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</w:pPr>
      <w:r>
        <w:rPr/>
        <w:pict>
          <v:group style="position:absolute;margin-left:25.92pt;margin-top:67.075996pt;width:586.1pt;height:443.4pt;mso-position-horizontal-relative:page;mso-position-vertical-relative:page;z-index:-15767040" coordorigin="518,1342" coordsize="11722,8868">
            <v:shape style="position:absolute;left:518;top:1341;width:11722;height:92" coordorigin="518,1342" coordsize="11722,92" path="m7893,1342l7883,1342,4489,1342,4479,1342,528,1342,528,1342,518,1342,518,1342,518,1351,518,1433,528,1433,528,1351,4479,1351,4479,1433,4489,1433,4489,1351,7883,1351,7883,1433,7893,1433,7893,1351,7893,1342xm12240,1342l7893,1342,7893,1351,12240,1351,12240,1342xe" filled="true" fillcolor="#000000" stroked="false">
              <v:path arrowok="t"/>
              <v:fill type="solid"/>
            </v:shape>
            <v:rect style="position:absolute;left:523;top:10196;width:3961;height:3" filled="true" fillcolor="#d0ddee" stroked="false">
              <v:fill type="solid"/>
            </v:rect>
            <v:shape style="position:absolute;left:518;top:1432;width:3961;height:8776" coordorigin="518,1433" coordsize="3961,8776" path="m4479,10199l528,10199,528,1433,518,1433,518,10199,518,10209,528,10209,4479,10209,4479,10199xe" filled="true" fillcolor="#000000" stroked="false">
              <v:path arrowok="t"/>
              <v:fill type="solid"/>
            </v:shape>
            <v:rect style="position:absolute;left:4484;top:10196;width:3404;height:3" filled="true" fillcolor="#d0ddee" stroked="false">
              <v:fill type="solid"/>
            </v:rect>
            <v:shape style="position:absolute;left:4479;top:1432;width:3404;height:8776" coordorigin="4479,1433" coordsize="3404,8776" path="m7883,10199l4489,10199,4489,1433,4479,1433,4479,10199,4479,10209,4489,10209,7883,10209,7883,10199xe" filled="true" fillcolor="#000000" stroked="false">
              <v:path arrowok="t"/>
              <v:fill type="solid"/>
            </v:shape>
            <v:rect style="position:absolute;left:7887;top:10196;width:4353;height:3" filled="true" fillcolor="#d0ddee" stroked="false">
              <v:fill type="solid"/>
            </v:rect>
            <v:shape style="position:absolute;left:7883;top:1432;width:4357;height:8776" coordorigin="7883,1433" coordsize="4357,8776" path="m7893,1433l7883,1433,7883,10199,7883,10209,7893,10209,7893,10199,7893,1433xm12240,10199l7893,10199,7893,10209,12240,10209,12240,1019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1"/>
        </w:rPr>
        <w:t>---------ХРАНИТЕЛНА</w:t>
      </w:r>
      <w:r>
        <w:rPr>
          <w:spacing w:val="-7"/>
        </w:rPr>
        <w:t> </w:t>
      </w:r>
      <w:r>
        <w:rPr/>
        <w:t>ДОБАВКА---------</w:t>
      </w:r>
    </w:p>
    <w:p>
      <w:pPr>
        <w:pStyle w:val="BodyText"/>
        <w:spacing w:before="11"/>
        <w:ind w:left="0"/>
        <w:rPr>
          <w:b/>
          <w:sz w:val="13"/>
        </w:rPr>
      </w:pPr>
    </w:p>
    <w:p>
      <w:pPr>
        <w:spacing w:before="0"/>
        <w:ind w:left="126" w:right="0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L-АРГИНИН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HCL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365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ТАБЛ.</w:t>
      </w:r>
    </w:p>
    <w:p>
      <w:pPr>
        <w:spacing w:before="6"/>
        <w:ind w:left="129" w:right="0" w:firstLine="0"/>
        <w:jc w:val="center"/>
        <w:rPr>
          <w:sz w:val="16"/>
        </w:rPr>
      </w:pPr>
      <w:r>
        <w:rPr>
          <w:sz w:val="16"/>
        </w:rPr>
        <w:t>℮</w:t>
      </w:r>
      <w:r>
        <w:rPr>
          <w:spacing w:val="1"/>
          <w:sz w:val="16"/>
        </w:rPr>
        <w:t> </w:t>
      </w:r>
      <w:r>
        <w:rPr>
          <w:sz w:val="16"/>
        </w:rPr>
        <w:t>640 г</w:t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before="1"/>
        <w:ind w:left="2843" w:right="0" w:firstLine="0"/>
        <w:jc w:val="left"/>
        <w:rPr>
          <w:sz w:val="12"/>
        </w:rPr>
      </w:pPr>
      <w:r>
        <w:rPr>
          <w:b/>
          <w:sz w:val="12"/>
        </w:rPr>
        <w:t>Препоръчителна</w:t>
      </w:r>
      <w:r>
        <w:rPr>
          <w:b/>
          <w:spacing w:val="-5"/>
          <w:sz w:val="12"/>
        </w:rPr>
        <w:t> </w:t>
      </w:r>
      <w:r>
        <w:rPr>
          <w:b/>
          <w:sz w:val="12"/>
        </w:rPr>
        <w:t>дневна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доза</w:t>
      </w:r>
      <w:r>
        <w:rPr>
          <w:sz w:val="12"/>
        </w:rPr>
        <w:t>:</w:t>
      </w:r>
      <w:r>
        <w:rPr>
          <w:spacing w:val="-4"/>
          <w:sz w:val="12"/>
        </w:rPr>
        <w:t> </w:t>
      </w:r>
      <w:r>
        <w:rPr>
          <w:sz w:val="12"/>
        </w:rPr>
        <w:t>1</w:t>
      </w:r>
      <w:r>
        <w:rPr>
          <w:spacing w:val="-5"/>
          <w:sz w:val="12"/>
        </w:rPr>
        <w:t> </w:t>
      </w:r>
      <w:r>
        <w:rPr>
          <w:sz w:val="12"/>
        </w:rPr>
        <w:t>таблетка</w:t>
      </w:r>
    </w:p>
    <w:p>
      <w:pPr>
        <w:spacing w:before="0"/>
        <w:ind w:left="2843" w:right="2446" w:firstLine="0"/>
        <w:jc w:val="left"/>
        <w:rPr>
          <w:sz w:val="12"/>
        </w:rPr>
      </w:pPr>
      <w:r>
        <w:rPr>
          <w:b/>
          <w:sz w:val="12"/>
        </w:rPr>
        <w:t>Начин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на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употреба:</w:t>
      </w:r>
      <w:r>
        <w:rPr>
          <w:b/>
          <w:spacing w:val="-2"/>
          <w:sz w:val="12"/>
        </w:rPr>
        <w:t> </w:t>
      </w:r>
      <w:r>
        <w:rPr>
          <w:sz w:val="12"/>
        </w:rPr>
        <w:t>Приемайте</w:t>
      </w:r>
      <w:r>
        <w:rPr>
          <w:spacing w:val="-2"/>
          <w:sz w:val="12"/>
        </w:rPr>
        <w:t> </w:t>
      </w:r>
      <w:r>
        <w:rPr>
          <w:sz w:val="12"/>
        </w:rPr>
        <w:t>по</w:t>
      </w:r>
      <w:r>
        <w:rPr>
          <w:spacing w:val="-4"/>
          <w:sz w:val="12"/>
        </w:rPr>
        <w:t> </w:t>
      </w:r>
      <w:r>
        <w:rPr>
          <w:sz w:val="12"/>
        </w:rPr>
        <w:t>1</w:t>
      </w:r>
      <w:r>
        <w:rPr>
          <w:spacing w:val="-3"/>
          <w:sz w:val="12"/>
        </w:rPr>
        <w:t> </w:t>
      </w:r>
      <w:r>
        <w:rPr>
          <w:sz w:val="12"/>
        </w:rPr>
        <w:t>таблетка</w:t>
      </w:r>
      <w:r>
        <w:rPr>
          <w:spacing w:val="-3"/>
          <w:sz w:val="12"/>
        </w:rPr>
        <w:t> </w:t>
      </w:r>
      <w:r>
        <w:rPr>
          <w:sz w:val="12"/>
        </w:rPr>
        <w:t>дневно</w:t>
      </w:r>
      <w:r>
        <w:rPr>
          <w:spacing w:val="-4"/>
          <w:sz w:val="12"/>
        </w:rPr>
        <w:t> </w:t>
      </w:r>
      <w:r>
        <w:rPr>
          <w:sz w:val="12"/>
        </w:rPr>
        <w:t>с</w:t>
      </w:r>
      <w:r>
        <w:rPr>
          <w:spacing w:val="-3"/>
          <w:sz w:val="12"/>
        </w:rPr>
        <w:t> </w:t>
      </w:r>
      <w:r>
        <w:rPr>
          <w:sz w:val="12"/>
        </w:rPr>
        <w:t>вода</w:t>
      </w:r>
      <w:r>
        <w:rPr>
          <w:spacing w:val="-3"/>
          <w:sz w:val="12"/>
        </w:rPr>
        <w:t> </w:t>
      </w:r>
      <w:r>
        <w:rPr>
          <w:sz w:val="12"/>
        </w:rPr>
        <w:t>по</w:t>
      </w:r>
      <w:r>
        <w:rPr>
          <w:spacing w:val="-24"/>
          <w:sz w:val="12"/>
        </w:rPr>
        <w:t> </w:t>
      </w:r>
      <w:r>
        <w:rPr>
          <w:sz w:val="12"/>
        </w:rPr>
        <w:t>време</w:t>
      </w:r>
      <w:r>
        <w:rPr>
          <w:spacing w:val="-2"/>
          <w:sz w:val="12"/>
        </w:rPr>
        <w:t> </w:t>
      </w:r>
      <w:r>
        <w:rPr>
          <w:sz w:val="12"/>
        </w:rPr>
        <w:t>на</w:t>
      </w:r>
      <w:r>
        <w:rPr>
          <w:spacing w:val="-1"/>
          <w:sz w:val="12"/>
        </w:rPr>
        <w:t> </w:t>
      </w:r>
      <w:r>
        <w:rPr>
          <w:sz w:val="12"/>
        </w:rPr>
        <w:t>хранене.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1"/>
        <w:ind w:right="2986"/>
      </w:pPr>
      <w:r>
        <w:rPr>
          <w:b/>
          <w:spacing w:val="-1"/>
        </w:rPr>
        <w:t>Предназначение: </w:t>
      </w:r>
      <w:r>
        <w:rPr/>
        <w:t>Поддържа сърдечно-съдовата система,</w:t>
      </w:r>
      <w:r>
        <w:rPr>
          <w:spacing w:val="-25"/>
        </w:rPr>
        <w:t> </w:t>
      </w:r>
      <w:r>
        <w:rPr/>
        <w:t>стимулира</w:t>
      </w:r>
      <w:r>
        <w:rPr>
          <w:spacing w:val="-3"/>
        </w:rPr>
        <w:t> </w:t>
      </w:r>
      <w:r>
        <w:rPr/>
        <w:t>мускулния</w:t>
      </w:r>
      <w:r>
        <w:rPr>
          <w:spacing w:val="-2"/>
        </w:rPr>
        <w:t> </w:t>
      </w:r>
      <w:r>
        <w:rPr/>
        <w:t>растеж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подобрява</w:t>
      </w:r>
      <w:r>
        <w:rPr>
          <w:spacing w:val="-2"/>
        </w:rPr>
        <w:t> </w:t>
      </w:r>
      <w:r>
        <w:rPr/>
        <w:t>спортните</w:t>
      </w:r>
    </w:p>
    <w:p>
      <w:pPr>
        <w:pStyle w:val="BodyText"/>
        <w:ind w:right="3024"/>
      </w:pPr>
      <w:r>
        <w:rPr/>
        <w:t>постижения.</w:t>
      </w:r>
      <w:r>
        <w:rPr>
          <w:spacing w:val="-4"/>
        </w:rPr>
        <w:t> </w:t>
      </w:r>
      <w:r>
        <w:rPr/>
        <w:t>Подпомага</w:t>
      </w:r>
      <w:r>
        <w:rPr>
          <w:spacing w:val="-5"/>
        </w:rPr>
        <w:t> </w:t>
      </w:r>
      <w:r>
        <w:rPr/>
        <w:t>имунната</w:t>
      </w:r>
      <w:r>
        <w:rPr>
          <w:spacing w:val="-5"/>
        </w:rPr>
        <w:t> </w:t>
      </w:r>
      <w:r>
        <w:rPr/>
        <w:t>система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оптимизира</w:t>
      </w:r>
      <w:r>
        <w:rPr>
          <w:spacing w:val="-24"/>
        </w:rPr>
        <w:t> </w:t>
      </w:r>
      <w:r>
        <w:rPr/>
        <w:t>доставянето на кислород и хранителни вещества към</w:t>
      </w:r>
      <w:r>
        <w:rPr>
          <w:spacing w:val="1"/>
        </w:rPr>
        <w:t> </w:t>
      </w:r>
      <w:r>
        <w:rPr/>
        <w:t>тъканите.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</w:pPr>
      <w:r>
        <w:rPr>
          <w:b/>
        </w:rPr>
        <w:t>Съхранение</w:t>
      </w:r>
      <w:r>
        <w:rPr/>
        <w:t>:</w:t>
      </w:r>
      <w:r>
        <w:rPr>
          <w:spacing w:val="-4"/>
        </w:rPr>
        <w:t> </w:t>
      </w:r>
      <w:r>
        <w:rPr/>
        <w:t>Да</w:t>
      </w:r>
      <w:r>
        <w:rPr>
          <w:spacing w:val="-3"/>
        </w:rPr>
        <w:t> </w:t>
      </w:r>
      <w:r>
        <w:rPr/>
        <w:t>се</w:t>
      </w:r>
      <w:r>
        <w:rPr>
          <w:spacing w:val="-1"/>
        </w:rPr>
        <w:t> </w:t>
      </w:r>
      <w:r>
        <w:rPr/>
        <w:t>съхранява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сухо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хладно</w:t>
      </w:r>
      <w:r>
        <w:rPr>
          <w:spacing w:val="-3"/>
        </w:rPr>
        <w:t> </w:t>
      </w:r>
      <w:r>
        <w:rPr/>
        <w:t>място.</w:t>
      </w:r>
      <w:r>
        <w:rPr>
          <w:spacing w:val="-2"/>
        </w:rPr>
        <w:t> </w:t>
      </w:r>
      <w:r>
        <w:rPr/>
        <w:t>Не</w:t>
      </w:r>
    </w:p>
    <w:p>
      <w:pPr>
        <w:pStyle w:val="BodyText"/>
        <w:spacing w:line="259" w:lineRule="auto" w:before="10"/>
        <w:ind w:right="2909"/>
      </w:pPr>
      <w:r>
        <w:rPr/>
        <w:t>излагайте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пряка</w:t>
      </w:r>
      <w:r>
        <w:rPr>
          <w:spacing w:val="-4"/>
        </w:rPr>
        <w:t> </w:t>
      </w:r>
      <w:r>
        <w:rPr/>
        <w:t>слънчева</w:t>
      </w:r>
      <w:r>
        <w:rPr>
          <w:spacing w:val="-4"/>
        </w:rPr>
        <w:t> </w:t>
      </w:r>
      <w:r>
        <w:rPr/>
        <w:t>светлина.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използвайте,</w:t>
      </w:r>
      <w:r>
        <w:rPr>
          <w:spacing w:val="-4"/>
        </w:rPr>
        <w:t> </w:t>
      </w:r>
      <w:r>
        <w:rPr/>
        <w:t>ако</w:t>
      </w:r>
      <w:r>
        <w:rPr>
          <w:spacing w:val="-25"/>
        </w:rPr>
        <w:t> </w:t>
      </w:r>
      <w:r>
        <w:rPr/>
        <w:t>защитното уплътнение е нарушено или липсващо. Дръжте</w:t>
      </w:r>
      <w:r>
        <w:rPr>
          <w:spacing w:val="1"/>
        </w:rPr>
        <w:t> </w:t>
      </w:r>
      <w:r>
        <w:rPr/>
        <w:t>далеч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малки</w:t>
      </w:r>
      <w:r>
        <w:rPr>
          <w:spacing w:val="-1"/>
        </w:rPr>
        <w:t> </w:t>
      </w:r>
      <w:r>
        <w:rPr/>
        <w:t>деца.</w:t>
      </w:r>
    </w:p>
    <w:p>
      <w:pPr>
        <w:pStyle w:val="BodyText"/>
        <w:spacing w:before="5"/>
        <w:ind w:left="0"/>
        <w:rPr>
          <w:sz w:val="13"/>
        </w:rPr>
      </w:pPr>
    </w:p>
    <w:p>
      <w:pPr>
        <w:tabs>
          <w:tab w:pos="1348" w:val="left" w:leader="none"/>
          <w:tab w:pos="2551" w:val="left" w:leader="none"/>
        </w:tabs>
        <w:spacing w:line="146" w:lineRule="exact" w:before="0"/>
        <w:ind w:left="172" w:right="0" w:firstLine="0"/>
        <w:jc w:val="center"/>
        <w:rPr>
          <w:b/>
          <w:sz w:val="12"/>
        </w:rPr>
      </w:pPr>
      <w:r>
        <w:rPr>
          <w:b/>
          <w:sz w:val="12"/>
        </w:rPr>
        <w:t>Съставки</w:t>
        <w:tab/>
        <w:t>Съставки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в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ПДД</w:t>
        <w:tab/>
        <w:t>%NVR*</w:t>
      </w:r>
    </w:p>
    <w:p>
      <w:pPr>
        <w:pStyle w:val="BodyText"/>
        <w:tabs>
          <w:tab w:pos="5570" w:val="left" w:leader="none"/>
        </w:tabs>
        <w:spacing w:line="135" w:lineRule="exact"/>
        <w:rPr>
          <w:rFonts w:ascii="Microsoft Sans Serif" w:hAnsi="Microsoft Sans Serif"/>
        </w:rPr>
      </w:pPr>
      <w:r>
        <w:rPr>
          <w:rFonts w:ascii="Microsoft Sans Serif" w:hAnsi="Microsoft Sans Serif"/>
        </w:rPr>
        <w:t>L-Аргинин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HCL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</w:rPr>
        <w:t>(Хидрохлорид)</w:t>
      </w:r>
      <w:r>
        <w:rPr>
          <w:rFonts w:ascii="Microsoft Sans Serif" w:hAnsi="Microsoft Sans Serif"/>
          <w:spacing w:val="61"/>
        </w:rPr>
        <w:t> </w:t>
      </w:r>
      <w:r>
        <w:rPr>
          <w:rFonts w:ascii="Microsoft Sans Serif" w:hAnsi="Microsoft Sans Serif"/>
        </w:rPr>
        <w:t>1,000 мг</w:t>
        <w:tab/>
        <w:t>**</w:t>
      </w:r>
    </w:p>
    <w:p>
      <w:pPr>
        <w:pStyle w:val="BodyText"/>
        <w:spacing w:before="2"/>
        <w:ind w:left="0"/>
        <w:rPr>
          <w:rFonts w:ascii="Microsoft Sans Serif"/>
          <w:sz w:val="13"/>
        </w:rPr>
      </w:pPr>
    </w:p>
    <w:p>
      <w:pPr>
        <w:pStyle w:val="BodyText"/>
      </w:pPr>
      <w:r>
        <w:rPr>
          <w:b/>
        </w:rPr>
        <w:t>*</w:t>
      </w:r>
      <w:r>
        <w:rPr/>
        <w:t>Референтни</w:t>
      </w:r>
      <w:r>
        <w:rPr>
          <w:spacing w:val="-5"/>
        </w:rPr>
        <w:t> </w:t>
      </w:r>
      <w:r>
        <w:rPr/>
        <w:t>стойности</w:t>
      </w:r>
      <w:r>
        <w:rPr>
          <w:spacing w:val="-2"/>
        </w:rPr>
        <w:t> </w:t>
      </w:r>
      <w:r>
        <w:rPr/>
        <w:t>за</w:t>
      </w:r>
      <w:r>
        <w:rPr>
          <w:spacing w:val="-5"/>
        </w:rPr>
        <w:t> </w:t>
      </w:r>
      <w:r>
        <w:rPr/>
        <w:t>препоръчителен</w:t>
      </w:r>
      <w:r>
        <w:rPr>
          <w:spacing w:val="-3"/>
        </w:rPr>
        <w:t> </w:t>
      </w:r>
      <w:r>
        <w:rPr/>
        <w:t>дневен</w:t>
      </w:r>
      <w:r>
        <w:rPr>
          <w:spacing w:val="-3"/>
        </w:rPr>
        <w:t> </w:t>
      </w:r>
      <w:r>
        <w:rPr/>
        <w:t>прием</w:t>
      </w:r>
    </w:p>
    <w:p>
      <w:pPr>
        <w:pStyle w:val="BodyText"/>
      </w:pPr>
      <w:r>
        <w:rPr>
          <w:b/>
        </w:rPr>
        <w:t>**</w:t>
      </w:r>
      <w:r>
        <w:rPr/>
        <w:t>Референтната</w:t>
      </w:r>
      <w:r>
        <w:rPr>
          <w:spacing w:val="-4"/>
        </w:rPr>
        <w:t> </w:t>
      </w:r>
      <w:r>
        <w:rPr/>
        <w:t>хранителна</w:t>
      </w:r>
      <w:r>
        <w:rPr>
          <w:spacing w:val="-4"/>
        </w:rPr>
        <w:t> </w:t>
      </w:r>
      <w:r>
        <w:rPr/>
        <w:t>стойност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е</w:t>
      </w:r>
      <w:r>
        <w:rPr>
          <w:spacing w:val="-3"/>
        </w:rPr>
        <w:t> </w:t>
      </w:r>
      <w:r>
        <w:rPr/>
        <w:t>установена.</w:t>
      </w:r>
    </w:p>
    <w:p>
      <w:pPr>
        <w:pStyle w:val="BodyText"/>
        <w:spacing w:before="12"/>
        <w:ind w:left="0"/>
        <w:rPr>
          <w:sz w:val="11"/>
        </w:rPr>
      </w:pPr>
    </w:p>
    <w:p>
      <w:pPr>
        <w:pStyle w:val="BodyText"/>
        <w:ind w:right="3169"/>
        <w:jc w:val="both"/>
      </w:pPr>
      <w:r>
        <w:rPr>
          <w:b/>
        </w:rPr>
        <w:t>Други съставки</w:t>
      </w:r>
      <w:r>
        <w:rPr/>
        <w:t>: пълнител (микрокристална целулоза,</w:t>
      </w:r>
      <w:r>
        <w:rPr>
          <w:spacing w:val="-25"/>
        </w:rPr>
        <w:t> </w:t>
      </w:r>
      <w:r>
        <w:rPr/>
        <w:t>дикалциев</w:t>
      </w:r>
      <w:r>
        <w:rPr>
          <w:spacing w:val="-2"/>
        </w:rPr>
        <w:t> </w:t>
      </w:r>
      <w:r>
        <w:rPr/>
        <w:t>фосфат),</w:t>
      </w:r>
      <w:r>
        <w:rPr>
          <w:spacing w:val="-3"/>
        </w:rPr>
        <w:t> </w:t>
      </w:r>
      <w:r>
        <w:rPr/>
        <w:t>антислепващ</w:t>
      </w:r>
      <w:r>
        <w:rPr>
          <w:spacing w:val="-3"/>
        </w:rPr>
        <w:t> </w:t>
      </w:r>
      <w:r>
        <w:rPr/>
        <w:t>агент</w:t>
      </w:r>
      <w:r>
        <w:rPr>
          <w:spacing w:val="-3"/>
        </w:rPr>
        <w:t> </w:t>
      </w:r>
      <w:r>
        <w:rPr/>
        <w:t>(стеаринова</w:t>
      </w:r>
    </w:p>
    <w:p>
      <w:pPr>
        <w:pStyle w:val="BodyText"/>
        <w:ind w:right="2864"/>
        <w:jc w:val="both"/>
      </w:pPr>
      <w:r>
        <w:rPr/>
        <w:t>киселина, силициев диоксид, магнезиев стеарат), глазиращ</w:t>
      </w:r>
      <w:r>
        <w:rPr>
          <w:spacing w:val="-25"/>
        </w:rPr>
        <w:t> </w:t>
      </w:r>
      <w:r>
        <w:rPr/>
        <w:t>агент (хидроксипропил метилцелулоза, глицерин, карнауба</w:t>
      </w:r>
      <w:r>
        <w:rPr>
          <w:spacing w:val="-25"/>
        </w:rPr>
        <w:t> </w:t>
      </w:r>
      <w:r>
        <w:rPr/>
        <w:t>восък).</w:t>
      </w:r>
    </w:p>
    <w:p>
      <w:pPr>
        <w:pStyle w:val="BodyText"/>
        <w:spacing w:before="1"/>
        <w:ind w:left="0"/>
      </w:pPr>
    </w:p>
    <w:p>
      <w:pPr>
        <w:spacing w:before="1"/>
        <w:ind w:left="2843" w:right="0" w:firstLine="0"/>
        <w:jc w:val="both"/>
        <w:rPr>
          <w:sz w:val="12"/>
        </w:rPr>
      </w:pPr>
      <w:r>
        <w:rPr>
          <w:b/>
          <w:sz w:val="12"/>
        </w:rPr>
        <w:t>Най-добър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до</w:t>
      </w:r>
      <w:r>
        <w:rPr>
          <w:sz w:val="12"/>
        </w:rPr>
        <w:t>:</w:t>
      </w:r>
      <w:r>
        <w:rPr>
          <w:spacing w:val="-4"/>
          <w:sz w:val="12"/>
        </w:rPr>
        <w:t> </w:t>
      </w:r>
      <w:r>
        <w:rPr>
          <w:sz w:val="12"/>
        </w:rPr>
        <w:t>означен</w:t>
      </w:r>
      <w:r>
        <w:rPr>
          <w:spacing w:val="-2"/>
          <w:sz w:val="12"/>
        </w:rPr>
        <w:t> </w:t>
      </w:r>
      <w:r>
        <w:rPr>
          <w:sz w:val="12"/>
        </w:rPr>
        <w:t>на</w:t>
      </w:r>
      <w:r>
        <w:rPr>
          <w:spacing w:val="-4"/>
          <w:sz w:val="12"/>
        </w:rPr>
        <w:t> </w:t>
      </w:r>
      <w:r>
        <w:rPr>
          <w:sz w:val="12"/>
        </w:rPr>
        <w:t>оригиналния</w:t>
      </w:r>
      <w:r>
        <w:rPr>
          <w:spacing w:val="-2"/>
          <w:sz w:val="12"/>
        </w:rPr>
        <w:t> </w:t>
      </w:r>
      <w:r>
        <w:rPr>
          <w:sz w:val="12"/>
        </w:rPr>
        <w:t>етикет</w:t>
      </w:r>
    </w:p>
    <w:p>
      <w:pPr>
        <w:spacing w:before="0"/>
        <w:ind w:left="2843" w:right="0" w:firstLine="0"/>
        <w:jc w:val="both"/>
        <w:rPr>
          <w:sz w:val="12"/>
        </w:rPr>
      </w:pPr>
      <w:r>
        <w:rPr>
          <w:b/>
          <w:sz w:val="12"/>
        </w:rPr>
        <w:t>Номер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на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партида</w:t>
      </w:r>
      <w:r>
        <w:rPr>
          <w:sz w:val="12"/>
        </w:rPr>
        <w:t>:</w:t>
      </w:r>
      <w:r>
        <w:rPr>
          <w:spacing w:val="-4"/>
          <w:sz w:val="12"/>
        </w:rPr>
        <w:t> </w:t>
      </w:r>
      <w:r>
        <w:rPr>
          <w:sz w:val="12"/>
        </w:rPr>
        <w:t>означен</w:t>
      </w:r>
      <w:r>
        <w:rPr>
          <w:spacing w:val="-1"/>
          <w:sz w:val="12"/>
        </w:rPr>
        <w:t> </w:t>
      </w:r>
      <w:r>
        <w:rPr>
          <w:sz w:val="12"/>
        </w:rPr>
        <w:t>на</w:t>
      </w:r>
      <w:r>
        <w:rPr>
          <w:spacing w:val="-3"/>
          <w:sz w:val="12"/>
        </w:rPr>
        <w:t> </w:t>
      </w:r>
      <w:r>
        <w:rPr>
          <w:sz w:val="12"/>
        </w:rPr>
        <w:t>оригиналния</w:t>
      </w:r>
      <w:r>
        <w:rPr>
          <w:spacing w:val="-1"/>
          <w:sz w:val="12"/>
        </w:rPr>
        <w:t> </w:t>
      </w:r>
      <w:r>
        <w:rPr>
          <w:sz w:val="12"/>
        </w:rPr>
        <w:t>етикет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3563" w:val="left" w:leader="none"/>
          <w:tab w:pos="3564" w:val="left" w:leader="none"/>
        </w:tabs>
        <w:spacing w:line="152" w:lineRule="exact" w:before="0" w:after="0"/>
        <w:ind w:left="3563" w:right="0" w:hanging="361"/>
        <w:jc w:val="left"/>
        <w:rPr>
          <w:sz w:val="12"/>
        </w:rPr>
      </w:pPr>
      <w:r>
        <w:rPr>
          <w:sz w:val="12"/>
        </w:rPr>
        <w:t>Продуктът</w:t>
      </w:r>
      <w:r>
        <w:rPr>
          <w:spacing w:val="-7"/>
          <w:sz w:val="12"/>
        </w:rPr>
        <w:t> </w:t>
      </w:r>
      <w:r>
        <w:rPr>
          <w:sz w:val="12"/>
        </w:rPr>
        <w:t>не</w:t>
      </w:r>
      <w:r>
        <w:rPr>
          <w:spacing w:val="-6"/>
          <w:sz w:val="12"/>
        </w:rPr>
        <w:t> </w:t>
      </w:r>
      <w:r>
        <w:rPr>
          <w:sz w:val="12"/>
        </w:rPr>
        <w:t>е</w:t>
      </w:r>
      <w:r>
        <w:rPr>
          <w:spacing w:val="-6"/>
          <w:sz w:val="12"/>
        </w:rPr>
        <w:t> </w:t>
      </w:r>
      <w:r>
        <w:rPr>
          <w:sz w:val="12"/>
        </w:rPr>
        <w:t>лекарствено</w:t>
      </w:r>
      <w:r>
        <w:rPr>
          <w:spacing w:val="-4"/>
          <w:sz w:val="12"/>
        </w:rPr>
        <w:t> </w:t>
      </w:r>
      <w:r>
        <w:rPr>
          <w:sz w:val="12"/>
        </w:rPr>
        <w:t>средство.</w:t>
      </w:r>
    </w:p>
    <w:p>
      <w:pPr>
        <w:pStyle w:val="ListParagraph"/>
        <w:numPr>
          <w:ilvl w:val="0"/>
          <w:numId w:val="1"/>
        </w:numPr>
        <w:tabs>
          <w:tab w:pos="3563" w:val="left" w:leader="none"/>
          <w:tab w:pos="3564" w:val="left" w:leader="none"/>
        </w:tabs>
        <w:spacing w:line="152" w:lineRule="exact" w:before="0" w:after="0"/>
        <w:ind w:left="3563" w:right="0" w:hanging="361"/>
        <w:jc w:val="left"/>
        <w:rPr>
          <w:sz w:val="12"/>
        </w:rPr>
      </w:pPr>
      <w:r>
        <w:rPr>
          <w:sz w:val="12"/>
        </w:rPr>
        <w:t>Да</w:t>
      </w:r>
      <w:r>
        <w:rPr>
          <w:spacing w:val="-3"/>
          <w:sz w:val="12"/>
        </w:rPr>
        <w:t> </w:t>
      </w:r>
      <w:r>
        <w:rPr>
          <w:sz w:val="12"/>
        </w:rPr>
        <w:t>не</w:t>
      </w:r>
      <w:r>
        <w:rPr>
          <w:spacing w:val="-3"/>
          <w:sz w:val="12"/>
        </w:rPr>
        <w:t> </w:t>
      </w:r>
      <w:r>
        <w:rPr>
          <w:sz w:val="12"/>
        </w:rPr>
        <w:t>се</w:t>
      </w:r>
      <w:r>
        <w:rPr>
          <w:spacing w:val="-2"/>
          <w:sz w:val="12"/>
        </w:rPr>
        <w:t> </w:t>
      </w:r>
      <w:r>
        <w:rPr>
          <w:sz w:val="12"/>
        </w:rPr>
        <w:t>превишава</w:t>
      </w:r>
      <w:r>
        <w:rPr>
          <w:spacing w:val="-3"/>
          <w:sz w:val="12"/>
        </w:rPr>
        <w:t> </w:t>
      </w:r>
      <w:r>
        <w:rPr>
          <w:sz w:val="12"/>
        </w:rPr>
        <w:t>дневната</w:t>
      </w:r>
      <w:r>
        <w:rPr>
          <w:spacing w:val="-1"/>
          <w:sz w:val="12"/>
        </w:rPr>
        <w:t> </w:t>
      </w:r>
      <w:r>
        <w:rPr>
          <w:sz w:val="12"/>
        </w:rPr>
        <w:t>доза.</w:t>
      </w:r>
    </w:p>
    <w:p>
      <w:pPr>
        <w:pStyle w:val="ListParagraph"/>
        <w:numPr>
          <w:ilvl w:val="0"/>
          <w:numId w:val="1"/>
        </w:numPr>
        <w:tabs>
          <w:tab w:pos="3563" w:val="left" w:leader="none"/>
          <w:tab w:pos="3564" w:val="left" w:leader="none"/>
        </w:tabs>
        <w:spacing w:line="240" w:lineRule="auto" w:before="1" w:after="0"/>
        <w:ind w:left="3563" w:right="0" w:hanging="361"/>
        <w:jc w:val="left"/>
        <w:rPr>
          <w:sz w:val="12"/>
        </w:rPr>
      </w:pPr>
      <w:r>
        <w:rPr>
          <w:sz w:val="12"/>
        </w:rPr>
        <w:t>Не</w:t>
      </w:r>
      <w:r>
        <w:rPr>
          <w:spacing w:val="-4"/>
          <w:sz w:val="12"/>
        </w:rPr>
        <w:t> </w:t>
      </w:r>
      <w:r>
        <w:rPr>
          <w:sz w:val="12"/>
        </w:rPr>
        <w:t>е</w:t>
      </w:r>
      <w:r>
        <w:rPr>
          <w:spacing w:val="-3"/>
          <w:sz w:val="12"/>
        </w:rPr>
        <w:t> </w:t>
      </w:r>
      <w:r>
        <w:rPr>
          <w:sz w:val="12"/>
        </w:rPr>
        <w:t>заместител</w:t>
      </w:r>
      <w:r>
        <w:rPr>
          <w:spacing w:val="-2"/>
          <w:sz w:val="12"/>
        </w:rPr>
        <w:t> </w:t>
      </w:r>
      <w:r>
        <w:rPr>
          <w:sz w:val="12"/>
        </w:rPr>
        <w:t>на</w:t>
      </w:r>
      <w:r>
        <w:rPr>
          <w:spacing w:val="-4"/>
          <w:sz w:val="12"/>
        </w:rPr>
        <w:t> </w:t>
      </w:r>
      <w:r>
        <w:rPr>
          <w:sz w:val="12"/>
        </w:rPr>
        <w:t>разнообразното</w:t>
      </w:r>
      <w:r>
        <w:rPr>
          <w:spacing w:val="-1"/>
          <w:sz w:val="12"/>
        </w:rPr>
        <w:t> </w:t>
      </w:r>
      <w:r>
        <w:rPr>
          <w:sz w:val="12"/>
        </w:rPr>
        <w:t>хранене.</w:t>
      </w:r>
    </w:p>
    <w:p>
      <w:pPr>
        <w:pStyle w:val="ListParagraph"/>
        <w:numPr>
          <w:ilvl w:val="0"/>
          <w:numId w:val="1"/>
        </w:numPr>
        <w:tabs>
          <w:tab w:pos="3563" w:val="left" w:leader="none"/>
          <w:tab w:pos="3564" w:val="left" w:leader="none"/>
        </w:tabs>
        <w:spacing w:line="152" w:lineRule="exact" w:before="1" w:after="0"/>
        <w:ind w:left="3563" w:right="0" w:hanging="361"/>
        <w:jc w:val="left"/>
        <w:rPr>
          <w:sz w:val="12"/>
        </w:rPr>
      </w:pPr>
      <w:r>
        <w:rPr>
          <w:sz w:val="12"/>
        </w:rPr>
        <w:t>Не</w:t>
      </w:r>
      <w:r>
        <w:rPr>
          <w:spacing w:val="-3"/>
          <w:sz w:val="12"/>
        </w:rPr>
        <w:t> </w:t>
      </w:r>
      <w:r>
        <w:rPr>
          <w:sz w:val="12"/>
        </w:rPr>
        <w:t>се</w:t>
      </w:r>
      <w:r>
        <w:rPr>
          <w:spacing w:val="-3"/>
          <w:sz w:val="12"/>
        </w:rPr>
        <w:t> </w:t>
      </w:r>
      <w:r>
        <w:rPr>
          <w:sz w:val="12"/>
        </w:rPr>
        <w:t>препоръчва</w:t>
      </w:r>
      <w:r>
        <w:rPr>
          <w:spacing w:val="-2"/>
          <w:sz w:val="12"/>
        </w:rPr>
        <w:t> </w:t>
      </w:r>
      <w:r>
        <w:rPr>
          <w:sz w:val="12"/>
        </w:rPr>
        <w:t>за</w:t>
      </w:r>
      <w:r>
        <w:rPr>
          <w:spacing w:val="-1"/>
          <w:sz w:val="12"/>
        </w:rPr>
        <w:t> </w:t>
      </w:r>
      <w:r>
        <w:rPr>
          <w:sz w:val="12"/>
        </w:rPr>
        <w:t>бременни</w:t>
      </w:r>
      <w:r>
        <w:rPr>
          <w:spacing w:val="-3"/>
          <w:sz w:val="12"/>
        </w:rPr>
        <w:t> </w:t>
      </w:r>
      <w:r>
        <w:rPr>
          <w:sz w:val="12"/>
        </w:rPr>
        <w:t>и</w:t>
      </w:r>
      <w:r>
        <w:rPr>
          <w:spacing w:val="-2"/>
          <w:sz w:val="12"/>
        </w:rPr>
        <w:t> </w:t>
      </w:r>
      <w:r>
        <w:rPr>
          <w:sz w:val="12"/>
        </w:rPr>
        <w:t>кърмещи</w:t>
      </w:r>
      <w:r>
        <w:rPr>
          <w:spacing w:val="-3"/>
          <w:sz w:val="12"/>
        </w:rPr>
        <w:t> </w:t>
      </w:r>
      <w:r>
        <w:rPr>
          <w:sz w:val="12"/>
        </w:rPr>
        <w:t>жени.</w:t>
      </w:r>
    </w:p>
    <w:p>
      <w:pPr>
        <w:pStyle w:val="ListParagraph"/>
        <w:numPr>
          <w:ilvl w:val="0"/>
          <w:numId w:val="1"/>
        </w:numPr>
        <w:tabs>
          <w:tab w:pos="3563" w:val="left" w:leader="none"/>
          <w:tab w:pos="3564" w:val="left" w:leader="none"/>
        </w:tabs>
        <w:spacing w:line="152" w:lineRule="exact" w:before="0" w:after="0"/>
        <w:ind w:left="3563" w:right="0" w:hanging="361"/>
        <w:jc w:val="left"/>
        <w:rPr>
          <w:sz w:val="12"/>
        </w:rPr>
      </w:pPr>
      <w:r>
        <w:rPr>
          <w:sz w:val="12"/>
        </w:rPr>
        <w:t>Подходящо</w:t>
      </w:r>
      <w:r>
        <w:rPr>
          <w:spacing w:val="-6"/>
          <w:sz w:val="12"/>
        </w:rPr>
        <w:t> </w:t>
      </w:r>
      <w:r>
        <w:rPr>
          <w:sz w:val="12"/>
        </w:rPr>
        <w:t>за</w:t>
      </w:r>
      <w:r>
        <w:rPr>
          <w:spacing w:val="-5"/>
          <w:sz w:val="12"/>
        </w:rPr>
        <w:t> </w:t>
      </w:r>
      <w:r>
        <w:rPr>
          <w:sz w:val="12"/>
        </w:rPr>
        <w:t>вегетарианци</w:t>
      </w:r>
      <w:r>
        <w:rPr>
          <w:spacing w:val="-4"/>
          <w:sz w:val="12"/>
        </w:rPr>
        <w:t> </w:t>
      </w:r>
      <w:r>
        <w:rPr>
          <w:sz w:val="12"/>
        </w:rPr>
        <w:t>и</w:t>
      </w:r>
      <w:r>
        <w:rPr>
          <w:spacing w:val="-5"/>
          <w:sz w:val="12"/>
        </w:rPr>
        <w:t> </w:t>
      </w:r>
      <w:r>
        <w:rPr>
          <w:sz w:val="12"/>
        </w:rPr>
        <w:t>вегани.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Производител:</w:t>
      </w:r>
      <w:r>
        <w:rPr>
          <w:spacing w:val="-7"/>
        </w:rPr>
        <w:t> </w:t>
      </w:r>
      <w:r>
        <w:rPr/>
        <w:t>Nu</w:t>
      </w:r>
      <w:r>
        <w:rPr>
          <w:spacing w:val="-3"/>
        </w:rPr>
        <w:t> </w:t>
      </w:r>
      <w:r>
        <w:rPr/>
        <w:t>U</w:t>
      </w:r>
      <w:r>
        <w:rPr>
          <w:spacing w:val="-6"/>
        </w:rPr>
        <w:t> </w:t>
      </w:r>
      <w:r>
        <w:rPr/>
        <w:t>Nutrition,</w:t>
      </w:r>
      <w:r>
        <w:rPr>
          <w:spacing w:val="-6"/>
        </w:rPr>
        <w:t> </w:t>
      </w:r>
      <w:r>
        <w:rPr/>
        <w:t>Великобритания</w:t>
      </w:r>
    </w:p>
    <w:p>
      <w:pPr>
        <w:pStyle w:val="BodyText"/>
        <w:ind w:right="2864"/>
        <w:jc w:val="both"/>
      </w:pPr>
      <w:r>
        <w:rPr/>
        <w:t>Вносител:</w:t>
      </w:r>
      <w:r>
        <w:rPr>
          <w:spacing w:val="-4"/>
        </w:rPr>
        <w:t> </w:t>
      </w:r>
      <w:r>
        <w:rPr/>
        <w:t>Стевия</w:t>
      </w:r>
      <w:r>
        <w:rPr>
          <w:spacing w:val="-2"/>
        </w:rPr>
        <w:t> </w:t>
      </w:r>
      <w:r>
        <w:rPr/>
        <w:t>Фор</w:t>
      </w:r>
      <w:r>
        <w:rPr>
          <w:spacing w:val="-4"/>
        </w:rPr>
        <w:t> </w:t>
      </w:r>
      <w:r>
        <w:rPr/>
        <w:t>Лайф</w:t>
      </w:r>
      <w:r>
        <w:rPr>
          <w:spacing w:val="-4"/>
        </w:rPr>
        <w:t> </w:t>
      </w:r>
      <w:r>
        <w:rPr/>
        <w:t>ООД,</w:t>
      </w:r>
      <w:r>
        <w:rPr>
          <w:spacing w:val="-2"/>
        </w:rPr>
        <w:t> </w:t>
      </w:r>
      <w:r>
        <w:rPr/>
        <w:t>гр.</w:t>
      </w:r>
      <w:r>
        <w:rPr>
          <w:spacing w:val="-1"/>
        </w:rPr>
        <w:t> </w:t>
      </w:r>
      <w:r>
        <w:rPr/>
        <w:t>Стара</w:t>
      </w:r>
      <w:r>
        <w:rPr>
          <w:spacing w:val="-3"/>
        </w:rPr>
        <w:t> </w:t>
      </w:r>
      <w:r>
        <w:rPr/>
        <w:t>Загора,</w:t>
      </w:r>
      <w:r>
        <w:rPr>
          <w:spacing w:val="-4"/>
        </w:rPr>
        <w:t> </w:t>
      </w:r>
      <w:r>
        <w:rPr/>
        <w:t>бул.</w:t>
      </w:r>
      <w:r>
        <w:rPr>
          <w:spacing w:val="-2"/>
        </w:rPr>
        <w:t> </w:t>
      </w:r>
      <w:r>
        <w:rPr/>
        <w:t>“Цар</w:t>
      </w:r>
      <w:r>
        <w:rPr>
          <w:spacing w:val="-25"/>
        </w:rPr>
        <w:t> </w:t>
      </w:r>
      <w:r>
        <w:rPr/>
        <w:t>Симеон</w:t>
      </w:r>
      <w:r>
        <w:rPr>
          <w:spacing w:val="-2"/>
        </w:rPr>
        <w:t> </w:t>
      </w:r>
      <w:r>
        <w:rPr/>
        <w:t>Велики”</w:t>
      </w:r>
      <w:r>
        <w:rPr>
          <w:spacing w:val="-1"/>
        </w:rPr>
        <w:t> </w:t>
      </w:r>
      <w:r>
        <w:rPr/>
        <w:t>100</w:t>
      </w:r>
    </w:p>
    <w:p>
      <w:pPr>
        <w:pStyle w:val="Heading1"/>
        <w:spacing w:line="193" w:lineRule="exact"/>
        <w:ind w:left="128"/>
      </w:pPr>
      <w:hyperlink r:id="rId5">
        <w:r>
          <w:rPr/>
          <w:t>www.forlife.bg</w:t>
        </w:r>
      </w:hyperlink>
    </w:p>
    <w:p>
      <w:pPr>
        <w:spacing w:before="1"/>
        <w:ind w:left="129" w:right="0" w:firstLine="0"/>
        <w:jc w:val="center"/>
        <w:rPr>
          <w:sz w:val="14"/>
        </w:rPr>
      </w:pPr>
      <w:r>
        <w:rPr>
          <w:sz w:val="14"/>
        </w:rPr>
        <w:t>тел:</w:t>
      </w:r>
      <w:r>
        <w:rPr>
          <w:spacing w:val="-4"/>
          <w:sz w:val="14"/>
        </w:rPr>
        <w:t> </w:t>
      </w:r>
      <w:r>
        <w:rPr>
          <w:sz w:val="14"/>
        </w:rPr>
        <w:t>0877</w:t>
      </w:r>
      <w:r>
        <w:rPr>
          <w:spacing w:val="-2"/>
          <w:sz w:val="14"/>
        </w:rPr>
        <w:t> </w:t>
      </w:r>
      <w:r>
        <w:rPr>
          <w:sz w:val="14"/>
        </w:rPr>
        <w:t>6000</w:t>
      </w:r>
      <w:r>
        <w:rPr>
          <w:spacing w:val="-3"/>
          <w:sz w:val="14"/>
        </w:rPr>
        <w:t> </w:t>
      </w:r>
      <w:r>
        <w:rPr>
          <w:sz w:val="14"/>
        </w:rPr>
        <w:t>10</w:t>
      </w:r>
    </w:p>
    <w:sectPr>
      <w:type w:val="continuous"/>
      <w:pgSz w:w="12240" w:h="15840"/>
      <w:pgMar w:top="13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563" w:hanging="360"/>
      </w:pPr>
      <w:rPr>
        <w:rFonts w:hint="default" w:ascii="Symbol" w:hAnsi="Symbol" w:eastAsia="Symbol" w:cs="Symbol"/>
        <w:w w:val="100"/>
        <w:sz w:val="12"/>
        <w:szCs w:val="12"/>
        <w:lang w:val="bg-BG" w:eastAsia="en-US" w:bidi="ar-SA"/>
      </w:rPr>
    </w:lvl>
    <w:lvl w:ilvl="1">
      <w:start w:val="0"/>
      <w:numFmt w:val="bullet"/>
      <w:lvlText w:val="•"/>
      <w:lvlJc w:val="left"/>
      <w:pPr>
        <w:ind w:left="4084" w:hanging="36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4608" w:hanging="36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5132" w:hanging="36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5656" w:hanging="36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6704" w:hanging="36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7752" w:hanging="360"/>
      </w:pPr>
      <w:rPr>
        <w:rFonts w:hint="default"/>
        <w:lang w:val="bg-BG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bg-BG" w:eastAsia="en-US" w:bidi="ar-SA"/>
    </w:rPr>
  </w:style>
  <w:style w:styleId="BodyText" w:type="paragraph">
    <w:name w:val="Body Text"/>
    <w:basedOn w:val="Normal"/>
    <w:uiPriority w:val="1"/>
    <w:qFormat/>
    <w:pPr>
      <w:ind w:left="2843"/>
    </w:pPr>
    <w:rPr>
      <w:rFonts w:ascii="Calibri" w:hAnsi="Calibri" w:eastAsia="Calibri" w:cs="Calibri"/>
      <w:sz w:val="12"/>
      <w:szCs w:val="12"/>
      <w:lang w:val="bg-BG" w:eastAsia="en-US" w:bidi="ar-SA"/>
    </w:rPr>
  </w:style>
  <w:style w:styleId="Heading1" w:type="paragraph">
    <w:name w:val="Heading 1"/>
    <w:basedOn w:val="Normal"/>
    <w:uiPriority w:val="1"/>
    <w:qFormat/>
    <w:pPr>
      <w:ind w:left="125"/>
      <w:jc w:val="center"/>
      <w:outlineLvl w:val="1"/>
    </w:pPr>
    <w:rPr>
      <w:rFonts w:ascii="Calibri" w:hAnsi="Calibri" w:eastAsia="Calibri" w:cs="Calibri"/>
      <w:b/>
      <w:bCs/>
      <w:sz w:val="16"/>
      <w:szCs w:val="16"/>
      <w:lang w:val="bg-BG" w:eastAsia="en-US" w:bidi="ar-SA"/>
    </w:rPr>
  </w:style>
  <w:style w:styleId="ListParagraph" w:type="paragraph">
    <w:name w:val="List Paragraph"/>
    <w:basedOn w:val="Normal"/>
    <w:uiPriority w:val="1"/>
    <w:qFormat/>
    <w:pPr>
      <w:spacing w:line="152" w:lineRule="exact"/>
      <w:ind w:left="3563" w:hanging="361"/>
    </w:pPr>
    <w:rPr>
      <w:rFonts w:ascii="Calibri" w:hAnsi="Calibri" w:eastAsia="Calibri" w:cs="Calibri"/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g-BG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orlife.bg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2023-11-16T07:31:50Z</dcterms:created>
  <dcterms:modified xsi:type="dcterms:W3CDTF">2023-11-16T07:31:50Z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2023-11-16T00:00:00Z</vt:filetime>
  </property>
</Properties>
</file>