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D9CE3" w14:textId="13FD27DD" w:rsidR="007567D1" w:rsidRPr="000C4879" w:rsidRDefault="00F81006" w:rsidP="000C4879">
      <w:pPr>
        <w:spacing w:line="360" w:lineRule="auto"/>
        <w:jc w:val="both"/>
        <w:rPr>
          <w:b/>
          <w:bCs/>
          <w:lang w:val="es-EC"/>
        </w:rPr>
      </w:pPr>
      <w:r w:rsidRPr="000C4879">
        <w:rPr>
          <w:b/>
          <w:bCs/>
          <w:lang w:val="es-EC"/>
        </w:rPr>
        <w:t>Universidad Técnica Particular de Loja</w:t>
      </w:r>
    </w:p>
    <w:p w14:paraId="71EF0C91" w14:textId="673A0971" w:rsidR="00F81006" w:rsidRPr="000C4879" w:rsidRDefault="00F81006" w:rsidP="000C4879">
      <w:pPr>
        <w:spacing w:line="360" w:lineRule="auto"/>
        <w:jc w:val="both"/>
        <w:rPr>
          <w:lang w:val="es-EC"/>
        </w:rPr>
      </w:pPr>
      <w:r w:rsidRPr="000C4879">
        <w:rPr>
          <w:b/>
          <w:bCs/>
          <w:lang w:val="es-EC"/>
        </w:rPr>
        <w:t>Nombre</w:t>
      </w:r>
      <w:r w:rsidRPr="000C4879">
        <w:rPr>
          <w:lang w:val="es-EC"/>
        </w:rPr>
        <w:t>: María Paula Jaramillo Ochoa</w:t>
      </w:r>
    </w:p>
    <w:p w14:paraId="38893228" w14:textId="48B58AED" w:rsidR="00F81006" w:rsidRPr="000C4879" w:rsidRDefault="00F81006" w:rsidP="000C4879">
      <w:pPr>
        <w:spacing w:line="360" w:lineRule="auto"/>
        <w:jc w:val="both"/>
        <w:rPr>
          <w:lang w:val="es-EC"/>
        </w:rPr>
      </w:pPr>
      <w:r w:rsidRPr="000C4879">
        <w:rPr>
          <w:b/>
          <w:bCs/>
          <w:lang w:val="es-EC"/>
        </w:rPr>
        <w:t>Fecha</w:t>
      </w:r>
      <w:r w:rsidRPr="000C4879">
        <w:rPr>
          <w:lang w:val="es-EC"/>
        </w:rPr>
        <w:t>: 05 de agosto de 2020</w:t>
      </w:r>
    </w:p>
    <w:p w14:paraId="67D8DDCE" w14:textId="1FD1622B" w:rsidR="00F81006" w:rsidRPr="000C4879" w:rsidRDefault="00F81006" w:rsidP="000C4879">
      <w:pPr>
        <w:spacing w:line="360" w:lineRule="auto"/>
        <w:jc w:val="both"/>
        <w:rPr>
          <w:lang w:val="es-EC"/>
        </w:rPr>
      </w:pPr>
      <w:r w:rsidRPr="000C4879">
        <w:rPr>
          <w:b/>
          <w:bCs/>
          <w:lang w:val="es-EC"/>
        </w:rPr>
        <w:t>Componente</w:t>
      </w:r>
      <w:r w:rsidRPr="000C4879">
        <w:rPr>
          <w:lang w:val="es-EC"/>
        </w:rPr>
        <w:t>: Sistema Basados en Conocimiento</w:t>
      </w:r>
    </w:p>
    <w:p w14:paraId="03368871" w14:textId="3EAFC34B" w:rsidR="00F81006" w:rsidRDefault="00F81006" w:rsidP="000C4879">
      <w:pPr>
        <w:spacing w:line="360" w:lineRule="auto"/>
        <w:jc w:val="both"/>
        <w:rPr>
          <w:b/>
          <w:bCs/>
          <w:lang w:val="es-EC"/>
        </w:rPr>
      </w:pPr>
      <w:r w:rsidRPr="000C4879">
        <w:rPr>
          <w:b/>
          <w:bCs/>
          <w:lang w:val="es-EC"/>
        </w:rPr>
        <w:t xml:space="preserve">Sistemas para el aprendizaje basados en SPARQL y </w:t>
      </w:r>
      <w:proofErr w:type="spellStart"/>
      <w:r w:rsidRPr="000C4879">
        <w:rPr>
          <w:b/>
          <w:bCs/>
          <w:lang w:val="es-EC"/>
        </w:rPr>
        <w:t>WIkidata</w:t>
      </w:r>
      <w:proofErr w:type="spellEnd"/>
    </w:p>
    <w:sdt>
      <w:sdtPr>
        <w:id w:val="-862434252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noProof/>
          <w:color w:val="auto"/>
          <w:sz w:val="24"/>
          <w:szCs w:val="24"/>
        </w:rPr>
      </w:sdtEndPr>
      <w:sdtContent>
        <w:p w14:paraId="4028D844" w14:textId="1DB5504F" w:rsidR="001208A5" w:rsidRDefault="001208A5">
          <w:pPr>
            <w:pStyle w:val="TOCHeading"/>
          </w:pPr>
          <w:proofErr w:type="spellStart"/>
          <w:r>
            <w:t>Contenidos</w:t>
          </w:r>
          <w:proofErr w:type="spellEnd"/>
        </w:p>
        <w:p w14:paraId="4FD69D3F" w14:textId="77777777" w:rsidR="001208A5" w:rsidRPr="001208A5" w:rsidRDefault="001208A5" w:rsidP="001208A5">
          <w:bookmarkStart w:id="0" w:name="_GoBack"/>
          <w:bookmarkEnd w:id="0"/>
        </w:p>
        <w:p w14:paraId="21ABFC18" w14:textId="04D8A6E3" w:rsidR="001208A5" w:rsidRDefault="001208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52958" w:history="1">
            <w:r w:rsidRPr="00B345C0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E2AF" w14:textId="42EC6957" w:rsidR="001208A5" w:rsidRDefault="001208A5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552959" w:history="1">
            <w:r w:rsidRPr="00B345C0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SPARQL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F35BB" w14:textId="70331FE1" w:rsidR="001208A5" w:rsidRDefault="001208A5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7552960" w:history="1">
            <w:r w:rsidRPr="00B345C0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Wikidata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1ED2" w14:textId="3786AD32" w:rsidR="001208A5" w:rsidRDefault="001208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552961" w:history="1">
            <w:r w:rsidRPr="00B345C0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60F7" w14:textId="0A47B7C4" w:rsidR="001208A5" w:rsidRDefault="001208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552962" w:history="1">
            <w:r w:rsidRPr="00B345C0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B52D" w14:textId="24A42C1E" w:rsidR="001208A5" w:rsidRDefault="001208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552963" w:history="1">
            <w:r w:rsidRPr="00B345C0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6A31" w14:textId="23465A39" w:rsidR="001208A5" w:rsidRDefault="001208A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7552964" w:history="1">
            <w:r w:rsidRPr="00B345C0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B345C0">
              <w:rPr>
                <w:rStyle w:val="Hyperlink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_Toc47552964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8995" w14:textId="5CFFFA72" w:rsidR="001208A5" w:rsidRDefault="001208A5">
          <w:r>
            <w:rPr>
              <w:b/>
              <w:bCs/>
              <w:noProof/>
            </w:rPr>
            <w:fldChar w:fldCharType="end"/>
          </w:r>
        </w:p>
      </w:sdtContent>
    </w:sdt>
    <w:p w14:paraId="77E3EC82" w14:textId="77777777" w:rsidR="001208A5" w:rsidRPr="000C4879" w:rsidRDefault="001208A5" w:rsidP="000C4879">
      <w:pPr>
        <w:spacing w:line="360" w:lineRule="auto"/>
        <w:jc w:val="both"/>
        <w:rPr>
          <w:b/>
          <w:bCs/>
          <w:lang w:val="es-EC"/>
        </w:rPr>
      </w:pPr>
    </w:p>
    <w:p w14:paraId="366625C1" w14:textId="62098751" w:rsidR="00F81006" w:rsidRPr="000C4879" w:rsidRDefault="00F81006" w:rsidP="000C4879">
      <w:pPr>
        <w:pStyle w:val="Heading1"/>
        <w:spacing w:line="360" w:lineRule="auto"/>
        <w:jc w:val="both"/>
      </w:pPr>
      <w:bookmarkStart w:id="1" w:name="_Toc47552958"/>
      <w:r w:rsidRPr="000C4879">
        <w:t>Introducción</w:t>
      </w:r>
      <w:bookmarkEnd w:id="1"/>
    </w:p>
    <w:p w14:paraId="2299080B" w14:textId="73054E5F" w:rsidR="00F81006" w:rsidRPr="000C4879" w:rsidRDefault="00F81006" w:rsidP="000C4879">
      <w:p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La necesidad de que los datos se encuentren enlazados aumenta, por esta razón, la web semántica es un tema que cada vez toma más importancia y es necesario crear soluciones enfocadas en este ámbito. Los sistemas basados en conocimiento son necesarios en la actualidad y son muy útiles para los desafíos que se enfrenta en esta era tecnológica.</w:t>
      </w:r>
    </w:p>
    <w:p w14:paraId="2D9C79B0" w14:textId="195337D4" w:rsidR="00F81006" w:rsidRPr="000C4879" w:rsidRDefault="00F81006" w:rsidP="000C4879">
      <w:pPr>
        <w:spacing w:line="360" w:lineRule="auto"/>
        <w:jc w:val="both"/>
        <w:rPr>
          <w:lang w:val="es-EC"/>
        </w:rPr>
      </w:pPr>
      <w:r w:rsidRPr="000C4879">
        <w:rPr>
          <w:lang w:val="es-EC"/>
        </w:rPr>
        <w:t xml:space="preserve">En este proyecto se ha trabajado dos herramientas donde se consume el resultado de consultas SPARQL (en este caso el resultado se obtuvo en formato </w:t>
      </w:r>
      <w:proofErr w:type="spellStart"/>
      <w:r w:rsidRPr="000C4879">
        <w:rPr>
          <w:lang w:val="es-EC"/>
        </w:rPr>
        <w:t>json</w:t>
      </w:r>
      <w:proofErr w:type="spellEnd"/>
      <w:r w:rsidRPr="000C4879">
        <w:rPr>
          <w:lang w:val="es-EC"/>
        </w:rPr>
        <w:t xml:space="preserve">) y utilizando herramientas web se creó una herramienta para la visualización de datos y un juego para la enseñanza de cómo aplicar correctamente los artículos </w:t>
      </w:r>
      <w:proofErr w:type="spellStart"/>
      <w:r w:rsidRPr="000C4879">
        <w:rPr>
          <w:lang w:val="es-EC"/>
        </w:rPr>
        <w:t>el</w:t>
      </w:r>
      <w:proofErr w:type="spellEnd"/>
      <w:r w:rsidRPr="000C4879">
        <w:rPr>
          <w:lang w:val="es-EC"/>
        </w:rPr>
        <w:t xml:space="preserve"> y la en sustantivos obtenidos de la </w:t>
      </w:r>
      <w:proofErr w:type="spellStart"/>
      <w:r w:rsidRPr="000C4879">
        <w:rPr>
          <w:lang w:val="es-EC"/>
        </w:rPr>
        <w:t>wikidata</w:t>
      </w:r>
      <w:proofErr w:type="spellEnd"/>
      <w:r w:rsidRPr="000C4879">
        <w:rPr>
          <w:lang w:val="es-EC"/>
        </w:rPr>
        <w:t>.  A continuación, se presentan las herramientas utilizadas para entender de mejor manera la temática.</w:t>
      </w:r>
    </w:p>
    <w:p w14:paraId="3BB8C99E" w14:textId="6BF4CD73" w:rsidR="00F81006" w:rsidRPr="000C4879" w:rsidRDefault="00F81006" w:rsidP="000C4879">
      <w:pPr>
        <w:pStyle w:val="Heading2"/>
        <w:spacing w:line="360" w:lineRule="auto"/>
        <w:jc w:val="both"/>
      </w:pPr>
      <w:bookmarkStart w:id="2" w:name="_Toc47552959"/>
      <w:r w:rsidRPr="000C4879">
        <w:lastRenderedPageBreak/>
        <w:t>SPARQL</w:t>
      </w:r>
      <w:bookmarkEnd w:id="2"/>
    </w:p>
    <w:p w14:paraId="769C0C6A" w14:textId="0ED92F8A" w:rsidR="00DC6E76" w:rsidRPr="000C4879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lang w:val="es-EC"/>
        </w:rPr>
        <w:t xml:space="preserve">Se trata de un lenguaje estandarizado para la consulta de grafos RDF, normalizado por el RDF Data Access </w:t>
      </w:r>
      <w:proofErr w:type="spellStart"/>
      <w:r w:rsidRPr="000C4879">
        <w:rPr>
          <w:lang w:val="es-EC"/>
        </w:rPr>
        <w:t>Working</w:t>
      </w:r>
      <w:proofErr w:type="spellEnd"/>
      <w:r w:rsidRPr="000C4879">
        <w:rPr>
          <w:lang w:val="es-EC"/>
        </w:rPr>
        <w:t xml:space="preserve"> </w:t>
      </w:r>
      <w:proofErr w:type="spellStart"/>
      <w:r w:rsidRPr="000C4879">
        <w:rPr>
          <w:lang w:val="es-EC"/>
        </w:rPr>
        <w:t>Group</w:t>
      </w:r>
      <w:proofErr w:type="spellEnd"/>
      <w:r w:rsidRPr="000C4879">
        <w:rPr>
          <w:lang w:val="es-EC"/>
        </w:rPr>
        <w:t xml:space="preserve"> del </w:t>
      </w:r>
      <w:proofErr w:type="spellStart"/>
      <w:r w:rsidRPr="000C4879">
        <w:rPr>
          <w:lang w:val="es-EC"/>
        </w:rPr>
        <w:t>World</w:t>
      </w:r>
      <w:proofErr w:type="spellEnd"/>
      <w:r w:rsidRPr="000C4879">
        <w:rPr>
          <w:lang w:val="es-EC"/>
        </w:rPr>
        <w:t xml:space="preserve"> Wide Web </w:t>
      </w:r>
      <w:proofErr w:type="spellStart"/>
      <w:r w:rsidRPr="000C4879">
        <w:rPr>
          <w:lang w:val="es-EC"/>
        </w:rPr>
        <w:t>Consortium</w:t>
      </w:r>
      <w:proofErr w:type="spellEnd"/>
      <w:r w:rsidRPr="000C4879">
        <w:rPr>
          <w:lang w:val="es-EC"/>
        </w:rPr>
        <w:t>.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Permite consultar y manipular grafos RDF. En la web o en un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almacén RDF.</w:t>
      </w:r>
    </w:p>
    <w:p w14:paraId="06D73919" w14:textId="144D5AAB" w:rsidR="00F81006" w:rsidRPr="000C4879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C</w:t>
      </w:r>
      <w:r w:rsidR="00F81006" w:rsidRPr="000C4879">
        <w:rPr>
          <w:lang w:val="es-EC"/>
        </w:rPr>
        <w:t>aracterísticas:</w:t>
      </w:r>
    </w:p>
    <w:p w14:paraId="022AB243" w14:textId="76995455" w:rsidR="00F81006" w:rsidRPr="000C4879" w:rsidRDefault="00F81006" w:rsidP="000C4879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Lenguaje de consulta para RDF</w:t>
      </w:r>
      <w:r w:rsidRPr="000C4879">
        <w:rPr>
          <w:lang w:val="es-EC"/>
        </w:rPr>
        <w:t xml:space="preserve">: </w:t>
      </w:r>
      <w:r w:rsidRPr="000C4879">
        <w:rPr>
          <w:lang w:val="es-EC"/>
        </w:rPr>
        <w:t xml:space="preserve"> A diferencia de </w:t>
      </w:r>
      <w:proofErr w:type="spellStart"/>
      <w:r w:rsidRPr="000C4879">
        <w:rPr>
          <w:lang w:val="es-EC"/>
        </w:rPr>
        <w:t>XQuery</w:t>
      </w:r>
      <w:proofErr w:type="spellEnd"/>
      <w:r w:rsidRPr="000C4879">
        <w:rPr>
          <w:lang w:val="es-EC"/>
        </w:rPr>
        <w:t>, no depende de la sintaxis del documento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XML/RDF</w:t>
      </w:r>
      <w:r w:rsidRPr="000C4879">
        <w:rPr>
          <w:lang w:val="es-EC"/>
        </w:rPr>
        <w:t xml:space="preserve"> (</w:t>
      </w:r>
      <w:r w:rsidRPr="000C4879">
        <w:rPr>
          <w:lang w:val="es-EC"/>
        </w:rPr>
        <w:t>no varía la consulta si la sintaxis XML del documento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varía</w:t>
      </w:r>
      <w:r w:rsidRPr="000C4879">
        <w:rPr>
          <w:lang w:val="es-EC"/>
        </w:rPr>
        <w:t>)</w:t>
      </w:r>
    </w:p>
    <w:p w14:paraId="529850A0" w14:textId="7C2D59D7" w:rsidR="00F81006" w:rsidRPr="000C4879" w:rsidRDefault="00F81006" w:rsidP="000C4879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Basado en características de SQL</w:t>
      </w:r>
    </w:p>
    <w:p w14:paraId="1ADE954E" w14:textId="2BB288F1" w:rsidR="00F81006" w:rsidRPr="000C4879" w:rsidRDefault="00F81006" w:rsidP="000C4879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Se basa en un SELECT</w:t>
      </w:r>
    </w:p>
    <w:p w14:paraId="45D00485" w14:textId="2AA1F188" w:rsidR="00F81006" w:rsidRPr="000C4879" w:rsidRDefault="00F81006" w:rsidP="000C4879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Permite expresar consultas sobre múltiples fuentes de datos,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tanto si son datos RDF como si son accesibles bajo la forma de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RDF a través de un middleware</w:t>
      </w:r>
    </w:p>
    <w:p w14:paraId="204D55EB" w14:textId="3D016E3D" w:rsidR="00F81006" w:rsidRPr="000C4879" w:rsidRDefault="00F81006" w:rsidP="000C4879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s-EC"/>
        </w:rPr>
      </w:pPr>
      <w:r w:rsidRPr="000C4879">
        <w:rPr>
          <w:lang w:val="es-EC"/>
        </w:rPr>
        <w:t>Los resultados de una consulta SPARQL pueden ser conjuntos</w:t>
      </w:r>
      <w:r w:rsidRPr="000C4879">
        <w:rPr>
          <w:lang w:val="es-EC"/>
        </w:rPr>
        <w:t xml:space="preserve"> </w:t>
      </w:r>
      <w:r w:rsidRPr="000C4879">
        <w:rPr>
          <w:lang w:val="es-EC"/>
        </w:rPr>
        <w:t>de resultados XML (</w:t>
      </w:r>
      <w:proofErr w:type="spellStart"/>
      <w:r w:rsidRPr="000C4879">
        <w:rPr>
          <w:lang w:val="es-EC"/>
        </w:rPr>
        <w:t>result</w:t>
      </w:r>
      <w:proofErr w:type="spellEnd"/>
      <w:r w:rsidRPr="000C4879">
        <w:rPr>
          <w:lang w:val="es-EC"/>
        </w:rPr>
        <w:t xml:space="preserve"> set) o grafos RDF</w:t>
      </w:r>
    </w:p>
    <w:p w14:paraId="7AEF0155" w14:textId="43C88C0B" w:rsidR="00DC6E76" w:rsidRPr="000C4879" w:rsidRDefault="00DC6E76" w:rsidP="000C4879">
      <w:pPr>
        <w:pStyle w:val="Heading2"/>
        <w:spacing w:line="360" w:lineRule="auto"/>
        <w:jc w:val="both"/>
      </w:pPr>
      <w:bookmarkStart w:id="3" w:name="_Toc47552960"/>
      <w:proofErr w:type="spellStart"/>
      <w:r w:rsidRPr="000C4879">
        <w:t>Wikidata</w:t>
      </w:r>
      <w:bookmarkEnd w:id="3"/>
      <w:proofErr w:type="spellEnd"/>
    </w:p>
    <w:p w14:paraId="282D1127" w14:textId="6450AC18" w:rsidR="00DC6E76" w:rsidRDefault="00DC6E76" w:rsidP="000C4879">
      <w:pPr>
        <w:spacing w:line="360" w:lineRule="auto"/>
        <w:jc w:val="both"/>
        <w:rPr>
          <w:lang w:val="es-EC"/>
        </w:rPr>
      </w:pPr>
      <w:proofErr w:type="spellStart"/>
      <w:r w:rsidRPr="000C4879">
        <w:rPr>
          <w:lang w:val="es-EC"/>
        </w:rPr>
        <w:t>Wikidata</w:t>
      </w:r>
      <w:proofErr w:type="spellEnd"/>
      <w:r w:rsidRPr="000C4879">
        <w:rPr>
          <w:lang w:val="es-EC"/>
        </w:rPr>
        <w:t xml:space="preserve"> es una base de conocimientos editada en colaboración y alojada por la Fundación Wikimedia. Tiene el objetivo de proporcionar una fuente común de datos que puedan ser utilizados por proyectos de Wikimedia como </w:t>
      </w:r>
      <w:r w:rsidRPr="000C4879">
        <w:rPr>
          <w:lang w:val="es-EC"/>
        </w:rPr>
        <w:t>Wikipedia, ​</w:t>
      </w:r>
      <w:r w:rsidRPr="000C4879">
        <w:rPr>
          <w:lang w:val="es-EC"/>
        </w:rPr>
        <w:t xml:space="preserve"> y por cualquier otra persona, bajo una licencia de dominio público. Esto es similar a la forma en que Wikimedia </w:t>
      </w:r>
      <w:proofErr w:type="spellStart"/>
      <w:r w:rsidRPr="000C4879">
        <w:rPr>
          <w:lang w:val="es-EC"/>
        </w:rPr>
        <w:t>Commons</w:t>
      </w:r>
      <w:proofErr w:type="spellEnd"/>
      <w:r w:rsidRPr="000C4879">
        <w:rPr>
          <w:lang w:val="es-EC"/>
        </w:rPr>
        <w:t xml:space="preserve"> proporciona almacenamiento para archivos multimedia y acceso a estos archivos para todos los proyectos de Wikimedia. </w:t>
      </w:r>
      <w:proofErr w:type="spellStart"/>
      <w:r w:rsidRPr="000C4879">
        <w:rPr>
          <w:lang w:val="es-EC"/>
        </w:rPr>
        <w:t>Wikidata</w:t>
      </w:r>
      <w:proofErr w:type="spellEnd"/>
      <w:r w:rsidRPr="000C4879">
        <w:rPr>
          <w:lang w:val="es-EC"/>
        </w:rPr>
        <w:t xml:space="preserve"> está impulsado por el software </w:t>
      </w:r>
      <w:proofErr w:type="spellStart"/>
      <w:r w:rsidRPr="000C4879">
        <w:rPr>
          <w:lang w:val="es-EC"/>
        </w:rPr>
        <w:t>Wikibase</w:t>
      </w:r>
      <w:proofErr w:type="spellEnd"/>
      <w:r w:rsidRPr="000C4879">
        <w:rPr>
          <w:lang w:val="es-EC"/>
        </w:rPr>
        <w:t>.</w:t>
      </w:r>
    </w:p>
    <w:p w14:paraId="05E710F4" w14:textId="71A78846" w:rsidR="001208A5" w:rsidRPr="001208A5" w:rsidRDefault="001208A5" w:rsidP="000C4879">
      <w:pPr>
        <w:spacing w:line="360" w:lineRule="auto"/>
        <w:jc w:val="both"/>
        <w:rPr>
          <w:lang w:val="es-EC"/>
        </w:rPr>
      </w:pPr>
      <w:proofErr w:type="spellStart"/>
      <w:r w:rsidRPr="001208A5">
        <w:rPr>
          <w:lang w:val="es-EC"/>
        </w:rPr>
        <w:t>Wikidata</w:t>
      </w:r>
      <w:proofErr w:type="spellEnd"/>
      <w:r w:rsidRPr="001208A5">
        <w:rPr>
          <w:lang w:val="es-EC"/>
        </w:rPr>
        <w:t xml:space="preserve"> es una base de datos libre, colaborativa y multilingüe, que sirve como una base de datos secundaria y que recopila datos estructurados para dar soporte a Wikipedia, Wikimedia </w:t>
      </w:r>
      <w:proofErr w:type="spellStart"/>
      <w:r w:rsidRPr="001208A5">
        <w:rPr>
          <w:lang w:val="es-EC"/>
        </w:rPr>
        <w:t>Commons</w:t>
      </w:r>
      <w:proofErr w:type="spellEnd"/>
      <w:r w:rsidRPr="001208A5">
        <w:rPr>
          <w:lang w:val="es-EC"/>
        </w:rPr>
        <w:t>, así como a otras wikis del movimiento Wikimedia y a cualquier persona en el mundo.</w:t>
      </w:r>
    </w:p>
    <w:p w14:paraId="75DE761F" w14:textId="1E177BF7" w:rsidR="00F81006" w:rsidRPr="000C4879" w:rsidRDefault="00F81006" w:rsidP="000C4879">
      <w:pPr>
        <w:pStyle w:val="Heading1"/>
        <w:spacing w:line="360" w:lineRule="auto"/>
        <w:jc w:val="both"/>
      </w:pPr>
      <w:bookmarkStart w:id="4" w:name="_Toc47552961"/>
      <w:r w:rsidRPr="000C4879">
        <w:t>Desarrollo</w:t>
      </w:r>
      <w:bookmarkEnd w:id="4"/>
    </w:p>
    <w:p w14:paraId="05FB77BE" w14:textId="4338FD62" w:rsidR="000C4879" w:rsidRPr="000C4879" w:rsidRDefault="000C4879" w:rsidP="000C4879">
      <w:pPr>
        <w:spacing w:line="360" w:lineRule="auto"/>
        <w:jc w:val="both"/>
        <w:rPr>
          <w:lang w:val="es-EC"/>
        </w:rPr>
      </w:pPr>
      <w:r w:rsidRPr="000C4879">
        <w:rPr>
          <w:lang w:val="es-EC"/>
        </w:rPr>
        <w:lastRenderedPageBreak/>
        <w:t>Para el primer sistema web se realizó una consulta acerca de los continentes y su punto más alto, para esto se obtuvo una descripción, una fotografía la población y la cordillera al que pertenece el punto más alto.</w:t>
      </w:r>
    </w:p>
    <w:p w14:paraId="0476D9EF" w14:textId="2ABFB241" w:rsidR="000C4879" w:rsidRDefault="000C4879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drawing>
          <wp:inline distT="0" distB="0" distL="0" distR="0" wp14:anchorId="35A993CD" wp14:editId="0BF7F484">
            <wp:extent cx="4962525" cy="2207157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0556" cy="22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23C9" w14:textId="56034BC4" w:rsidR="000C4879" w:rsidRPr="000C4879" w:rsidRDefault="000C487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Para este sistema se utilizó </w:t>
      </w:r>
      <w:proofErr w:type="spellStart"/>
      <w:r>
        <w:rPr>
          <w:lang w:val="es-EC"/>
        </w:rPr>
        <w:t>javascript</w:t>
      </w:r>
      <w:proofErr w:type="spellEnd"/>
      <w:r>
        <w:rPr>
          <w:lang w:val="es-EC"/>
        </w:rPr>
        <w:t xml:space="preserve"> para obtener la consulta, y se utilizó el código proporcionado por </w:t>
      </w:r>
      <w:proofErr w:type="spellStart"/>
      <w:r>
        <w:rPr>
          <w:lang w:val="es-EC"/>
        </w:rPr>
        <w:t>wikidata</w:t>
      </w:r>
      <w:proofErr w:type="spellEnd"/>
      <w:r>
        <w:rPr>
          <w:lang w:val="es-EC"/>
        </w:rPr>
        <w:t xml:space="preserve"> para obtener el </w:t>
      </w:r>
      <w:proofErr w:type="spellStart"/>
      <w:r>
        <w:rPr>
          <w:lang w:val="es-EC"/>
        </w:rPr>
        <w:t>json</w:t>
      </w:r>
      <w:proofErr w:type="spellEnd"/>
      <w:r>
        <w:rPr>
          <w:lang w:val="es-EC"/>
        </w:rPr>
        <w:t xml:space="preserve">. Con el </w:t>
      </w:r>
      <w:proofErr w:type="spellStart"/>
      <w:r>
        <w:rPr>
          <w:lang w:val="es-EC"/>
        </w:rPr>
        <w:t>json</w:t>
      </w:r>
      <w:proofErr w:type="spellEnd"/>
      <w:r>
        <w:rPr>
          <w:lang w:val="es-EC"/>
        </w:rPr>
        <w:t xml:space="preserve"> se utilizó HTML y CSS para presentar la información obtenida.</w:t>
      </w:r>
    </w:p>
    <w:p w14:paraId="4735CB42" w14:textId="0884810E" w:rsidR="00DC6E76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drawing>
          <wp:inline distT="0" distB="0" distL="0" distR="0" wp14:anchorId="285A06C8" wp14:editId="11C7DBAC">
            <wp:extent cx="4108691" cy="25622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547" cy="2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B09A" w14:textId="7779346B" w:rsidR="00840299" w:rsidRPr="000C487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Para poder visualizar la información, se utiliza una cadena acumulativa que luego es enviada en un </w:t>
      </w:r>
      <w:proofErr w:type="spellStart"/>
      <w:r>
        <w:rPr>
          <w:lang w:val="es-EC"/>
        </w:rPr>
        <w:t>div</w:t>
      </w:r>
      <w:proofErr w:type="spellEnd"/>
      <w:r>
        <w:rPr>
          <w:lang w:val="es-EC"/>
        </w:rPr>
        <w:t xml:space="preserve"> a HTML.</w:t>
      </w:r>
    </w:p>
    <w:p w14:paraId="2446FBAC" w14:textId="3B4321C3" w:rsidR="00DC6E76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lastRenderedPageBreak/>
        <w:drawing>
          <wp:inline distT="0" distB="0" distL="0" distR="0" wp14:anchorId="50557D57" wp14:editId="70F2BE5C">
            <wp:extent cx="3376624" cy="339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088" cy="34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0C3C" w14:textId="7016FAD9" w:rsidR="000C4879" w:rsidRDefault="000C487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>Además, con las imágenes obtenidas se creó un puzle en base a estas imágenes. El usuario puede elegir la imagen a su elección y realizar el rompecabezas.</w:t>
      </w:r>
    </w:p>
    <w:p w14:paraId="257C6202" w14:textId="77777777" w:rsidR="00840299" w:rsidRDefault="000C487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Para el segundo ejemplo, se tomó como referencia el proyecto creado por el autor </w:t>
      </w:r>
      <w:proofErr w:type="spellStart"/>
      <w:r w:rsidRPr="000C4879">
        <w:rPr>
          <w:lang w:val="es-EC"/>
        </w:rPr>
        <w:t>Auregann</w:t>
      </w:r>
      <w:proofErr w:type="spellEnd"/>
      <w:r w:rsidR="00840299">
        <w:rPr>
          <w:lang w:val="es-EC"/>
        </w:rPr>
        <w:t xml:space="preserve"> (</w:t>
      </w:r>
      <w:hyperlink r:id="rId9" w:history="1">
        <w:r w:rsidR="00840299" w:rsidRPr="00840299">
          <w:rPr>
            <w:rStyle w:val="Hyperlink"/>
            <w:lang w:val="es-EC"/>
          </w:rPr>
          <w:t>https://github.com/Auregann/derdiedas</w:t>
        </w:r>
      </w:hyperlink>
      <w:r w:rsidR="00840299" w:rsidRPr="00840299">
        <w:rPr>
          <w:lang w:val="es-EC"/>
        </w:rPr>
        <w:t>).</w:t>
      </w:r>
    </w:p>
    <w:p w14:paraId="3CA253BD" w14:textId="2FC89C74" w:rsidR="000C4879" w:rsidRPr="000C487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>S</w:t>
      </w:r>
      <w:r w:rsidR="000C4879">
        <w:rPr>
          <w:lang w:val="es-EC"/>
        </w:rPr>
        <w:t>e obtuvo diferentes sustantivos, que se seleccionaron aleatoriamente donde se obtuvo su género (femenino o masculino) de acuerdo con lenguaje, en este caso español. Esta consulta nos da como resultados varios sustantivos y su género.</w:t>
      </w:r>
    </w:p>
    <w:p w14:paraId="2F873EA9" w14:textId="2B1F622A" w:rsidR="00DC6E76" w:rsidRDefault="000C4879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drawing>
          <wp:inline distT="0" distB="0" distL="0" distR="0" wp14:anchorId="502FF497" wp14:editId="122DC760">
            <wp:extent cx="3000375" cy="2425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456" cy="24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A23F" w14:textId="537C96DE" w:rsidR="00840299" w:rsidRPr="0084029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lastRenderedPageBreak/>
        <w:t xml:space="preserve">Este sistema está realizado con PHP y utiliza un </w:t>
      </w:r>
      <w:r w:rsidRPr="00840299">
        <w:rPr>
          <w:lang w:val="es-EC"/>
        </w:rPr>
        <w:t xml:space="preserve">extremo SPARQL </w:t>
      </w:r>
      <w:proofErr w:type="spellStart"/>
      <w:r w:rsidRPr="00840299">
        <w:rPr>
          <w:lang w:val="es-EC"/>
        </w:rPr>
        <w:t>endpoint</w:t>
      </w:r>
      <w:proofErr w:type="spellEnd"/>
      <w:r w:rsidRPr="00840299">
        <w:rPr>
          <w:lang w:val="es-EC"/>
        </w:rPr>
        <w:t xml:space="preserve"> con una petición GET</w:t>
      </w:r>
      <w:r>
        <w:rPr>
          <w:lang w:val="es-EC"/>
        </w:rPr>
        <w:t xml:space="preserve"> para enviar directamente la consulta. Este </w:t>
      </w:r>
      <w:proofErr w:type="spellStart"/>
      <w:r>
        <w:rPr>
          <w:lang w:val="es-EC"/>
        </w:rPr>
        <w:t>endpoint</w:t>
      </w:r>
      <w:proofErr w:type="spellEnd"/>
      <w:r>
        <w:rPr>
          <w:lang w:val="es-EC"/>
        </w:rPr>
        <w:t xml:space="preserve"> es: </w:t>
      </w:r>
      <w:r w:rsidRPr="00840299">
        <w:rPr>
          <w:lang w:val="es-EC"/>
        </w:rPr>
        <w:t>https://query.wikidata.org/bigdata/namespace/wdq/sparql?query={SPARQL}</w:t>
      </w:r>
      <w:r>
        <w:rPr>
          <w:lang w:val="es-EC"/>
        </w:rPr>
        <w:t>.</w:t>
      </w:r>
    </w:p>
    <w:p w14:paraId="713A6C6B" w14:textId="6DB497C4" w:rsidR="00840299" w:rsidRDefault="00840299" w:rsidP="000C4879">
      <w:pPr>
        <w:spacing w:line="360" w:lineRule="auto"/>
        <w:jc w:val="both"/>
        <w:rPr>
          <w:lang w:val="es-EC"/>
        </w:rPr>
      </w:pPr>
      <w:r>
        <w:rPr>
          <w:noProof/>
        </w:rPr>
        <w:drawing>
          <wp:inline distT="0" distB="0" distL="0" distR="0" wp14:anchorId="72641E8D" wp14:editId="1330E26E">
            <wp:extent cx="3390900" cy="383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52" cy="38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213B" w14:textId="115EDF6D" w:rsidR="0084029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>Para poder manejar los artículos el y la se asigna a la entidad correspondiente para el género el valor de el o la, dependiendo del caso.</w:t>
      </w:r>
    </w:p>
    <w:p w14:paraId="0533286A" w14:textId="7FAE0D92" w:rsidR="00840299" w:rsidRDefault="00840299" w:rsidP="000C4879">
      <w:pPr>
        <w:spacing w:line="360" w:lineRule="auto"/>
        <w:jc w:val="both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37537706" wp14:editId="57A379EC">
            <wp:extent cx="4557854" cy="3352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540" cy="33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3FD" w14:textId="6994B22E" w:rsidR="0084029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>Existen tres escenarios, el primero es que la respuesta sea no lo sé, en ese caso los puntos son 0, si la respuesta es correcta el puntaje será +1 y en caso de que la respuesta sea incorrecta se restará un punto.</w:t>
      </w:r>
    </w:p>
    <w:p w14:paraId="6D1AB711" w14:textId="02D16D33" w:rsidR="00840299" w:rsidRPr="000C4879" w:rsidRDefault="00840299" w:rsidP="000C4879">
      <w:pPr>
        <w:spacing w:line="360" w:lineRule="auto"/>
        <w:jc w:val="both"/>
        <w:rPr>
          <w:lang w:val="es-EC"/>
        </w:rPr>
      </w:pPr>
      <w:r>
        <w:rPr>
          <w:noProof/>
        </w:rPr>
        <w:drawing>
          <wp:inline distT="0" distB="0" distL="0" distR="0" wp14:anchorId="3756FD5E" wp14:editId="161D0F7D">
            <wp:extent cx="4465419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551" cy="35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7E1D" w14:textId="2B7DCB0E" w:rsidR="00F81006" w:rsidRDefault="00F81006" w:rsidP="000C4879">
      <w:pPr>
        <w:pStyle w:val="Heading1"/>
        <w:spacing w:line="360" w:lineRule="auto"/>
        <w:jc w:val="both"/>
      </w:pPr>
      <w:bookmarkStart w:id="5" w:name="_Toc47552962"/>
      <w:r w:rsidRPr="000C4879">
        <w:lastRenderedPageBreak/>
        <w:t>Resultados</w:t>
      </w:r>
      <w:bookmarkEnd w:id="5"/>
    </w:p>
    <w:p w14:paraId="13E3A6D7" w14:textId="1B4AB791" w:rsidR="00840299" w:rsidRPr="00840299" w:rsidRDefault="00840299" w:rsidP="00840299">
      <w:pPr>
        <w:rPr>
          <w:lang w:val="es-EC"/>
        </w:rPr>
      </w:pPr>
      <w:r>
        <w:rPr>
          <w:lang w:val="es-EC"/>
        </w:rPr>
        <w:t>En el primer caso, se presenta tanto la información del continente y a su lado la información del punto más alto.</w:t>
      </w:r>
    </w:p>
    <w:p w14:paraId="4F1EE218" w14:textId="1C70E52F" w:rsidR="00DC6E76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drawing>
          <wp:inline distT="0" distB="0" distL="0" distR="0" wp14:anchorId="1202EC0B" wp14:editId="68B1E7BD">
            <wp:extent cx="5943600" cy="267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5B2" w14:textId="1DE6700C" w:rsidR="00840299" w:rsidRPr="000C487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>Para el juego, se presentan las diferentes imágenes que se convierten en un puzle que debe ser resuelto.</w:t>
      </w:r>
    </w:p>
    <w:p w14:paraId="7A889326" w14:textId="2C653D66" w:rsidR="00DC6E76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lastRenderedPageBreak/>
        <w:drawing>
          <wp:inline distT="0" distB="0" distL="0" distR="0" wp14:anchorId="054BF88C" wp14:editId="4E8AC2F6">
            <wp:extent cx="4162425" cy="4381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F02" w14:textId="0088AD97" w:rsidR="00840299" w:rsidRPr="000C4879" w:rsidRDefault="00840299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En el siguiente sistema, se presentan las opciones y la palabra, al momento de presionar el botón </w:t>
      </w:r>
      <w:proofErr w:type="spellStart"/>
      <w:r>
        <w:rPr>
          <w:lang w:val="es-EC"/>
        </w:rPr>
        <w:t>submit</w:t>
      </w:r>
      <w:proofErr w:type="spellEnd"/>
      <w:r>
        <w:rPr>
          <w:lang w:val="es-EC"/>
        </w:rPr>
        <w:t xml:space="preserve"> se obtiene la respuesta y se van acumulando los puntos obtenidos o restados. </w:t>
      </w:r>
    </w:p>
    <w:p w14:paraId="3B012751" w14:textId="5F6C8CDD" w:rsidR="00DC6E76" w:rsidRPr="000C4879" w:rsidRDefault="00DC6E76" w:rsidP="000C4879">
      <w:pPr>
        <w:spacing w:line="360" w:lineRule="auto"/>
        <w:jc w:val="both"/>
        <w:rPr>
          <w:lang w:val="es-EC"/>
        </w:rPr>
      </w:pPr>
      <w:r w:rsidRPr="000C4879">
        <w:rPr>
          <w:noProof/>
        </w:rPr>
        <w:lastRenderedPageBreak/>
        <w:drawing>
          <wp:inline distT="0" distB="0" distL="0" distR="0" wp14:anchorId="6264F398" wp14:editId="55E1F671">
            <wp:extent cx="5648325" cy="621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798" w14:textId="1044EE1D" w:rsidR="00F81006" w:rsidRPr="000C4879" w:rsidRDefault="00F81006" w:rsidP="000C4879">
      <w:pPr>
        <w:pStyle w:val="Heading1"/>
        <w:spacing w:line="360" w:lineRule="auto"/>
        <w:jc w:val="both"/>
      </w:pPr>
      <w:bookmarkStart w:id="6" w:name="_Toc47552963"/>
      <w:r w:rsidRPr="000C4879">
        <w:t>Conclusiones</w:t>
      </w:r>
      <w:bookmarkEnd w:id="6"/>
    </w:p>
    <w:p w14:paraId="55CE3104" w14:textId="77777777" w:rsidR="001208A5" w:rsidRDefault="001208A5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t xml:space="preserve">Mediante estos sistemas se demuestra el poder que tiene el lenguaje SPARQL, como resultado obtenemos consultas dinámicas que son muy fáciles de manejar y en caso de que se añada información no se necesitará hacer cambios grandes. </w:t>
      </w:r>
    </w:p>
    <w:p w14:paraId="7B89A394" w14:textId="71483944" w:rsidR="00F81006" w:rsidRDefault="001208A5" w:rsidP="000C4879">
      <w:pPr>
        <w:spacing w:line="360" w:lineRule="auto"/>
        <w:jc w:val="both"/>
        <w:rPr>
          <w:lang w:val="es-EC"/>
        </w:rPr>
      </w:pPr>
      <w:r>
        <w:rPr>
          <w:lang w:val="es-EC"/>
        </w:rPr>
        <w:lastRenderedPageBreak/>
        <w:t>Estas herramientas son un gran ejemplo de el poder de la web semántica, el lenguaje SPARQL y los sistemas basados en conocimientos. Son fáciles de manejar y se pueden obtener muy buenos resultados.</w:t>
      </w:r>
    </w:p>
    <w:p w14:paraId="7AC9CD67" w14:textId="56B2A06D" w:rsidR="001208A5" w:rsidRDefault="001208A5" w:rsidP="001208A5">
      <w:pPr>
        <w:pStyle w:val="Heading1"/>
      </w:pPr>
      <w:bookmarkStart w:id="7" w:name="_Toc47552964"/>
      <w:r>
        <w:t>Bibliografía</w:t>
      </w:r>
      <w:bookmarkEnd w:id="7"/>
    </w:p>
    <w:p w14:paraId="1DC16877" w14:textId="12A63917" w:rsidR="001208A5" w:rsidRDefault="001208A5" w:rsidP="001208A5">
      <w:pPr>
        <w:pStyle w:val="ListParagraph"/>
        <w:numPr>
          <w:ilvl w:val="0"/>
          <w:numId w:val="2"/>
        </w:numPr>
        <w:rPr>
          <w:lang w:val="es-EC"/>
        </w:rPr>
      </w:pPr>
      <w:r>
        <w:t xml:space="preserve">Introducing SPARQL: Querying the Semantic Web”. </w:t>
      </w:r>
      <w:r w:rsidRPr="001208A5">
        <w:rPr>
          <w:lang w:val="es-EC"/>
        </w:rPr>
        <w:t xml:space="preserve">Leigh Dodds. XML.com, 2005. Disponible en </w:t>
      </w:r>
      <w:hyperlink r:id="rId17" w:history="1">
        <w:r w:rsidRPr="007A44A2">
          <w:rPr>
            <w:rStyle w:val="Hyperlink"/>
            <w:lang w:val="es-EC"/>
          </w:rPr>
          <w:t>http://www.xml.com/pub/a/2005/11/16/introducing-sparqlquerying-semantic-web</w:t>
        </w:r>
      </w:hyperlink>
      <w:r w:rsidRPr="001208A5">
        <w:rPr>
          <w:lang w:val="es-EC"/>
        </w:rPr>
        <w:t>.</w:t>
      </w:r>
    </w:p>
    <w:p w14:paraId="536C86C1" w14:textId="47A846EA" w:rsidR="001208A5" w:rsidRPr="001208A5" w:rsidRDefault="001208A5" w:rsidP="001208A5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proofErr w:type="gramStart"/>
      <w:r>
        <w:rPr>
          <w:lang w:val="es-EC"/>
        </w:rPr>
        <w:t>Wikidata:Introducción</w:t>
      </w:r>
      <w:proofErr w:type="spellEnd"/>
      <w:proofErr w:type="gramEnd"/>
      <w:r>
        <w:rPr>
          <w:lang w:val="es-EC"/>
        </w:rPr>
        <w:t xml:space="preserve">. Wikidata.org (2020). Disponible en: </w:t>
      </w:r>
      <w:hyperlink r:id="rId18" w:history="1">
        <w:r w:rsidRPr="001208A5">
          <w:rPr>
            <w:rStyle w:val="Hyperlink"/>
            <w:lang w:val="es-EC"/>
          </w:rPr>
          <w:t>https://www.wikidata.org/wiki/Wikidata:Introduction/es</w:t>
        </w:r>
      </w:hyperlink>
    </w:p>
    <w:sectPr w:rsidR="001208A5" w:rsidRPr="00120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C4C0C"/>
    <w:multiLevelType w:val="hybridMultilevel"/>
    <w:tmpl w:val="A99A2548"/>
    <w:lvl w:ilvl="0" w:tplc="8EA6E50E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A1DA7"/>
    <w:multiLevelType w:val="hybridMultilevel"/>
    <w:tmpl w:val="915E5EAE"/>
    <w:lvl w:ilvl="0" w:tplc="AF9C5F08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444148"/>
    <w:multiLevelType w:val="hybridMultilevel"/>
    <w:tmpl w:val="16BEF840"/>
    <w:lvl w:ilvl="0" w:tplc="18EC63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06"/>
    <w:rsid w:val="000C4879"/>
    <w:rsid w:val="001208A5"/>
    <w:rsid w:val="00683F76"/>
    <w:rsid w:val="007567D1"/>
    <w:rsid w:val="00840299"/>
    <w:rsid w:val="00DC6E76"/>
    <w:rsid w:val="00F8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3C01D"/>
  <w15:chartTrackingRefBased/>
  <w15:docId w15:val="{5C762614-D0A9-4EFF-A459-26586A4F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F81006"/>
    <w:pPr>
      <w:numPr>
        <w:numId w:val="1"/>
      </w:numPr>
      <w:outlineLvl w:val="0"/>
    </w:pPr>
    <w:rPr>
      <w:b/>
      <w:bCs/>
      <w:lang w:val="es-EC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C6E76"/>
    <w:pPr>
      <w:numPr>
        <w:numId w:val="3"/>
      </w:numPr>
      <w:outlineLvl w:val="1"/>
    </w:pPr>
    <w:rPr>
      <w:b/>
      <w:bCs/>
      <w:lang w:val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0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81006"/>
    <w:rPr>
      <w:b/>
      <w:bCs/>
      <w:lang w:val="es-EC"/>
    </w:rPr>
  </w:style>
  <w:style w:type="character" w:customStyle="1" w:styleId="Heading2Char">
    <w:name w:val="Heading 2 Char"/>
    <w:basedOn w:val="DefaultParagraphFont"/>
    <w:link w:val="Heading2"/>
    <w:uiPriority w:val="9"/>
    <w:rsid w:val="00DC6E76"/>
    <w:rPr>
      <w:rFonts w:ascii="Arial" w:hAnsi="Arial" w:cs="Arial"/>
      <w:b/>
      <w:bCs/>
      <w:sz w:val="24"/>
      <w:szCs w:val="24"/>
      <w:lang w:val="es-EC"/>
    </w:rPr>
  </w:style>
  <w:style w:type="character" w:styleId="Hyperlink">
    <w:name w:val="Hyperlink"/>
    <w:basedOn w:val="DefaultParagraphFont"/>
    <w:uiPriority w:val="99"/>
    <w:unhideWhenUsed/>
    <w:rsid w:val="0084029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208A5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0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08A5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120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wikidata.org/wiki/Wikidata:Introduction/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xml.com/pub/a/2005/11/16/introducing-sparqlquerying-semantic-we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uregann/derdieda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E1AA5-1B63-423C-A5A3-E8CDBD1E6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Jaramillo Ochoa</dc:creator>
  <cp:keywords/>
  <dc:description/>
  <cp:lastModifiedBy>Maria Paula Jaramillo Ochoa</cp:lastModifiedBy>
  <cp:revision>1</cp:revision>
  <dcterms:created xsi:type="dcterms:W3CDTF">2020-08-06T00:08:00Z</dcterms:created>
  <dcterms:modified xsi:type="dcterms:W3CDTF">2020-08-06T01:52:00Z</dcterms:modified>
</cp:coreProperties>
</file>