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1D4" w:rsidRDefault="00D261D4">
      <w:pPr>
        <w:rPr>
          <w:rFonts w:ascii="Roboto" w:hAnsi="Roboto"/>
          <w:color w:val="202124"/>
          <w:sz w:val="21"/>
          <w:szCs w:val="21"/>
        </w:rPr>
      </w:pPr>
      <w:bookmarkStart w:id="0" w:name="_GoBack"/>
      <w:r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  <w:t xml:space="preserve">Refinamiento </w:t>
      </w:r>
      <w:r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  <w:t>sucesivo</w:t>
      </w:r>
      <w:r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  <w:t xml:space="preserve"> de pliegos:</w:t>
      </w:r>
      <w:r>
        <w:rPr>
          <w:rFonts w:ascii="Roboto" w:hAnsi="Roboto"/>
          <w:color w:val="202124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202124"/>
          <w:sz w:val="21"/>
          <w:szCs w:val="21"/>
          <w:bdr w:val="none" w:sz="0" w:space="0" w:color="auto" w:frame="1"/>
        </w:rPr>
        <w:t> </w:t>
      </w:r>
      <w:r>
        <w:rPr>
          <w:rFonts w:ascii="Roboto" w:hAnsi="Roboto"/>
          <w:color w:val="202124"/>
          <w:sz w:val="21"/>
          <w:szCs w:val="21"/>
        </w:rPr>
        <w:t xml:space="preserve"> </w:t>
      </w:r>
    </w:p>
    <w:p w:rsidR="00D261D4" w:rsidRDefault="00D261D4">
      <w:pPr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</w:pPr>
      <w:r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  <w:t xml:space="preserve">Paso </w:t>
      </w:r>
      <w:proofErr w:type="gramStart"/>
      <w:r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  <w:t>1 :</w:t>
      </w:r>
      <w:proofErr w:type="gramEnd"/>
      <w:r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  <w:t xml:space="preserve"> Ingreso de datos:</w:t>
      </w:r>
    </w:p>
    <w:p w:rsidR="00D261D4" w:rsidRDefault="00D261D4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 </w:t>
      </w:r>
      <w:r>
        <w:rPr>
          <w:rFonts w:ascii="Roboto" w:hAnsi="Roboto"/>
          <w:color w:val="202124"/>
          <w:sz w:val="21"/>
          <w:szCs w:val="21"/>
        </w:rPr>
        <w:t>Código</w:t>
      </w:r>
      <w:r>
        <w:rPr>
          <w:rFonts w:ascii="Roboto" w:hAnsi="Roboto"/>
          <w:color w:val="202124"/>
          <w:sz w:val="21"/>
          <w:szCs w:val="21"/>
        </w:rPr>
        <w:t xml:space="preserve"> de producto Marca Lote Fecha de </w:t>
      </w:r>
      <w:r>
        <w:rPr>
          <w:rFonts w:ascii="Roboto" w:hAnsi="Roboto"/>
          <w:color w:val="202124"/>
          <w:sz w:val="21"/>
          <w:szCs w:val="21"/>
        </w:rPr>
        <w:t>fabricación</w:t>
      </w:r>
      <w:r>
        <w:rPr>
          <w:rFonts w:ascii="Roboto" w:hAnsi="Roboto"/>
          <w:color w:val="202124"/>
          <w:sz w:val="21"/>
          <w:szCs w:val="21"/>
        </w:rPr>
        <w:t xml:space="preserve">.   </w:t>
      </w:r>
    </w:p>
    <w:p w:rsidR="00D261D4" w:rsidRDefault="00D261D4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  <w:t xml:space="preserve">Paso </w:t>
      </w:r>
      <w:proofErr w:type="gramStart"/>
      <w:r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  <w:t>2 :</w:t>
      </w:r>
      <w:proofErr w:type="gramEnd"/>
      <w:r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  <w:t xml:space="preserve"> Control de DTX</w:t>
      </w:r>
      <w:r>
        <w:rPr>
          <w:rFonts w:ascii="Roboto" w:hAnsi="Roboto"/>
          <w:color w:val="202124"/>
          <w:sz w:val="21"/>
          <w:szCs w:val="21"/>
        </w:rPr>
        <w:t xml:space="preserve">  </w:t>
      </w:r>
    </w:p>
    <w:p w:rsidR="00D261D4" w:rsidRPr="00D261D4" w:rsidRDefault="00D261D4" w:rsidP="00D261D4">
      <w:pPr>
        <w:pStyle w:val="Prrafodelista"/>
        <w:numPr>
          <w:ilvl w:val="0"/>
          <w:numId w:val="1"/>
        </w:numPr>
        <w:rPr>
          <w:rFonts w:ascii="Roboto" w:hAnsi="Roboto"/>
          <w:color w:val="202124"/>
          <w:sz w:val="21"/>
          <w:szCs w:val="21"/>
        </w:rPr>
      </w:pPr>
      <w:r w:rsidRPr="00D261D4">
        <w:rPr>
          <w:rFonts w:ascii="Roboto" w:hAnsi="Roboto"/>
          <w:color w:val="202124"/>
          <w:sz w:val="21"/>
          <w:szCs w:val="21"/>
        </w:rPr>
        <w:t xml:space="preserve">Leer el primer </w:t>
      </w:r>
      <w:proofErr w:type="spellStart"/>
      <w:r w:rsidRPr="00D261D4">
        <w:rPr>
          <w:rFonts w:ascii="Roboto" w:hAnsi="Roboto"/>
          <w:color w:val="202124"/>
          <w:sz w:val="21"/>
          <w:szCs w:val="21"/>
        </w:rPr>
        <w:t>datamatrix</w:t>
      </w:r>
      <w:proofErr w:type="spellEnd"/>
      <w:r w:rsidRPr="00D261D4">
        <w:rPr>
          <w:rFonts w:ascii="Roboto" w:hAnsi="Roboto"/>
          <w:color w:val="202124"/>
          <w:sz w:val="21"/>
          <w:szCs w:val="21"/>
        </w:rPr>
        <w:t xml:space="preserve"> y verificar su contenido vs los </w:t>
      </w:r>
      <w:r w:rsidRPr="00D261D4">
        <w:rPr>
          <w:rFonts w:ascii="Roboto" w:hAnsi="Roboto"/>
          <w:color w:val="202124"/>
          <w:sz w:val="21"/>
          <w:szCs w:val="21"/>
        </w:rPr>
        <w:t>datos</w:t>
      </w:r>
      <w:r w:rsidRPr="00D261D4">
        <w:rPr>
          <w:rFonts w:ascii="Roboto" w:hAnsi="Roboto"/>
          <w:color w:val="202124"/>
          <w:sz w:val="21"/>
          <w:szCs w:val="21"/>
        </w:rPr>
        <w:t xml:space="preserve"> ingresados en el </w:t>
      </w:r>
      <w:r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  <w:t>Paso</w:t>
      </w:r>
      <w:r w:rsidRPr="00D261D4">
        <w:rPr>
          <w:rFonts w:ascii="Roboto" w:hAnsi="Roboto"/>
          <w:b/>
          <w:bCs/>
          <w:color w:val="202124"/>
          <w:sz w:val="21"/>
          <w:szCs w:val="21"/>
          <w:u w:val="single"/>
          <w:bdr w:val="none" w:sz="0" w:space="0" w:color="auto" w:frame="1"/>
        </w:rPr>
        <w:t>1</w:t>
      </w:r>
      <w:r w:rsidRPr="00D261D4">
        <w:rPr>
          <w:rFonts w:ascii="Roboto" w:hAnsi="Roboto"/>
          <w:color w:val="202124"/>
          <w:sz w:val="21"/>
          <w:szCs w:val="21"/>
        </w:rPr>
        <w:t xml:space="preserve"> </w:t>
      </w:r>
    </w:p>
    <w:p w:rsidR="006F0421" w:rsidRDefault="00D261D4" w:rsidP="00D261D4">
      <w:pPr>
        <w:pStyle w:val="Prrafodelista"/>
        <w:numPr>
          <w:ilvl w:val="0"/>
          <w:numId w:val="1"/>
        </w:numPr>
      </w:pPr>
      <w:r w:rsidRPr="00D261D4">
        <w:rPr>
          <w:rFonts w:ascii="Roboto" w:hAnsi="Roboto"/>
          <w:color w:val="202124"/>
          <w:sz w:val="21"/>
          <w:szCs w:val="21"/>
        </w:rPr>
        <w:t xml:space="preserve">2-      Leer todos los DTX.   Con estos dos pasos nos aseguramos que el contenido es correcto y que todos los DTX son </w:t>
      </w:r>
      <w:r w:rsidRPr="00D261D4">
        <w:rPr>
          <w:rFonts w:ascii="Roboto" w:hAnsi="Roboto"/>
          <w:color w:val="202124"/>
          <w:sz w:val="21"/>
          <w:szCs w:val="21"/>
        </w:rPr>
        <w:t>leíbles</w:t>
      </w:r>
      <w:bookmarkEnd w:id="0"/>
      <w:r w:rsidRPr="00D261D4">
        <w:rPr>
          <w:rFonts w:ascii="Roboto" w:hAnsi="Roboto"/>
          <w:color w:val="202124"/>
          <w:sz w:val="21"/>
          <w:szCs w:val="21"/>
        </w:rPr>
        <w:t>.</w:t>
      </w:r>
    </w:p>
    <w:sectPr w:rsidR="006F0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61FAA"/>
    <w:multiLevelType w:val="hybridMultilevel"/>
    <w:tmpl w:val="67B873FA"/>
    <w:lvl w:ilvl="0" w:tplc="8A2639E4">
      <w:start w:val="1"/>
      <w:numFmt w:val="decimal"/>
      <w:lvlText w:val="%1-"/>
      <w:lvlJc w:val="left"/>
      <w:pPr>
        <w:ind w:left="540" w:hanging="49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D4"/>
    <w:rsid w:val="00D261D4"/>
    <w:rsid w:val="00DE3E39"/>
    <w:rsid w:val="00F0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161F7-BBEF-492D-9B8B-83F8E185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</cp:revision>
  <dcterms:created xsi:type="dcterms:W3CDTF">2022-04-27T14:48:00Z</dcterms:created>
  <dcterms:modified xsi:type="dcterms:W3CDTF">2022-04-27T14:49:00Z</dcterms:modified>
</cp:coreProperties>
</file>