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have_circumstances_changed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5. Conditions regarding support have changed as follows: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>{{ circumstance_changes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7. I ask the court to order the {{ who_pays_new }} to pay child support as follows: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base support amount of {{ currency(base_support_new)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child care expense amount of {{ currency(child_care_new)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 monthly ordinary medical expense amount of {{ currency(ordinary_medical_new)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{% if is_additional_amount_new %}An additional monthly expense amount of {{ currency(additional_amount_new) }} for {{ additional_amount_reason }}.{%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asking_for_payer_benefits_credit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I ask the court to give the {{who_pays_new }} a monthly credit of {{ currency(child_benefit_amount) }} for the </w:t>
      </w:r>
      <w:r>
        <w:rPr>
          <w:sz w:val="24"/>
          <w:szCs w:val="24"/>
        </w:rPr>
        <w:t>{% if child_benefit_type != “other” %}</w:t>
      </w:r>
      <w:r>
        <w:rPr>
          <w:sz w:val="24"/>
          <w:szCs w:val="24"/>
        </w:rPr>
        <w:t>{{ benefit_types[child_benefit_type] }} {% endif %}</w:t>
      </w:r>
      <w:r>
        <w:rPr>
          <w:sz w:val="24"/>
          <w:szCs w:val="24"/>
        </w:rPr>
        <w:t>dependent benefit received by the children.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9817595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480" w:hanging="0"/>
      <w:rPr>
        <w:b/>
        <w:b/>
        <w:bCs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27275" cy="555625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5551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15pt;height:43.65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>Motion Regarding Support</w:t>
    </w:r>
  </w:p>
  <w:p>
    <w:pPr>
      <w:pStyle w:val="Normal"/>
      <w:rPr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4925" cy="276225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4240" cy="27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65pt;height:21.65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 xml:space="preserve">ATTACHMENT TO </w:t>
    </w:r>
    <w:r>
      <w:rPr>
        <w:b/>
        <w:bCs/>
        <w:sz w:val="24"/>
        <w:szCs w:val="24"/>
      </w:rPr>
      <w:t xml:space="preserve">MOTION </w:t>
    </w:r>
    <w:r>
      <w:rPr>
        <w:b/>
        <w:bCs/>
        <w:sz w:val="24"/>
        <w:szCs w:val="24"/>
      </w:rPr>
      <w:t>REGARDING SUPPORT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LibreOffice/6.4.7.2$Linux_X86_64 LibreOffice_project/40$Build-2</Application>
  <Pages>1</Pages>
  <Words>141</Words>
  <Characters>881</Characters>
  <CharactersWithSpaces>1022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2023-10-17T14:27:49Z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