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826552">
        <w:rPr>
          <w:color w:val="000000"/>
          <w:sz w:val="20"/>
          <w:szCs w:val="20"/>
          <w:highlight w:val="cyan"/>
        </w:rPr>
        <w:t>petitioner_and_respondent_living_together</w:t>
      </w:r>
      <w:proofErr w:type="spellEnd"/>
      <w:r w:rsidR="00E96AE8"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>or “</w:t>
      </w:r>
      <w:proofErr w:type="spellStart"/>
      <w:r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</w:t>
      </w:r>
      <w:proofErr w:type="spellEnd"/>
      <w:r w:rsidR="00145843" w:rsidRPr="00826552">
        <w:rPr>
          <w:color w:val="000000"/>
          <w:sz w:val="20"/>
          <w:szCs w:val="20"/>
          <w:highlight w:val="cyan"/>
        </w:rPr>
        <w:t>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114C9" w:rsidRPr="00E114C9">
        <w:rPr>
          <w:color w:val="000000"/>
          <w:sz w:val="20"/>
          <w:szCs w:val="20"/>
        </w:rPr>
        <w:t>petitioner_respondent_have_child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16855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DF14D5" w:rsidRPr="00826552">
        <w:rPr>
          <w:color w:val="000000"/>
          <w:sz w:val="20"/>
          <w:szCs w:val="20"/>
          <w:highlight w:val="cyan"/>
        </w:rPr>
        <w:t>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</w:t>
      </w:r>
      <w:proofErr w:type="spellEnd"/>
      <w:r w:rsidR="00C77918" w:rsidRPr="00826552">
        <w:rPr>
          <w:color w:val="000000"/>
          <w:sz w:val="20"/>
          <w:szCs w:val="20"/>
          <w:highlight w:val="cyan"/>
        </w:rPr>
        <w:t>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F4766C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F4766C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A68D9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9A68D9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cyan"/>
        </w:rPr>
        <w:t>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proofErr w:type="spellEnd"/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proofErr w:type="spellStart"/>
      <w:r w:rsidR="00D76709" w:rsidRPr="00D76709">
        <w:rPr>
          <w:color w:val="000000"/>
          <w:sz w:val="20"/>
          <w:szCs w:val="20"/>
        </w:rPr>
        <w:t>married_adoption</w:t>
      </w:r>
      <w:proofErr w:type="spellEnd"/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6CB6AE11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A176C5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A176C5" w:rsidRPr="00826552">
        <w:rPr>
          <w:color w:val="000000"/>
          <w:sz w:val="20"/>
          <w:szCs w:val="20"/>
          <w:highlight w:val="yellow"/>
        </w:rPr>
        <w:t xml:space="preserve">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 xml:space="preserve">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proofErr w:type="spellEnd"/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</w:t>
      </w:r>
      <w:proofErr w:type="spellEnd"/>
      <w:r w:rsidR="00BE727A">
        <w:rPr>
          <w:color w:val="000000"/>
          <w:sz w:val="20"/>
          <w:szCs w:val="20"/>
        </w:rPr>
        <w:t xml:space="preserve"> == “</w:t>
      </w:r>
      <w:proofErr w:type="spellStart"/>
      <w:r w:rsidR="00BE727A">
        <w:rPr>
          <w:color w:val="000000"/>
          <w:sz w:val="20"/>
          <w:szCs w:val="20"/>
        </w:rPr>
        <w:t>paternity_established</w:t>
      </w:r>
      <w:proofErr w:type="spellEnd"/>
      <w:r w:rsidR="00BE727A">
        <w:rPr>
          <w:color w:val="000000"/>
          <w:sz w:val="20"/>
          <w:szCs w:val="20"/>
        </w:rPr>
        <w:t xml:space="preserve">” and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.paternity_established_where</w:t>
      </w:r>
      <w:proofErr w:type="spellEnd"/>
      <w:r w:rsidR="00BE727A" w:rsidRPr="00BE727A">
        <w:rPr>
          <w:color w:val="000000"/>
          <w:sz w:val="20"/>
          <w:szCs w:val="20"/>
        </w:rPr>
        <w:t xml:space="preserve">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</w:t>
      </w:r>
      <w:proofErr w:type="spellEnd"/>
      <w:r w:rsidR="00BE727A" w:rsidRPr="00BE727A">
        <w:rPr>
          <w:color w:val="000000"/>
          <w:sz w:val="20"/>
          <w:szCs w:val="20"/>
        </w:rPr>
        <w:t xml:space="preserve"> == "</w:t>
      </w:r>
      <w:proofErr w:type="spellStart"/>
      <w:r w:rsidR="00BE727A" w:rsidRPr="00BE727A">
        <w:rPr>
          <w:color w:val="000000"/>
          <w:sz w:val="20"/>
          <w:szCs w:val="20"/>
        </w:rPr>
        <w:t>by_acknowledgment_of_parentage</w:t>
      </w:r>
      <w:proofErr w:type="spellEnd"/>
      <w:r w:rsidR="00BE727A" w:rsidRPr="00BE727A">
        <w:rPr>
          <w:color w:val="000000"/>
          <w:sz w:val="20"/>
          <w:szCs w:val="20"/>
        </w:rPr>
        <w:t>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by_court_order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by_adoption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>
        <w:rPr>
          <w:color w:val="000000"/>
          <w:sz w:val="20"/>
          <w:szCs w:val="20"/>
        </w:rPr>
        <w:t>paternity_established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.paternity_established_where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</w:t>
      </w:r>
      <w:proofErr w:type="spellEnd"/>
      <w:r w:rsidR="005B3EC0" w:rsidRPr="005B3EC0">
        <w:rPr>
          <w:color w:val="000000"/>
          <w:sz w:val="20"/>
          <w:szCs w:val="20"/>
        </w:rPr>
        <w:t xml:space="preserve">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spellStart"/>
      <w:r w:rsidR="000A6512">
        <w:rPr>
          <w:color w:val="000000"/>
          <w:sz w:val="20"/>
          <w:szCs w:val="20"/>
        </w:rPr>
        <w:t>child.state_of_paternity</w:t>
      </w:r>
      <w:proofErr w:type="spellEnd"/>
      <w:r w:rsidR="000A6512">
        <w:rPr>
          <w:color w:val="000000"/>
          <w:sz w:val="20"/>
          <w:szCs w:val="20"/>
        </w:rPr>
        <w:t>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 w:rsidRPr="00826552">
        <w:rPr>
          <w:color w:val="000000"/>
          <w:sz w:val="20"/>
          <w:szCs w:val="20"/>
          <w:highlight w:val="cyan"/>
        </w:rPr>
        <w:t>el</w:t>
      </w:r>
      <w:r w:rsidR="000A6512">
        <w:rPr>
          <w:color w:val="000000"/>
          <w:sz w:val="20"/>
          <w:szCs w:val="20"/>
          <w:highlight w:val="cyan"/>
        </w:rPr>
        <w:t>if</w:t>
      </w:r>
      <w:proofErr w:type="spellEnd"/>
      <w:r w:rsidR="000A651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</w:t>
      </w:r>
      <w:proofErr w:type="spellEnd"/>
      <w:r w:rsidR="000A6512">
        <w:rPr>
          <w:color w:val="000000"/>
          <w:sz w:val="20"/>
          <w:szCs w:val="20"/>
        </w:rPr>
        <w:t xml:space="preserve"> == “</w:t>
      </w:r>
      <w:proofErr w:type="spellStart"/>
      <w:r w:rsidR="000A6512" w:rsidRPr="000A6512">
        <w:rPr>
          <w:color w:val="000000"/>
          <w:sz w:val="20"/>
          <w:szCs w:val="20"/>
        </w:rPr>
        <w:t>paternity_not_established</w:t>
      </w:r>
      <w:proofErr w:type="spellEnd"/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83691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93D6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F6AD9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%}.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spell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proofErr w:type="spellEnd"/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&gt; 1 and </w:t>
      </w:r>
      <w:proofErr w:type="spellStart"/>
      <w:r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872C69">
        <w:rPr>
          <w:b/>
          <w:bCs/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</w:t>
      </w:r>
      <w:proofErr w:type="spellStart"/>
      <w:r w:rsidRPr="00826552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Pr="00826552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4EB2C7D4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>other_children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C20686" w:rsidRPr="00826552">
        <w:rPr>
          <w:color w:val="000000"/>
          <w:sz w:val="20"/>
          <w:szCs w:val="20"/>
          <w:highlight w:val="cyan"/>
        </w:rPr>
        <w:t>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proofErr w:type="spellEnd"/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06D31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cyan"/>
        </w:rPr>
        <w:t xml:space="preserve">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127857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1843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child.knows_other_child_birthdate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B6D42" w:rsidRPr="00826552">
        <w:rPr>
          <w:color w:val="000000"/>
          <w:sz w:val="20"/>
          <w:szCs w:val="20"/>
          <w:highlight w:val="cyan"/>
        </w:rPr>
        <w:t>child.estimated_age</w:t>
      </w:r>
      <w:proofErr w:type="spellEnd"/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1D2833B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4506A">
        <w:rPr>
          <w:color w:val="000000"/>
          <w:sz w:val="20"/>
          <w:szCs w:val="20"/>
          <w:highlight w:val="yellow"/>
        </w:rPr>
        <w:t>strip_end_punctuation</w:t>
      </w:r>
      <w:proofErr w:type="spellEnd"/>
      <w:r w:rsidR="00A4506A">
        <w:rPr>
          <w:color w:val="000000"/>
          <w:sz w:val="20"/>
          <w:szCs w:val="20"/>
          <w:highlight w:val="yellow"/>
        </w:rPr>
        <w:t>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incident.date</w:t>
      </w:r>
      <w:proofErr w:type="spellEnd"/>
      <w:r w:rsidR="00A4506A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other_details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other_details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9D35" w14:textId="77777777" w:rsidR="00330DED" w:rsidRDefault="00330DED" w:rsidP="0009370B">
      <w:pPr>
        <w:spacing w:line="240" w:lineRule="auto"/>
      </w:pPr>
      <w:r>
        <w:separator/>
      </w:r>
    </w:p>
  </w:endnote>
  <w:endnote w:type="continuationSeparator" w:id="0">
    <w:p w14:paraId="2C284F3E" w14:textId="77777777" w:rsidR="00330DED" w:rsidRDefault="00330DED" w:rsidP="0009370B">
      <w:pPr>
        <w:spacing w:line="240" w:lineRule="auto"/>
      </w:pPr>
      <w:r>
        <w:continuationSeparator/>
      </w:r>
    </w:p>
  </w:endnote>
  <w:endnote w:type="continuationNotice" w:id="1">
    <w:p w14:paraId="16498C92" w14:textId="77777777" w:rsidR="00330DED" w:rsidRDefault="00330D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592DC" w14:textId="77777777" w:rsidR="00330DED" w:rsidRDefault="00330DED" w:rsidP="0009370B">
      <w:pPr>
        <w:spacing w:line="240" w:lineRule="auto"/>
      </w:pPr>
      <w:r>
        <w:separator/>
      </w:r>
    </w:p>
  </w:footnote>
  <w:footnote w:type="continuationSeparator" w:id="0">
    <w:p w14:paraId="4AF747DA" w14:textId="77777777" w:rsidR="00330DED" w:rsidRDefault="00330DED" w:rsidP="0009370B">
      <w:pPr>
        <w:spacing w:line="240" w:lineRule="auto"/>
      </w:pPr>
      <w:r>
        <w:continuationSeparator/>
      </w:r>
    </w:p>
  </w:footnote>
  <w:footnote w:type="continuationNotice" w:id="1">
    <w:p w14:paraId="22825F74" w14:textId="77777777" w:rsidR="00330DED" w:rsidRDefault="00330DE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4506A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4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160</cp:revision>
  <dcterms:created xsi:type="dcterms:W3CDTF">2024-10-30T20:17:00Z</dcterms:created>
  <dcterms:modified xsi:type="dcterms:W3CDTF">2025-02-28T07:09:00Z</dcterms:modified>
</cp:coreProperties>
</file>