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28981" w14:textId="77777777" w:rsidR="000E3B01" w:rsidRPr="00596FC1" w:rsidRDefault="000E3B01" w:rsidP="000E3B01">
      <w:pPr>
        <w:rPr>
          <w:rFonts w:ascii="Aptos" w:hAnsi="Aptos"/>
        </w:rPr>
      </w:pPr>
      <w:r w:rsidRPr="00596FC1">
        <w:rPr>
          <w:rFonts w:ascii="Aptos" w:hAnsi="Aptos"/>
        </w:rPr>
        <w:t>{{p include_docx_template('</w:t>
      </w:r>
      <w:proofErr w:type="gramStart"/>
      <w:r w:rsidRPr="00596FC1">
        <w:rPr>
          <w:rFonts w:ascii="Aptos" w:hAnsi="Aptos"/>
        </w:rPr>
        <w:t>docassemble.mlhframework</w:t>
      </w:r>
      <w:proofErr w:type="gramEnd"/>
      <w:r w:rsidRPr="00596FC1">
        <w:rPr>
          <w:rFonts w:ascii="Aptos" w:hAnsi="Aptos"/>
        </w:rPr>
        <w:t>:data/templates/cover_sheet_2.0.docx'</w:t>
      </w:r>
      <w:proofErr w:type="gramStart"/>
      <w:r w:rsidRPr="00596FC1">
        <w:rPr>
          <w:rFonts w:ascii="Aptos" w:hAnsi="Aptos"/>
        </w:rPr>
        <w:t>) }</w:t>
      </w:r>
      <w:proofErr w:type="gramEnd"/>
      <w:r w:rsidRPr="00596FC1">
        <w:rPr>
          <w:rFonts w:ascii="Aptos" w:hAnsi="Aptos"/>
        </w:rPr>
        <w:t>}</w:t>
      </w:r>
    </w:p>
    <w:p w14:paraId="39F1FE0B" w14:textId="77777777" w:rsidR="000E3B01" w:rsidRPr="00596FC1" w:rsidRDefault="000E3B01" w:rsidP="000E3B01">
      <w:pPr>
        <w:rPr>
          <w:rFonts w:ascii="Aptos" w:hAnsi="Aptos"/>
        </w:rPr>
      </w:pPr>
    </w:p>
    <w:p w14:paraId="13ABCBAF" w14:textId="77777777" w:rsidR="000E3B01" w:rsidRPr="00596FC1" w:rsidRDefault="000E3B01" w:rsidP="000E3B01">
      <w:pPr>
        <w:jc w:val="center"/>
        <w:rPr>
          <w:rFonts w:ascii="Aptos" w:hAnsi="Aptos"/>
        </w:rPr>
      </w:pPr>
      <w:r w:rsidRPr="00596FC1">
        <w:rPr>
          <w:rFonts w:ascii="Aptos" w:hAnsi="Aptos"/>
          <w:noProof/>
        </w:rPr>
        <w:drawing>
          <wp:inline distT="0" distB="0" distL="0" distR="0" wp14:anchorId="06EB8B58" wp14:editId="2A7DDD8D">
            <wp:extent cx="1188720" cy="1188720"/>
            <wp:effectExtent l="0" t="0" r="0" b="0"/>
            <wp:docPr id="641192483" name="Picture 2" descr="Survey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92483" name="Picture 2" descr="Survey QR Code"/>
                    <pic:cNvPicPr>
                      <a:picLocks noChangeAspect="1" noChangeArrowheads="1"/>
                    </pic:cNvPicPr>
                  </pic:nvPicPr>
                  <pic:blipFill>
                    <a:blip r:embed="rId11"/>
                    <a:stretch>
                      <a:fillRect/>
                    </a:stretch>
                  </pic:blipFill>
                  <pic:spPr bwMode="auto">
                    <a:xfrm flipV="1">
                      <a:off x="0" y="0"/>
                      <a:ext cx="1188720" cy="1188720"/>
                    </a:xfrm>
                    <a:prstGeom prst="rect">
                      <a:avLst/>
                    </a:prstGeom>
                    <a:noFill/>
                    <a:ln>
                      <a:noFill/>
                    </a:ln>
                  </pic:spPr>
                </pic:pic>
              </a:graphicData>
            </a:graphic>
          </wp:inline>
        </w:drawing>
      </w:r>
    </w:p>
    <w:p w14:paraId="40B1AA54" w14:textId="77777777" w:rsidR="000E3B01" w:rsidRPr="00596FC1" w:rsidRDefault="000E3B01" w:rsidP="000E3B01">
      <w:pPr>
        <w:jc w:val="center"/>
        <w:rPr>
          <w:rFonts w:ascii="Aptos" w:hAnsi="Aptos"/>
        </w:rPr>
      </w:pPr>
    </w:p>
    <w:p w14:paraId="7AE0235E" w14:textId="77777777" w:rsidR="000E3B01" w:rsidRPr="00596FC1" w:rsidRDefault="000E3B01" w:rsidP="000E3B01">
      <w:pPr>
        <w:jc w:val="center"/>
        <w:rPr>
          <w:rFonts w:ascii="Aptos" w:hAnsi="Aptos"/>
        </w:rPr>
      </w:pPr>
    </w:p>
    <w:p w14:paraId="03B9B89A" w14:textId="77777777" w:rsidR="000E3B01" w:rsidRPr="00596FC1" w:rsidRDefault="000E3B01" w:rsidP="000E3B01">
      <w:pPr>
        <w:rPr>
          <w:rStyle w:val="Hyperlink"/>
          <w:rFonts w:ascii="Aptos" w:hAnsi="Aptos"/>
        </w:rPr>
      </w:pPr>
      <w:proofErr w:type="gramStart"/>
      <w:r w:rsidRPr="00596FC1">
        <w:rPr>
          <w:rFonts w:ascii="Aptos" w:hAnsi="Aptos"/>
          <w:szCs w:val="28"/>
        </w:rPr>
        <w:t>{{</w:t>
      </w:r>
      <w:r w:rsidRPr="00596FC1">
        <w:rPr>
          <w:rFonts w:ascii="Aptos" w:hAnsi="Aptos"/>
          <w:noProof/>
          <w:szCs w:val="28"/>
        </w:rPr>
        <w:t xml:space="preserve"> cover</w:t>
      </w:r>
      <w:proofErr w:type="gramEnd"/>
      <w:r w:rsidRPr="00596FC1">
        <w:rPr>
          <w:rFonts w:ascii="Aptos" w:hAnsi="Aptos"/>
          <w:noProof/>
          <w:szCs w:val="28"/>
        </w:rPr>
        <w:t xml:space="preserve">_sheet_thanks </w:t>
      </w:r>
      <w:r w:rsidRPr="00596FC1">
        <w:rPr>
          <w:rFonts w:ascii="Aptos" w:hAnsi="Aptos"/>
          <w:szCs w:val="28"/>
        </w:rPr>
        <w:t>}}</w:t>
      </w:r>
      <w:r w:rsidRPr="00596FC1">
        <w:rPr>
          <w:rFonts w:ascii="Aptos" w:hAnsi="Aptos"/>
        </w:rPr>
        <w:br w:type="page"/>
      </w:r>
    </w:p>
    <w:p w14:paraId="5EA7F7E7" w14:textId="100A1852" w:rsidR="00B91AB4" w:rsidRPr="00B91AB4" w:rsidRDefault="00B91AB4" w:rsidP="00B91AB4">
      <w:pPr>
        <w:pStyle w:val="Heading2"/>
      </w:pPr>
      <w:r w:rsidRPr="00B91AB4">
        <w:lastRenderedPageBreak/>
        <w:t>Instructions</w:t>
      </w:r>
      <w:r w:rsidR="006B155E">
        <w:t xml:space="preserve"> - </w:t>
      </w:r>
      <w:r w:rsidRPr="00B91AB4">
        <w:t>How to create a Michigan statutory will</w:t>
      </w:r>
    </w:p>
    <w:p w14:paraId="0E4D55B3" w14:textId="0C882960" w:rsidR="00FE0325" w:rsidRPr="00FE0325" w:rsidRDefault="00FE0325" w:rsidP="00B91AB4">
      <w:pPr>
        <w:pStyle w:val="Heading3"/>
      </w:pPr>
      <w:r w:rsidRPr="00FE0325">
        <w:t>Step 1: Prepare your form</w:t>
      </w:r>
    </w:p>
    <w:p w14:paraId="72BDEEE0" w14:textId="0F558180" w:rsidR="00FE0325" w:rsidRPr="00FE0325" w:rsidRDefault="00FE0325" w:rsidP="00FE0325">
      <w:pPr>
        <w:shd w:val="clear" w:color="auto" w:fill="FFFFFF"/>
        <w:spacing w:after="280"/>
        <w:rPr>
          <w:rFonts w:ascii="Aptos Light" w:hAnsi="Aptos Light"/>
        </w:rPr>
      </w:pPr>
      <w:r w:rsidRPr="00FE0325">
        <w:rPr>
          <w:rFonts w:ascii="Aptos Light" w:hAnsi="Aptos Light"/>
        </w:rPr>
        <w:t xml:space="preserve">Use the </w:t>
      </w:r>
      <w:hyperlink r:id="rId12" w:history="1">
        <w:r w:rsidRPr="006B155E">
          <w:rPr>
            <w:rStyle w:val="Hyperlink"/>
            <w:rFonts w:ascii="Aptos Light" w:hAnsi="Aptos Light"/>
          </w:rPr>
          <w:t>Do-It-Yourself Will</w:t>
        </w:r>
      </w:hyperlink>
      <w:r w:rsidRPr="00FE0325">
        <w:rPr>
          <w:rFonts w:ascii="Aptos Light" w:hAnsi="Aptos Light"/>
        </w:rPr>
        <w:t xml:space="preserve"> tool to prepare your Michigan Statutory Will</w:t>
      </w:r>
    </w:p>
    <w:p w14:paraId="15D83A85" w14:textId="7920AA56" w:rsidR="00FE0325" w:rsidRDefault="00FE0325" w:rsidP="00B91AB4">
      <w:pPr>
        <w:pStyle w:val="Heading3"/>
      </w:pPr>
      <w:r w:rsidRPr="00FE0325">
        <w:t xml:space="preserve">Step 2: </w:t>
      </w:r>
      <w:proofErr w:type="gramStart"/>
      <w:r>
        <w:t xml:space="preserve">Make a </w:t>
      </w:r>
      <w:r w:rsidR="00B91AB4">
        <w:t>p</w:t>
      </w:r>
      <w:r>
        <w:t>lan</w:t>
      </w:r>
      <w:proofErr w:type="gramEnd"/>
      <w:r>
        <w:t xml:space="preserve"> to </w:t>
      </w:r>
      <w:r w:rsidR="00B91AB4">
        <w:t>s</w:t>
      </w:r>
      <w:r>
        <w:t xml:space="preserve">ign </w:t>
      </w:r>
      <w:r w:rsidR="00B91AB4">
        <w:t>y</w:t>
      </w:r>
      <w:r>
        <w:t xml:space="preserve">our </w:t>
      </w:r>
      <w:r w:rsidR="00B91AB4">
        <w:t>w</w:t>
      </w:r>
      <w:r>
        <w:t xml:space="preserve">ill: Find </w:t>
      </w:r>
      <w:r w:rsidR="00B91AB4">
        <w:t>w</w:t>
      </w:r>
      <w:r>
        <w:t>itnesses</w:t>
      </w:r>
    </w:p>
    <w:p w14:paraId="1DFD78F5" w14:textId="3153ED94" w:rsidR="00FE0325" w:rsidRDefault="00FE0325" w:rsidP="00FE0325">
      <w:pPr>
        <w:shd w:val="clear" w:color="auto" w:fill="FFFFFF"/>
        <w:spacing w:after="280"/>
        <w:rPr>
          <w:rFonts w:ascii="Aptos Light" w:hAnsi="Aptos Light"/>
        </w:rPr>
      </w:pPr>
      <w:r>
        <w:rPr>
          <w:rFonts w:ascii="Aptos Light" w:hAnsi="Aptos Light"/>
        </w:rPr>
        <w:t>Your will is not valid unless you sign it in front of at least two witnesses.</w:t>
      </w:r>
      <w:r w:rsidR="00FB2763">
        <w:rPr>
          <w:rFonts w:ascii="Aptos Light" w:hAnsi="Aptos Light"/>
        </w:rPr>
        <w:t xml:space="preserve"> If you have a third person who is willing to be a witness, three witnesses </w:t>
      </w:r>
      <w:proofErr w:type="gramStart"/>
      <w:r w:rsidR="00FB2763">
        <w:rPr>
          <w:rFonts w:ascii="Aptos Light" w:hAnsi="Aptos Light"/>
        </w:rPr>
        <w:t>is</w:t>
      </w:r>
      <w:proofErr w:type="gramEnd"/>
      <w:r w:rsidR="00FB2763">
        <w:rPr>
          <w:rFonts w:ascii="Aptos Light" w:hAnsi="Aptos Light"/>
        </w:rPr>
        <w:t xml:space="preserve"> even better.</w:t>
      </w:r>
      <w:r>
        <w:rPr>
          <w:rFonts w:ascii="Aptos Light" w:hAnsi="Aptos Light"/>
        </w:rPr>
        <w:t xml:space="preserve"> </w:t>
      </w:r>
    </w:p>
    <w:p w14:paraId="2726F43B" w14:textId="50377A5E" w:rsidR="00FE0325" w:rsidRDefault="00FE0325" w:rsidP="00FE0325">
      <w:pPr>
        <w:shd w:val="clear" w:color="auto" w:fill="FFFFFF"/>
        <w:spacing w:after="280"/>
        <w:rPr>
          <w:rFonts w:ascii="Aptos Light" w:hAnsi="Aptos Light"/>
        </w:rPr>
      </w:pPr>
      <w:r>
        <w:rPr>
          <w:rFonts w:ascii="Aptos Light" w:hAnsi="Aptos Light"/>
        </w:rPr>
        <w:t xml:space="preserve">Witnesses must be 18 or older. You should choose responsible adults. </w:t>
      </w:r>
      <w:r w:rsidR="00FB2763">
        <w:rPr>
          <w:rFonts w:ascii="Aptos Light" w:hAnsi="Aptos Light"/>
        </w:rPr>
        <w:t>I</w:t>
      </w:r>
      <w:r>
        <w:rPr>
          <w:rFonts w:ascii="Aptos Light" w:hAnsi="Aptos Light"/>
        </w:rPr>
        <w:t>f someone tries to say your will is not valid</w:t>
      </w:r>
      <w:r w:rsidR="00FB2763">
        <w:rPr>
          <w:rFonts w:ascii="Aptos Light" w:hAnsi="Aptos Light"/>
        </w:rPr>
        <w:t xml:space="preserve"> after you die</w:t>
      </w:r>
      <w:r>
        <w:rPr>
          <w:rFonts w:ascii="Aptos Light" w:hAnsi="Aptos Light"/>
        </w:rPr>
        <w:t xml:space="preserve">, the judge </w:t>
      </w:r>
      <w:r w:rsidR="00FB2763">
        <w:rPr>
          <w:rFonts w:ascii="Aptos Light" w:hAnsi="Aptos Light"/>
        </w:rPr>
        <w:t>will</w:t>
      </w:r>
      <w:r>
        <w:rPr>
          <w:rFonts w:ascii="Aptos Light" w:hAnsi="Aptos Light"/>
        </w:rPr>
        <w:t xml:space="preserve"> speak to the witnesses to make sure you </w:t>
      </w:r>
      <w:proofErr w:type="gramStart"/>
      <w:r>
        <w:rPr>
          <w:rFonts w:ascii="Aptos Light" w:hAnsi="Aptos Light"/>
        </w:rPr>
        <w:t>had</w:t>
      </w:r>
      <w:proofErr w:type="gramEnd"/>
      <w:r>
        <w:rPr>
          <w:rFonts w:ascii="Aptos Light" w:hAnsi="Aptos Light"/>
        </w:rPr>
        <w:t xml:space="preserve"> the legal capacity to sign. The judge might ask them questions about whether you seemed confused or if anyone seemed to be forcing you to sign.</w:t>
      </w:r>
    </w:p>
    <w:p w14:paraId="178DC844" w14:textId="49B98486" w:rsidR="00FE0325" w:rsidRPr="00FE0325" w:rsidRDefault="00FE0325" w:rsidP="00B91AB4">
      <w:pPr>
        <w:pStyle w:val="Heading3"/>
      </w:pPr>
      <w:r w:rsidRPr="00FE0325">
        <w:t xml:space="preserve">Step 3: Sign </w:t>
      </w:r>
      <w:r w:rsidR="00B91AB4">
        <w:t>y</w:t>
      </w:r>
      <w:r w:rsidRPr="00FE0325">
        <w:t xml:space="preserve">our </w:t>
      </w:r>
      <w:r w:rsidR="00B91AB4">
        <w:t>w</w:t>
      </w:r>
      <w:r w:rsidRPr="00FE0325">
        <w:t xml:space="preserve">ill in </w:t>
      </w:r>
      <w:r w:rsidR="00B91AB4">
        <w:t>f</w:t>
      </w:r>
      <w:r w:rsidRPr="00FE0325">
        <w:t xml:space="preserve">ront of </w:t>
      </w:r>
      <w:r w:rsidR="00B91AB4">
        <w:t>yo</w:t>
      </w:r>
      <w:r w:rsidR="00FB2763">
        <w:t>ur</w:t>
      </w:r>
      <w:r w:rsidRPr="00FE0325">
        <w:t xml:space="preserve"> </w:t>
      </w:r>
      <w:r w:rsidR="00B91AB4">
        <w:t>w</w:t>
      </w:r>
      <w:r w:rsidRPr="00FE0325">
        <w:t>itnesses</w:t>
      </w:r>
    </w:p>
    <w:p w14:paraId="2632DAF4" w14:textId="366974DE" w:rsidR="00FE0325" w:rsidRDefault="00FE0325" w:rsidP="00FE0325">
      <w:pPr>
        <w:shd w:val="clear" w:color="auto" w:fill="FFFFFF"/>
        <w:spacing w:after="280"/>
        <w:rPr>
          <w:rFonts w:ascii="Aptos Light" w:hAnsi="Aptos Light"/>
        </w:rPr>
      </w:pPr>
      <w:r w:rsidRPr="00FE0325">
        <w:rPr>
          <w:rFonts w:ascii="Aptos Light" w:hAnsi="Aptos Light"/>
        </w:rPr>
        <w:t>You may need to sign your will in several places, depending on the choices you made in the form.</w:t>
      </w:r>
      <w:r w:rsidR="00377797">
        <w:rPr>
          <w:rFonts w:ascii="Aptos Light" w:hAnsi="Aptos Light"/>
        </w:rPr>
        <w:t xml:space="preserve"> </w:t>
      </w:r>
      <w:r w:rsidR="00377797" w:rsidRPr="00FB2763">
        <w:rPr>
          <w:rFonts w:ascii="Aptos Light" w:hAnsi="Aptos Light"/>
          <w:b/>
          <w:bCs/>
        </w:rPr>
        <w:t xml:space="preserve">Your witnesses </w:t>
      </w:r>
      <w:r w:rsidR="00FB2763" w:rsidRPr="00FB2763">
        <w:rPr>
          <w:rFonts w:ascii="Aptos Light" w:hAnsi="Aptos Light"/>
          <w:b/>
          <w:bCs/>
        </w:rPr>
        <w:t>must</w:t>
      </w:r>
      <w:r w:rsidR="00377797" w:rsidRPr="00FB2763">
        <w:rPr>
          <w:rFonts w:ascii="Aptos Light" w:hAnsi="Aptos Light"/>
          <w:b/>
          <w:bCs/>
        </w:rPr>
        <w:t xml:space="preserve"> watch you sign the will</w:t>
      </w:r>
      <w:r w:rsidR="00377797">
        <w:rPr>
          <w:rFonts w:ascii="Aptos Light" w:hAnsi="Aptos Light"/>
        </w:rPr>
        <w:t xml:space="preserve"> in each of the following places:</w:t>
      </w:r>
    </w:p>
    <w:p w14:paraId="201CF530" w14:textId="23984605" w:rsidR="00FE0325" w:rsidRPr="00377797" w:rsidRDefault="00FE0325" w:rsidP="00FE0325">
      <w:pPr>
        <w:pStyle w:val="ListParagraph"/>
        <w:numPr>
          <w:ilvl w:val="0"/>
          <w:numId w:val="2"/>
        </w:numPr>
        <w:shd w:val="clear" w:color="auto" w:fill="FFFFFF"/>
        <w:spacing w:after="280"/>
        <w:rPr>
          <w:rFonts w:ascii="Aptos Light" w:hAnsi="Aptos Light"/>
          <w:sz w:val="24"/>
          <w:szCs w:val="24"/>
        </w:rPr>
      </w:pPr>
      <w:r w:rsidRPr="00FE0325">
        <w:rPr>
          <w:rFonts w:ascii="Aptos Light" w:hAnsi="Aptos Light"/>
          <w:b/>
          <w:bCs/>
        </w:rPr>
        <w:t xml:space="preserve">If </w:t>
      </w:r>
      <w:proofErr w:type="gramStart"/>
      <w:r w:rsidRPr="00FE0325">
        <w:rPr>
          <w:rFonts w:ascii="Aptos Light" w:hAnsi="Aptos Light"/>
          <w:b/>
          <w:bCs/>
        </w:rPr>
        <w:t>your will leaves</w:t>
      </w:r>
      <w:proofErr w:type="gramEnd"/>
      <w:r w:rsidRPr="00FE0325">
        <w:rPr>
          <w:rFonts w:ascii="Aptos Light" w:hAnsi="Aptos Light"/>
          <w:b/>
          <w:bCs/>
        </w:rPr>
        <w:t xml:space="preserve"> any cash gifts</w:t>
      </w:r>
      <w:r w:rsidRPr="00FE0325">
        <w:rPr>
          <w:rFonts w:ascii="Aptos Light" w:hAnsi="Aptos Light"/>
        </w:rPr>
        <w:t>, sign on the signature line in section 2.1 of the document to confirm the cash gifts.</w:t>
      </w:r>
      <w:r>
        <w:rPr>
          <w:rFonts w:ascii="Aptos Light" w:hAnsi="Aptos Light"/>
        </w:rPr>
        <w:t xml:space="preserve"> If you did not leave cash gifts in this section, leave the signature lines blank.</w:t>
      </w:r>
    </w:p>
    <w:p w14:paraId="145B80C5" w14:textId="36F94575" w:rsidR="00377797" w:rsidRPr="00377797" w:rsidRDefault="00377797" w:rsidP="00FE0325">
      <w:pPr>
        <w:pStyle w:val="ListParagraph"/>
        <w:numPr>
          <w:ilvl w:val="0"/>
          <w:numId w:val="2"/>
        </w:numPr>
        <w:shd w:val="clear" w:color="auto" w:fill="FFFFFF"/>
        <w:spacing w:after="280"/>
        <w:rPr>
          <w:rFonts w:ascii="Aptos Light" w:hAnsi="Aptos Light"/>
          <w:sz w:val="24"/>
          <w:szCs w:val="24"/>
        </w:rPr>
      </w:pPr>
      <w:r>
        <w:rPr>
          <w:rFonts w:ascii="Aptos Light" w:hAnsi="Aptos Light"/>
          <w:b/>
          <w:bCs/>
        </w:rPr>
        <w:t xml:space="preserve">Sign next to your choice in section 2.3 (All Other Assets), </w:t>
      </w:r>
      <w:r w:rsidRPr="00377797">
        <w:rPr>
          <w:rFonts w:ascii="Aptos Light" w:hAnsi="Aptos Light"/>
        </w:rPr>
        <w:t xml:space="preserve">describing how you want the rest of your property to pass. There are two choices here: to leave </w:t>
      </w:r>
      <w:proofErr w:type="gramStart"/>
      <w:r w:rsidRPr="00377797">
        <w:rPr>
          <w:rFonts w:ascii="Aptos Light" w:hAnsi="Aptos Light"/>
        </w:rPr>
        <w:t>all of</w:t>
      </w:r>
      <w:proofErr w:type="gramEnd"/>
      <w:r w:rsidRPr="00377797">
        <w:rPr>
          <w:rFonts w:ascii="Aptos Light" w:hAnsi="Aptos Light"/>
        </w:rPr>
        <w:t xml:space="preserve"> your property to your own heirs, or to leave your property half to your heirs and half to your spouse’s heirs. You made this selection when you filled the will with the DIY tool. </w:t>
      </w:r>
      <w:r>
        <w:rPr>
          <w:rFonts w:ascii="Aptos Light" w:hAnsi="Aptos Light"/>
        </w:rPr>
        <w:t xml:space="preserve">To help you remember which one you chose, the other line is filled with “NOT APPLICABLE.” </w:t>
      </w:r>
      <w:r w:rsidRPr="00FB2763">
        <w:rPr>
          <w:rFonts w:ascii="Aptos Light" w:hAnsi="Aptos Light"/>
        </w:rPr>
        <w:t>Sign on the blank line.</w:t>
      </w:r>
    </w:p>
    <w:p w14:paraId="24E38185" w14:textId="0B2845C2" w:rsidR="00377797" w:rsidRPr="00377797" w:rsidRDefault="00377797" w:rsidP="00377797">
      <w:pPr>
        <w:pStyle w:val="ListParagraph"/>
        <w:numPr>
          <w:ilvl w:val="0"/>
          <w:numId w:val="2"/>
        </w:numPr>
        <w:shd w:val="clear" w:color="auto" w:fill="FFFFFF"/>
        <w:spacing w:after="280"/>
        <w:rPr>
          <w:rFonts w:ascii="Aptos Light" w:hAnsi="Aptos Light"/>
          <w:sz w:val="24"/>
          <w:szCs w:val="24"/>
        </w:rPr>
      </w:pPr>
      <w:r>
        <w:rPr>
          <w:rFonts w:ascii="Aptos Light" w:hAnsi="Aptos Light"/>
          <w:b/>
          <w:bCs/>
        </w:rPr>
        <w:t>Sign next to your choice in section 3.3 (Bond</w:t>
      </w:r>
      <w:r w:rsidRPr="00377797">
        <w:rPr>
          <w:rFonts w:ascii="Aptos Light" w:hAnsi="Aptos Light"/>
        </w:rPr>
        <w:t>). A bond is money your personal representative or conservator gives to the court</w:t>
      </w:r>
      <w:r>
        <w:rPr>
          <w:rFonts w:ascii="Aptos Light" w:hAnsi="Aptos Light"/>
        </w:rPr>
        <w:t xml:space="preserve"> temporarily</w:t>
      </w:r>
      <w:r w:rsidRPr="00377797">
        <w:rPr>
          <w:rFonts w:ascii="Aptos Light" w:hAnsi="Aptos Light"/>
        </w:rPr>
        <w:t xml:space="preserve"> to make sure that they do not handle your money or property inappropriately. You made this selection when you filled the will with the DIY tool. To help you remember whi</w:t>
      </w:r>
      <w:r>
        <w:rPr>
          <w:rFonts w:ascii="Aptos Light" w:hAnsi="Aptos Light"/>
        </w:rPr>
        <w:t xml:space="preserve">ch one you chose, the other line is filled with “NOT APPLICABLE.” </w:t>
      </w:r>
      <w:r w:rsidRPr="00FB2763">
        <w:rPr>
          <w:rFonts w:ascii="Aptos Light" w:hAnsi="Aptos Light"/>
        </w:rPr>
        <w:t>Sign on the blank line.</w:t>
      </w:r>
    </w:p>
    <w:p w14:paraId="0E32A841" w14:textId="61BAD652" w:rsidR="00377797" w:rsidRDefault="00377797" w:rsidP="00FE0325">
      <w:pPr>
        <w:pStyle w:val="ListParagraph"/>
        <w:numPr>
          <w:ilvl w:val="0"/>
          <w:numId w:val="2"/>
        </w:numPr>
        <w:shd w:val="clear" w:color="auto" w:fill="FFFFFF"/>
        <w:spacing w:after="280"/>
        <w:rPr>
          <w:rFonts w:ascii="Aptos Light" w:hAnsi="Aptos Light"/>
          <w:sz w:val="24"/>
          <w:szCs w:val="24"/>
        </w:rPr>
      </w:pPr>
      <w:r w:rsidRPr="00377797">
        <w:rPr>
          <w:rFonts w:ascii="Aptos Light" w:hAnsi="Aptos Light"/>
          <w:b/>
          <w:bCs/>
          <w:sz w:val="24"/>
          <w:szCs w:val="24"/>
        </w:rPr>
        <w:t xml:space="preserve">Sign and date your will in section 3.4 (Definitions and Additional Clauses). </w:t>
      </w:r>
      <w:r>
        <w:rPr>
          <w:rFonts w:ascii="Aptos Light" w:hAnsi="Aptos Light"/>
          <w:sz w:val="24"/>
          <w:szCs w:val="24"/>
        </w:rPr>
        <w:t>This is the final signature to say that the will represents your wishes.</w:t>
      </w:r>
    </w:p>
    <w:p w14:paraId="22CB545E" w14:textId="45B951B2" w:rsidR="00350F74" w:rsidRDefault="00350F74" w:rsidP="00FE0325">
      <w:pPr>
        <w:pStyle w:val="ListParagraph"/>
        <w:numPr>
          <w:ilvl w:val="0"/>
          <w:numId w:val="2"/>
        </w:numPr>
        <w:shd w:val="clear" w:color="auto" w:fill="FFFFFF"/>
        <w:spacing w:after="280"/>
        <w:rPr>
          <w:rFonts w:ascii="Aptos Light" w:hAnsi="Aptos Light"/>
          <w:sz w:val="24"/>
          <w:szCs w:val="24"/>
        </w:rPr>
      </w:pPr>
      <w:r>
        <w:rPr>
          <w:rFonts w:ascii="Aptos Light" w:hAnsi="Aptos Light"/>
          <w:b/>
          <w:bCs/>
          <w:sz w:val="24"/>
          <w:szCs w:val="24"/>
        </w:rPr>
        <w:t>Sign and date the bottom of the List Disposing of Tangible Personal Property</w:t>
      </w:r>
      <w:r>
        <w:rPr>
          <w:rFonts w:ascii="Aptos Light" w:hAnsi="Aptos Light"/>
          <w:sz w:val="24"/>
          <w:szCs w:val="24"/>
        </w:rPr>
        <w:t>, if you chose to list</w:t>
      </w:r>
      <w:r w:rsidR="00CD5290">
        <w:rPr>
          <w:rFonts w:ascii="Aptos Light" w:hAnsi="Aptos Light"/>
          <w:sz w:val="24"/>
          <w:szCs w:val="24"/>
        </w:rPr>
        <w:t xml:space="preserve"> any property on this page.</w:t>
      </w:r>
    </w:p>
    <w:p w14:paraId="0581B1DB" w14:textId="7E244D31" w:rsidR="00377797" w:rsidRPr="00B91AB4" w:rsidRDefault="00377797" w:rsidP="00B91AB4">
      <w:pPr>
        <w:pStyle w:val="Heading3"/>
      </w:pPr>
      <w:r w:rsidRPr="00B91AB4">
        <w:t xml:space="preserve">Step 4: </w:t>
      </w:r>
      <w:r w:rsidR="00FB2763" w:rsidRPr="00B91AB4">
        <w:t xml:space="preserve">Have </w:t>
      </w:r>
      <w:r w:rsidR="00B91AB4" w:rsidRPr="00B91AB4">
        <w:t>y</w:t>
      </w:r>
      <w:r w:rsidR="00FB2763" w:rsidRPr="00B91AB4">
        <w:t>our</w:t>
      </w:r>
      <w:r w:rsidRPr="00B91AB4">
        <w:t xml:space="preserve"> </w:t>
      </w:r>
      <w:r w:rsidR="00B91AB4" w:rsidRPr="00B91AB4">
        <w:t>w</w:t>
      </w:r>
      <w:r w:rsidRPr="00B91AB4">
        <w:t xml:space="preserve">itnesses </w:t>
      </w:r>
      <w:r w:rsidR="00B91AB4" w:rsidRPr="00B91AB4">
        <w:t>s</w:t>
      </w:r>
      <w:r w:rsidRPr="00B91AB4">
        <w:t xml:space="preserve">ign the </w:t>
      </w:r>
      <w:r w:rsidR="00B91AB4" w:rsidRPr="00B91AB4">
        <w:t>w</w:t>
      </w:r>
      <w:r w:rsidRPr="00B91AB4">
        <w:t>ill</w:t>
      </w:r>
    </w:p>
    <w:p w14:paraId="4F3C818E" w14:textId="34C7C80E" w:rsidR="00FB2763" w:rsidRDefault="00FB2763" w:rsidP="00377797">
      <w:pPr>
        <w:shd w:val="clear" w:color="auto" w:fill="FFFFFF"/>
        <w:spacing w:after="280"/>
        <w:rPr>
          <w:rFonts w:ascii="Aptos Light" w:hAnsi="Aptos Light"/>
        </w:rPr>
      </w:pPr>
      <w:r>
        <w:rPr>
          <w:rFonts w:ascii="Aptos Light" w:hAnsi="Aptos Light"/>
        </w:rPr>
        <w:lastRenderedPageBreak/>
        <w:t xml:space="preserve">Within a short time after they watched you sign the </w:t>
      </w:r>
      <w:proofErr w:type="gramStart"/>
      <w:r>
        <w:rPr>
          <w:rFonts w:ascii="Aptos Light" w:hAnsi="Aptos Light"/>
        </w:rPr>
        <w:t>will,</w:t>
      </w:r>
      <w:proofErr w:type="gramEnd"/>
      <w:r>
        <w:rPr>
          <w:rFonts w:ascii="Aptos Light" w:hAnsi="Aptos Light"/>
        </w:rPr>
        <w:t xml:space="preserve"> </w:t>
      </w:r>
      <w:r w:rsidR="00377797">
        <w:rPr>
          <w:rFonts w:ascii="Aptos Light" w:hAnsi="Aptos Light"/>
        </w:rPr>
        <w:t xml:space="preserve">your witnesses </w:t>
      </w:r>
      <w:r>
        <w:rPr>
          <w:rFonts w:ascii="Aptos Light" w:hAnsi="Aptos Light"/>
        </w:rPr>
        <w:t xml:space="preserve">must </w:t>
      </w:r>
      <w:r w:rsidR="00377797">
        <w:rPr>
          <w:rFonts w:ascii="Aptos Light" w:hAnsi="Aptos Light"/>
        </w:rPr>
        <w:t xml:space="preserve">sign. </w:t>
      </w:r>
      <w:r>
        <w:rPr>
          <w:rFonts w:ascii="Aptos Light" w:hAnsi="Aptos Light"/>
        </w:rPr>
        <w:t xml:space="preserve">You must have at least two witnesses. </w:t>
      </w:r>
      <w:r w:rsidR="0098001F">
        <w:rPr>
          <w:rFonts w:ascii="Aptos Light" w:hAnsi="Aptos Light"/>
        </w:rPr>
        <w:t>It is</w:t>
      </w:r>
      <w:r>
        <w:rPr>
          <w:rFonts w:ascii="Aptos Light" w:hAnsi="Aptos Light"/>
        </w:rPr>
        <w:t xml:space="preserve"> better</w:t>
      </w:r>
      <w:r w:rsidR="0098001F">
        <w:rPr>
          <w:rFonts w:ascii="Aptos Light" w:hAnsi="Aptos Light"/>
        </w:rPr>
        <w:t xml:space="preserve"> to have three witnesses</w:t>
      </w:r>
      <w:r>
        <w:rPr>
          <w:rFonts w:ascii="Aptos Light" w:hAnsi="Aptos Light"/>
        </w:rPr>
        <w:t xml:space="preserve">. </w:t>
      </w:r>
    </w:p>
    <w:p w14:paraId="33896DA7" w14:textId="2BFD7E0A" w:rsidR="00377797" w:rsidRDefault="0098001F" w:rsidP="00377797">
      <w:pPr>
        <w:shd w:val="clear" w:color="auto" w:fill="FFFFFF"/>
        <w:spacing w:after="280"/>
        <w:rPr>
          <w:rFonts w:ascii="Aptos Light" w:hAnsi="Aptos Light"/>
        </w:rPr>
      </w:pPr>
      <w:r>
        <w:rPr>
          <w:rFonts w:ascii="Aptos Light" w:hAnsi="Aptos Light"/>
        </w:rPr>
        <w:t>The witnesses</w:t>
      </w:r>
      <w:r w:rsidR="00377797">
        <w:rPr>
          <w:rFonts w:ascii="Aptos Light" w:hAnsi="Aptos Light"/>
        </w:rPr>
        <w:t xml:space="preserve"> must print their name, sign, and </w:t>
      </w:r>
      <w:r w:rsidR="00FB2763">
        <w:rPr>
          <w:rFonts w:ascii="Aptos Light" w:hAnsi="Aptos Light"/>
        </w:rPr>
        <w:t>write their address. They do not need to review and understand the will. Their signature means that they believe you have mental capacity and signed the will freely without anyone unfairly influencing you. Ask them to make sure their printed name and address are neat so that the court can read it and contact them, if needed.</w:t>
      </w:r>
    </w:p>
    <w:p w14:paraId="0FFFE829" w14:textId="734D2824" w:rsidR="00082E44" w:rsidRDefault="00082E44" w:rsidP="00B91AB4">
      <w:pPr>
        <w:pStyle w:val="Heading3"/>
      </w:pPr>
      <w:r>
        <w:t xml:space="preserve">Step 5: Destroy </w:t>
      </w:r>
      <w:r w:rsidR="00B91AB4">
        <w:t>y</w:t>
      </w:r>
      <w:r>
        <w:t xml:space="preserve">our </w:t>
      </w:r>
      <w:r w:rsidR="00B91AB4">
        <w:t>o</w:t>
      </w:r>
      <w:r>
        <w:t xml:space="preserve">ld </w:t>
      </w:r>
      <w:r w:rsidR="00B91AB4">
        <w:t>w</w:t>
      </w:r>
      <w:r>
        <w:t xml:space="preserve">ill, </w:t>
      </w:r>
      <w:r w:rsidR="00B91AB4">
        <w:t>i</w:t>
      </w:r>
      <w:r>
        <w:t xml:space="preserve">f </w:t>
      </w:r>
      <w:r w:rsidR="00B91AB4">
        <w:t>yo</w:t>
      </w:r>
      <w:r>
        <w:t xml:space="preserve">u </w:t>
      </w:r>
      <w:proofErr w:type="gramStart"/>
      <w:r w:rsidR="00B91AB4">
        <w:t>h</w:t>
      </w:r>
      <w:r>
        <w:t>ad</w:t>
      </w:r>
      <w:proofErr w:type="gramEnd"/>
      <w:r>
        <w:t xml:space="preserve"> </w:t>
      </w:r>
      <w:r w:rsidR="00B91AB4">
        <w:t>o</w:t>
      </w:r>
      <w:r>
        <w:t>ne</w:t>
      </w:r>
    </w:p>
    <w:p w14:paraId="631A9D72" w14:textId="41CD1FD0" w:rsidR="00B74679" w:rsidRDefault="00B74679" w:rsidP="00377797">
      <w:pPr>
        <w:shd w:val="clear" w:color="auto" w:fill="FFFFFF"/>
        <w:spacing w:after="280"/>
        <w:rPr>
          <w:rFonts w:ascii="Aptos Light" w:hAnsi="Aptos Light"/>
        </w:rPr>
      </w:pPr>
      <w:r w:rsidRPr="00B74679">
        <w:rPr>
          <w:rFonts w:ascii="Aptos Light" w:hAnsi="Aptos Light"/>
        </w:rPr>
        <w:t xml:space="preserve">If you have an older will, signing the new will makes the old will invalid. To be clear about </w:t>
      </w:r>
      <w:proofErr w:type="gramStart"/>
      <w:r w:rsidRPr="00B74679">
        <w:rPr>
          <w:rFonts w:ascii="Aptos Light" w:hAnsi="Aptos Light"/>
        </w:rPr>
        <w:t>which will</w:t>
      </w:r>
      <w:proofErr w:type="gramEnd"/>
      <w:r w:rsidRPr="00B74679">
        <w:rPr>
          <w:rFonts w:ascii="Aptos Light" w:hAnsi="Aptos Light"/>
        </w:rPr>
        <w:t xml:space="preserve"> you want to </w:t>
      </w:r>
      <w:r w:rsidR="0098001F" w:rsidRPr="00B74679">
        <w:rPr>
          <w:rFonts w:ascii="Aptos Light" w:hAnsi="Aptos Light"/>
        </w:rPr>
        <w:t>use</w:t>
      </w:r>
      <w:r w:rsidRPr="00B74679">
        <w:rPr>
          <w:rFonts w:ascii="Aptos Light" w:hAnsi="Aptos Light"/>
        </w:rPr>
        <w:t>, destroy the old one or write "Void" on every page. If you filed your old will with your county probate court, file the new one there too. If anyone has a copy of your old will, give them updated copies and ask them to destroy the old copies.</w:t>
      </w:r>
    </w:p>
    <w:p w14:paraId="3DC71E79" w14:textId="084402BF" w:rsidR="0080568A" w:rsidRPr="0080568A" w:rsidRDefault="0080568A" w:rsidP="000E3B01">
      <w:pPr>
        <w:pStyle w:val="Heading3"/>
      </w:pPr>
      <w:r>
        <w:t>S</w:t>
      </w:r>
      <w:r w:rsidRPr="0080568A">
        <w:t xml:space="preserve">tep 6: Keep </w:t>
      </w:r>
      <w:r w:rsidR="00B91AB4">
        <w:t>y</w:t>
      </w:r>
      <w:r w:rsidRPr="0080568A">
        <w:t xml:space="preserve">our </w:t>
      </w:r>
      <w:r w:rsidR="00B91AB4">
        <w:t>w</w:t>
      </w:r>
      <w:r w:rsidRPr="0080568A">
        <w:t xml:space="preserve">ill in a </w:t>
      </w:r>
      <w:r w:rsidR="00B91AB4">
        <w:t>s</w:t>
      </w:r>
      <w:r w:rsidRPr="0080568A">
        <w:t xml:space="preserve">afe </w:t>
      </w:r>
      <w:r w:rsidR="00B91AB4">
        <w:t>p</w:t>
      </w:r>
      <w:r w:rsidRPr="0080568A">
        <w:t xml:space="preserve">lace and </w:t>
      </w:r>
      <w:r w:rsidR="00B91AB4">
        <w:t>t</w:t>
      </w:r>
      <w:r w:rsidRPr="0080568A">
        <w:t xml:space="preserve">ell </w:t>
      </w:r>
      <w:r w:rsidR="00B91AB4">
        <w:t>f</w:t>
      </w:r>
      <w:r w:rsidRPr="0080568A">
        <w:t xml:space="preserve">amily and </w:t>
      </w:r>
      <w:r w:rsidR="00B91AB4">
        <w:t>l</w:t>
      </w:r>
      <w:r w:rsidRPr="0080568A">
        <w:t xml:space="preserve">oved </w:t>
      </w:r>
      <w:r w:rsidR="00B91AB4">
        <w:t>o</w:t>
      </w:r>
      <w:r w:rsidRPr="0080568A">
        <w:t xml:space="preserve">nes </w:t>
      </w:r>
      <w:r w:rsidR="00B91AB4">
        <w:t>w</w:t>
      </w:r>
      <w:r w:rsidRPr="0080568A">
        <w:t xml:space="preserve">here to </w:t>
      </w:r>
      <w:r w:rsidR="00B91AB4">
        <w:t>f</w:t>
      </w:r>
      <w:r w:rsidRPr="0080568A">
        <w:t xml:space="preserve">ind </w:t>
      </w:r>
      <w:r w:rsidR="00B91AB4">
        <w:t>i</w:t>
      </w:r>
      <w:r w:rsidRPr="0080568A">
        <w:t>t</w:t>
      </w:r>
    </w:p>
    <w:p w14:paraId="1AE8DBE1" w14:textId="77777777" w:rsidR="0080568A" w:rsidRPr="0080568A" w:rsidRDefault="0080568A" w:rsidP="0080568A">
      <w:pPr>
        <w:shd w:val="clear" w:color="auto" w:fill="FFFFFF"/>
        <w:spacing w:after="280"/>
        <w:rPr>
          <w:rFonts w:ascii="Aptos Light" w:hAnsi="Aptos Light"/>
        </w:rPr>
      </w:pPr>
      <w:r w:rsidRPr="0080568A">
        <w:rPr>
          <w:rFonts w:ascii="Aptos Light" w:hAnsi="Aptos Light"/>
        </w:rPr>
        <w:t>Store your will securely and make sure your family knows where it is. Your loved ones can only follow your wishes after you die if they know about your will and can find it.</w:t>
      </w:r>
    </w:p>
    <w:p w14:paraId="6F554951" w14:textId="1BA6038C" w:rsidR="00B74679" w:rsidRPr="00B74679" w:rsidRDefault="00B74679" w:rsidP="00B74679">
      <w:pPr>
        <w:shd w:val="clear" w:color="auto" w:fill="FFFFFF"/>
        <w:spacing w:after="280"/>
        <w:rPr>
          <w:rFonts w:ascii="Aptos Light" w:hAnsi="Aptos Light"/>
        </w:rPr>
      </w:pPr>
      <w:r w:rsidRPr="00B74679">
        <w:rPr>
          <w:rFonts w:ascii="Aptos Light" w:hAnsi="Aptos Light"/>
        </w:rPr>
        <w:t>You can file your will with the county probate court where you live for $25</w:t>
      </w:r>
      <w:r>
        <w:rPr>
          <w:rFonts w:ascii="Aptos Light" w:hAnsi="Aptos Light"/>
        </w:rPr>
        <w:t>. The court can’t give copies of the will to anyone except you while you are living.</w:t>
      </w:r>
      <w:r w:rsidRPr="00B74679">
        <w:rPr>
          <w:rFonts w:ascii="Aptos Light" w:hAnsi="Aptos Light"/>
        </w:rPr>
        <w:t xml:space="preserve"> After you die, your family can bring your death certificate to get a copy.</w:t>
      </w:r>
    </w:p>
    <w:p w14:paraId="35EA973F" w14:textId="555F0BB7" w:rsidR="00B74679" w:rsidRPr="00B74679" w:rsidRDefault="00B74679" w:rsidP="00B74679">
      <w:pPr>
        <w:shd w:val="clear" w:color="auto" w:fill="FFFFFF"/>
        <w:spacing w:after="280"/>
        <w:rPr>
          <w:rFonts w:ascii="Aptos Light" w:hAnsi="Aptos Light"/>
        </w:rPr>
      </w:pPr>
      <w:r w:rsidRPr="00B74679">
        <w:rPr>
          <w:rFonts w:ascii="Aptos Light" w:hAnsi="Aptos Light"/>
        </w:rPr>
        <w:t>If you don't file with the court, put your will somewhere safe and tell your family where it is. Some people use bank safe-deposit boxes but be aware that banks need a court order before letting anyone open your box after you die. This means extra paperwork.</w:t>
      </w:r>
    </w:p>
    <w:p w14:paraId="3A9F5860" w14:textId="16E22E87" w:rsidR="00925A47" w:rsidRPr="00FE0325" w:rsidRDefault="008D0CC3" w:rsidP="00B74679">
      <w:pPr>
        <w:shd w:val="clear" w:color="auto" w:fill="FFFFFF"/>
        <w:spacing w:after="280"/>
        <w:rPr>
          <w:rFonts w:ascii="Aptos Light" w:hAnsi="Aptos Light"/>
        </w:rPr>
      </w:pPr>
      <w:r>
        <w:rPr>
          <w:rFonts w:ascii="Aptos Light" w:hAnsi="Aptos Light"/>
        </w:rPr>
        <w:t>No matter where you choose to store your will, y</w:t>
      </w:r>
      <w:r w:rsidR="00B74679" w:rsidRPr="00B74679">
        <w:rPr>
          <w:rFonts w:ascii="Aptos Light" w:hAnsi="Aptos Light"/>
        </w:rPr>
        <w:t>ou might</w:t>
      </w:r>
      <w:r>
        <w:rPr>
          <w:rFonts w:ascii="Aptos Light" w:hAnsi="Aptos Light"/>
        </w:rPr>
        <w:t xml:space="preserve"> also</w:t>
      </w:r>
      <w:r w:rsidR="00B74679" w:rsidRPr="00B74679">
        <w:rPr>
          <w:rFonts w:ascii="Aptos Light" w:hAnsi="Aptos Light"/>
        </w:rPr>
        <w:t xml:space="preserve"> want to give a copy to the person you named as personal representative.</w:t>
      </w:r>
    </w:p>
    <w:sectPr w:rsidR="00925A47" w:rsidRPr="00FE0325">
      <w:pgSz w:w="12240" w:h="15840"/>
      <w:pgMar w:top="1440" w:right="1440" w:bottom="1440" w:left="1440" w:header="720" w:footer="720" w:gutter="0"/>
      <w:cols w:space="720"/>
      <w:noEndnote/>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DF4EB0" w14:textId="77777777" w:rsidR="00FE3467" w:rsidRDefault="00FE3467">
      <w:r>
        <w:separator/>
      </w:r>
    </w:p>
  </w:endnote>
  <w:endnote w:type="continuationSeparator" w:id="0">
    <w:p w14:paraId="67CA1FF9" w14:textId="77777777" w:rsidR="00FE3467" w:rsidRDefault="00FE3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Light">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135551" w14:textId="77777777" w:rsidR="00FE3467" w:rsidRDefault="00FE3467">
      <w:r>
        <w:separator/>
      </w:r>
    </w:p>
  </w:footnote>
  <w:footnote w:type="continuationSeparator" w:id="0">
    <w:p w14:paraId="71FC8C37" w14:textId="77777777" w:rsidR="00FE3467" w:rsidRDefault="00FE34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806B4"/>
    <w:multiLevelType w:val="hybridMultilevel"/>
    <w:tmpl w:val="AD00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55F53"/>
    <w:multiLevelType w:val="hybridMultilevel"/>
    <w:tmpl w:val="6A70B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0175799">
    <w:abstractNumId w:val="1"/>
  </w:num>
  <w:num w:numId="2" w16cid:durableId="434596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bordersDoNotSurroundHeader/>
  <w:bordersDoNotSurroundFooter/>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1F8"/>
    <w:rsid w:val="0000452F"/>
    <w:rsid w:val="000469D9"/>
    <w:rsid w:val="000502E4"/>
    <w:rsid w:val="00074CB1"/>
    <w:rsid w:val="000801CA"/>
    <w:rsid w:val="00082E44"/>
    <w:rsid w:val="00083BE2"/>
    <w:rsid w:val="00097C16"/>
    <w:rsid w:val="000D36C4"/>
    <w:rsid w:val="000D5DE7"/>
    <w:rsid w:val="000E3B01"/>
    <w:rsid w:val="001376A5"/>
    <w:rsid w:val="00150FA7"/>
    <w:rsid w:val="00173558"/>
    <w:rsid w:val="00194511"/>
    <w:rsid w:val="001C6D9F"/>
    <w:rsid w:val="001D04D5"/>
    <w:rsid w:val="001D29C0"/>
    <w:rsid w:val="00223A8A"/>
    <w:rsid w:val="002327F7"/>
    <w:rsid w:val="00233159"/>
    <w:rsid w:val="00272021"/>
    <w:rsid w:val="00282A0E"/>
    <w:rsid w:val="002C5894"/>
    <w:rsid w:val="002E1674"/>
    <w:rsid w:val="002F3B58"/>
    <w:rsid w:val="0030433C"/>
    <w:rsid w:val="00313064"/>
    <w:rsid w:val="00336499"/>
    <w:rsid w:val="00350F74"/>
    <w:rsid w:val="00351C6D"/>
    <w:rsid w:val="00366EF4"/>
    <w:rsid w:val="00377797"/>
    <w:rsid w:val="00385746"/>
    <w:rsid w:val="0039097F"/>
    <w:rsid w:val="003B5080"/>
    <w:rsid w:val="003B6F41"/>
    <w:rsid w:val="004049C6"/>
    <w:rsid w:val="00417DBE"/>
    <w:rsid w:val="00423406"/>
    <w:rsid w:val="004259AD"/>
    <w:rsid w:val="00444955"/>
    <w:rsid w:val="00446153"/>
    <w:rsid w:val="004518FE"/>
    <w:rsid w:val="00453559"/>
    <w:rsid w:val="00473308"/>
    <w:rsid w:val="00477956"/>
    <w:rsid w:val="00492A7A"/>
    <w:rsid w:val="004D36A8"/>
    <w:rsid w:val="004E1E6C"/>
    <w:rsid w:val="004E2D04"/>
    <w:rsid w:val="00502758"/>
    <w:rsid w:val="00543372"/>
    <w:rsid w:val="005534CD"/>
    <w:rsid w:val="00554383"/>
    <w:rsid w:val="00565C67"/>
    <w:rsid w:val="00570CD4"/>
    <w:rsid w:val="00577F2A"/>
    <w:rsid w:val="00596FC1"/>
    <w:rsid w:val="005A227D"/>
    <w:rsid w:val="005B7448"/>
    <w:rsid w:val="005C11F8"/>
    <w:rsid w:val="005E1FDE"/>
    <w:rsid w:val="005F2932"/>
    <w:rsid w:val="005F3568"/>
    <w:rsid w:val="005F638F"/>
    <w:rsid w:val="00605C7C"/>
    <w:rsid w:val="0060675A"/>
    <w:rsid w:val="00614706"/>
    <w:rsid w:val="00620DFE"/>
    <w:rsid w:val="00633AA0"/>
    <w:rsid w:val="00635BE4"/>
    <w:rsid w:val="00636B8A"/>
    <w:rsid w:val="00654B75"/>
    <w:rsid w:val="006611C1"/>
    <w:rsid w:val="00671CB8"/>
    <w:rsid w:val="006801F6"/>
    <w:rsid w:val="00685D65"/>
    <w:rsid w:val="006B155E"/>
    <w:rsid w:val="006C7592"/>
    <w:rsid w:val="006E05D9"/>
    <w:rsid w:val="007022C9"/>
    <w:rsid w:val="007153D3"/>
    <w:rsid w:val="00733CE5"/>
    <w:rsid w:val="0076426A"/>
    <w:rsid w:val="00772147"/>
    <w:rsid w:val="00781031"/>
    <w:rsid w:val="007940B3"/>
    <w:rsid w:val="00797E0A"/>
    <w:rsid w:val="007A5C57"/>
    <w:rsid w:val="007C567F"/>
    <w:rsid w:val="007D18F2"/>
    <w:rsid w:val="007D7C66"/>
    <w:rsid w:val="007E7247"/>
    <w:rsid w:val="008048E9"/>
    <w:rsid w:val="0080568A"/>
    <w:rsid w:val="00825B45"/>
    <w:rsid w:val="00830F15"/>
    <w:rsid w:val="00831401"/>
    <w:rsid w:val="00835297"/>
    <w:rsid w:val="008461AC"/>
    <w:rsid w:val="008613BB"/>
    <w:rsid w:val="008649F7"/>
    <w:rsid w:val="008A745C"/>
    <w:rsid w:val="008B6EDF"/>
    <w:rsid w:val="008B7901"/>
    <w:rsid w:val="008D0CC3"/>
    <w:rsid w:val="008D211B"/>
    <w:rsid w:val="008F19AC"/>
    <w:rsid w:val="008F1B2D"/>
    <w:rsid w:val="008F49BC"/>
    <w:rsid w:val="00907A7C"/>
    <w:rsid w:val="00910FA0"/>
    <w:rsid w:val="00917789"/>
    <w:rsid w:val="00925A47"/>
    <w:rsid w:val="0093518D"/>
    <w:rsid w:val="009418F7"/>
    <w:rsid w:val="00955797"/>
    <w:rsid w:val="00962203"/>
    <w:rsid w:val="00966902"/>
    <w:rsid w:val="0096725C"/>
    <w:rsid w:val="0098001F"/>
    <w:rsid w:val="0099477C"/>
    <w:rsid w:val="00995E65"/>
    <w:rsid w:val="009B4FE4"/>
    <w:rsid w:val="009C5502"/>
    <w:rsid w:val="009C7333"/>
    <w:rsid w:val="009D0F38"/>
    <w:rsid w:val="009E696D"/>
    <w:rsid w:val="009E7824"/>
    <w:rsid w:val="00A05AEB"/>
    <w:rsid w:val="00A35362"/>
    <w:rsid w:val="00A36720"/>
    <w:rsid w:val="00A40467"/>
    <w:rsid w:val="00A4693A"/>
    <w:rsid w:val="00A53493"/>
    <w:rsid w:val="00A931EC"/>
    <w:rsid w:val="00AB497F"/>
    <w:rsid w:val="00AE6A8F"/>
    <w:rsid w:val="00B0585D"/>
    <w:rsid w:val="00B06EB5"/>
    <w:rsid w:val="00B202B6"/>
    <w:rsid w:val="00B5794E"/>
    <w:rsid w:val="00B67D58"/>
    <w:rsid w:val="00B74499"/>
    <w:rsid w:val="00B74679"/>
    <w:rsid w:val="00B829BD"/>
    <w:rsid w:val="00B91AB4"/>
    <w:rsid w:val="00BA5BCC"/>
    <w:rsid w:val="00BB53B1"/>
    <w:rsid w:val="00C15A58"/>
    <w:rsid w:val="00C1675A"/>
    <w:rsid w:val="00C21BD2"/>
    <w:rsid w:val="00C30814"/>
    <w:rsid w:val="00C324C6"/>
    <w:rsid w:val="00C431A7"/>
    <w:rsid w:val="00C754C0"/>
    <w:rsid w:val="00C93216"/>
    <w:rsid w:val="00CC4346"/>
    <w:rsid w:val="00CC5BF9"/>
    <w:rsid w:val="00CD3E37"/>
    <w:rsid w:val="00CD5290"/>
    <w:rsid w:val="00D07FF1"/>
    <w:rsid w:val="00D13B47"/>
    <w:rsid w:val="00D22B21"/>
    <w:rsid w:val="00D36DAA"/>
    <w:rsid w:val="00D4047F"/>
    <w:rsid w:val="00D51C1C"/>
    <w:rsid w:val="00D54DA8"/>
    <w:rsid w:val="00D54FD5"/>
    <w:rsid w:val="00D55CDE"/>
    <w:rsid w:val="00D63206"/>
    <w:rsid w:val="00D80500"/>
    <w:rsid w:val="00D84845"/>
    <w:rsid w:val="00D96322"/>
    <w:rsid w:val="00DB5148"/>
    <w:rsid w:val="00DD01B8"/>
    <w:rsid w:val="00DE664E"/>
    <w:rsid w:val="00DF4535"/>
    <w:rsid w:val="00E143EE"/>
    <w:rsid w:val="00E72AF8"/>
    <w:rsid w:val="00E86617"/>
    <w:rsid w:val="00EA6D3C"/>
    <w:rsid w:val="00EB7EAA"/>
    <w:rsid w:val="00ED3C72"/>
    <w:rsid w:val="00EF0B28"/>
    <w:rsid w:val="00F04492"/>
    <w:rsid w:val="00F104FF"/>
    <w:rsid w:val="00F1355B"/>
    <w:rsid w:val="00F4594C"/>
    <w:rsid w:val="00F51922"/>
    <w:rsid w:val="00F5239F"/>
    <w:rsid w:val="00F57875"/>
    <w:rsid w:val="00F6720D"/>
    <w:rsid w:val="00F70165"/>
    <w:rsid w:val="00F812AA"/>
    <w:rsid w:val="00FB2763"/>
    <w:rsid w:val="00FC649C"/>
    <w:rsid w:val="00FC64FB"/>
    <w:rsid w:val="00FE0325"/>
    <w:rsid w:val="00FE3467"/>
    <w:rsid w:val="00FE7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D04C70"/>
  <w14:defaultImageDpi w14:val="96"/>
  <w15:docId w15:val="{B4B6BDEA-8FFE-4389-8DEA-98E1E583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AB4"/>
    <w:pPr>
      <w:spacing w:after="0" w:line="240" w:lineRule="auto"/>
    </w:pPr>
    <w:rPr>
      <w:sz w:val="24"/>
      <w:szCs w:val="24"/>
    </w:rPr>
  </w:style>
  <w:style w:type="paragraph" w:styleId="Heading1">
    <w:name w:val="heading 1"/>
    <w:basedOn w:val="Normal"/>
    <w:next w:val="Normal"/>
    <w:link w:val="Heading1Char"/>
    <w:qFormat/>
    <w:rsid w:val="000E3B01"/>
    <w:pPr>
      <w:spacing w:before="120" w:after="320" w:line="276" w:lineRule="auto"/>
      <w:outlineLvl w:val="0"/>
    </w:pPr>
    <w:rPr>
      <w:rFonts w:ascii="Aptos" w:eastAsia="Calibri" w:hAnsi="Aptos"/>
      <w:b/>
      <w:color w:val="000000" w:themeColor="text1"/>
      <w:sz w:val="30"/>
      <w:szCs w:val="22"/>
    </w:rPr>
  </w:style>
  <w:style w:type="paragraph" w:styleId="Heading2">
    <w:name w:val="heading 2"/>
    <w:basedOn w:val="Heading3"/>
    <w:next w:val="Normal"/>
    <w:link w:val="Heading2Char"/>
    <w:uiPriority w:val="9"/>
    <w:unhideWhenUsed/>
    <w:qFormat/>
    <w:rsid w:val="00B91AB4"/>
    <w:pPr>
      <w:outlineLvl w:val="1"/>
    </w:pPr>
    <w:rPr>
      <w:sz w:val="32"/>
      <w:szCs w:val="32"/>
    </w:rPr>
  </w:style>
  <w:style w:type="paragraph" w:styleId="Heading3">
    <w:name w:val="heading 3"/>
    <w:basedOn w:val="Normal"/>
    <w:next w:val="Normal"/>
    <w:link w:val="Heading3Char"/>
    <w:autoRedefine/>
    <w:uiPriority w:val="9"/>
    <w:unhideWhenUsed/>
    <w:qFormat/>
    <w:rsid w:val="00B91AB4"/>
    <w:pPr>
      <w:shd w:val="clear" w:color="auto" w:fill="FFFFFF"/>
      <w:spacing w:after="280"/>
      <w:outlineLvl w:val="2"/>
    </w:pPr>
    <w:rPr>
      <w:rFonts w:ascii="Aptos Light" w:hAnsi="Aptos Light"/>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Pr>
      <w:rFonts w:cs="Times New Roman"/>
    </w:rPr>
  </w:style>
  <w:style w:type="character" w:customStyle="1" w:styleId="Heading1Char">
    <w:name w:val="Heading 1 Char"/>
    <w:basedOn w:val="DefaultParagraphFont"/>
    <w:link w:val="Heading1"/>
    <w:rsid w:val="000E3B01"/>
    <w:rPr>
      <w:rFonts w:ascii="Aptos" w:eastAsia="Calibri" w:hAnsi="Aptos"/>
      <w:b/>
      <w:color w:val="000000" w:themeColor="text1"/>
      <w:sz w:val="30"/>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character" w:styleId="CommentReference">
    <w:name w:val="annotation reference"/>
    <w:basedOn w:val="DefaultParagraphFont"/>
    <w:uiPriority w:val="99"/>
    <w:semiHidden/>
    <w:unhideWhenUsed/>
    <w:rsid w:val="00377797"/>
    <w:rPr>
      <w:sz w:val="16"/>
      <w:szCs w:val="16"/>
    </w:rPr>
  </w:style>
  <w:style w:type="paragraph" w:styleId="CommentText">
    <w:name w:val="annotation text"/>
    <w:basedOn w:val="Normal"/>
    <w:link w:val="CommentTextChar"/>
    <w:uiPriority w:val="99"/>
    <w:unhideWhenUsed/>
    <w:rsid w:val="00377797"/>
    <w:rPr>
      <w:sz w:val="20"/>
      <w:szCs w:val="20"/>
    </w:rPr>
  </w:style>
  <w:style w:type="character" w:customStyle="1" w:styleId="CommentTextChar">
    <w:name w:val="Comment Text Char"/>
    <w:basedOn w:val="DefaultParagraphFont"/>
    <w:link w:val="CommentText"/>
    <w:uiPriority w:val="99"/>
    <w:rsid w:val="00377797"/>
    <w:rPr>
      <w:sz w:val="20"/>
      <w:szCs w:val="20"/>
    </w:rPr>
  </w:style>
  <w:style w:type="paragraph" w:styleId="CommentSubject">
    <w:name w:val="annotation subject"/>
    <w:basedOn w:val="CommentText"/>
    <w:next w:val="CommentText"/>
    <w:link w:val="CommentSubjectChar"/>
    <w:uiPriority w:val="99"/>
    <w:semiHidden/>
    <w:unhideWhenUsed/>
    <w:rsid w:val="00377797"/>
    <w:rPr>
      <w:b/>
      <w:bCs/>
    </w:rPr>
  </w:style>
  <w:style w:type="character" w:customStyle="1" w:styleId="CommentSubjectChar">
    <w:name w:val="Comment Subject Char"/>
    <w:basedOn w:val="CommentTextChar"/>
    <w:link w:val="CommentSubject"/>
    <w:uiPriority w:val="99"/>
    <w:semiHidden/>
    <w:rsid w:val="00377797"/>
    <w:rPr>
      <w:b/>
      <w:bCs/>
      <w:sz w:val="20"/>
      <w:szCs w:val="20"/>
    </w:rPr>
  </w:style>
  <w:style w:type="character" w:customStyle="1" w:styleId="Heading3Char">
    <w:name w:val="Heading 3 Char"/>
    <w:basedOn w:val="DefaultParagraphFont"/>
    <w:link w:val="Heading3"/>
    <w:uiPriority w:val="9"/>
    <w:rsid w:val="00B91AB4"/>
    <w:rPr>
      <w:rFonts w:ascii="Aptos Light" w:hAnsi="Aptos Light"/>
      <w:b/>
      <w:bCs/>
      <w:sz w:val="24"/>
      <w:szCs w:val="24"/>
      <w:shd w:val="clear" w:color="auto" w:fill="FFFFFF"/>
    </w:rPr>
  </w:style>
  <w:style w:type="character" w:customStyle="1" w:styleId="Heading2Char">
    <w:name w:val="Heading 2 Char"/>
    <w:basedOn w:val="DefaultParagraphFont"/>
    <w:link w:val="Heading2"/>
    <w:uiPriority w:val="9"/>
    <w:rsid w:val="00B91AB4"/>
    <w:rPr>
      <w:rFonts w:ascii="Aptos Light" w:hAnsi="Aptos Light"/>
      <w:b/>
      <w:bCs/>
      <w:sz w:val="32"/>
      <w:szCs w:val="32"/>
      <w:shd w:val="clear" w:color="auto" w:fill="FFFFFF"/>
    </w:rPr>
  </w:style>
  <w:style w:type="character" w:styleId="Hyperlink">
    <w:name w:val="Hyperlink"/>
    <w:basedOn w:val="DefaultParagraphFont"/>
    <w:uiPriority w:val="99"/>
    <w:unhideWhenUsed/>
    <w:rsid w:val="006B155E"/>
    <w:rPr>
      <w:color w:val="0563C1" w:themeColor="hyperlink"/>
      <w:u w:val="single"/>
    </w:rPr>
  </w:style>
  <w:style w:type="character" w:styleId="UnresolvedMention">
    <w:name w:val="Unresolved Mention"/>
    <w:basedOn w:val="DefaultParagraphFont"/>
    <w:uiPriority w:val="99"/>
    <w:semiHidden/>
    <w:unhideWhenUsed/>
    <w:rsid w:val="006B155E"/>
    <w:rPr>
      <w:color w:val="605E5C"/>
      <w:shd w:val="clear" w:color="auto" w:fill="E1DFDD"/>
    </w:rPr>
  </w:style>
  <w:style w:type="character" w:styleId="FollowedHyperlink">
    <w:name w:val="FollowedHyperlink"/>
    <w:basedOn w:val="DefaultParagraphFont"/>
    <w:uiPriority w:val="99"/>
    <w:semiHidden/>
    <w:unhideWhenUsed/>
    <w:rsid w:val="000E3B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4952323">
      <w:bodyDiv w:val="1"/>
      <w:marLeft w:val="0"/>
      <w:marRight w:val="0"/>
      <w:marTop w:val="0"/>
      <w:marBottom w:val="0"/>
      <w:divBdr>
        <w:top w:val="none" w:sz="0" w:space="0" w:color="auto"/>
        <w:left w:val="none" w:sz="0" w:space="0" w:color="auto"/>
        <w:bottom w:val="none" w:sz="0" w:space="0" w:color="auto"/>
        <w:right w:val="none" w:sz="0" w:space="0" w:color="auto"/>
      </w:divBdr>
    </w:div>
    <w:div w:id="1495995038">
      <w:bodyDiv w:val="1"/>
      <w:marLeft w:val="0"/>
      <w:marRight w:val="0"/>
      <w:marTop w:val="0"/>
      <w:marBottom w:val="0"/>
      <w:divBdr>
        <w:top w:val="none" w:sz="0" w:space="0" w:color="auto"/>
        <w:left w:val="none" w:sz="0" w:space="0" w:color="auto"/>
        <w:bottom w:val="none" w:sz="0" w:space="0" w:color="auto"/>
        <w:right w:val="none" w:sz="0" w:space="0" w:color="auto"/>
      </w:divBdr>
    </w:div>
    <w:div w:id="1981031665">
      <w:bodyDiv w:val="1"/>
      <w:marLeft w:val="0"/>
      <w:marRight w:val="0"/>
      <w:marTop w:val="0"/>
      <w:marBottom w:val="0"/>
      <w:divBdr>
        <w:top w:val="none" w:sz="0" w:space="0" w:color="auto"/>
        <w:left w:val="none" w:sz="0" w:space="0" w:color="auto"/>
        <w:bottom w:val="none" w:sz="0" w:space="0" w:color="auto"/>
        <w:right w:val="none" w:sz="0" w:space="0" w:color="auto"/>
      </w:divBdr>
    </w:div>
    <w:div w:id="2121677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s://michiganlegalhelp.org/resources/wills-and-life-planning/do-it-yourself-will"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0E08174F4444A833394DB3ABFDAFB" ma:contentTypeVersion="18" ma:contentTypeDescription="Create a new document." ma:contentTypeScope="" ma:versionID="cf0503467b0f3743b62c26012b0c1638">
  <xsd:schema xmlns:xsd="http://www.w3.org/2001/XMLSchema" xmlns:xs="http://www.w3.org/2001/XMLSchema" xmlns:p="http://schemas.microsoft.com/office/2006/metadata/properties" xmlns:ns2="5ba0dfcb-9306-4710-891e-56e50bd13a8a" xmlns:ns3="d6a5c049-ebe6-46eb-acef-7a6fb5cfa381" targetNamespace="http://schemas.microsoft.com/office/2006/metadata/properties" ma:root="true" ma:fieldsID="d316ca8f3084d0a0409dd21d4eaf71d3" ns2:_="" ns3:_="">
    <xsd:import namespace="5ba0dfcb-9306-4710-891e-56e50bd13a8a"/>
    <xsd:import namespace="d6a5c049-ebe6-46eb-acef-7a6fb5cfa3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a0dfcb-9306-4710-891e-56e50bd13a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bfa3749-5efd-48e6-99e8-2ad5b3bc7c3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a5c049-ebe6-46eb-acef-7a6fb5cfa38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e9421cf-3f50-4196-b1af-8705ef8697b8}" ma:internalName="TaxCatchAll" ma:showField="CatchAllData" ma:web="d6a5c049-ebe6-46eb-acef-7a6fb5cfa3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ba0dfcb-9306-4710-891e-56e50bd13a8a">
      <Terms xmlns="http://schemas.microsoft.com/office/infopath/2007/PartnerControls"/>
    </lcf76f155ced4ddcb4097134ff3c332f>
    <TaxCatchAll xmlns="d6a5c049-ebe6-46eb-acef-7a6fb5cfa38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F3D8E9-F317-4755-A37F-FE75313F6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a0dfcb-9306-4710-891e-56e50bd13a8a"/>
    <ds:schemaRef ds:uri="d6a5c049-ebe6-46eb-acef-7a6fb5cfa3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9A9B76-B0E6-4287-8DD4-635D280AFDB1}">
  <ds:schemaRefs>
    <ds:schemaRef ds:uri="http://schemas.microsoft.com/office/2006/metadata/properties"/>
    <ds:schemaRef ds:uri="http://schemas.microsoft.com/office/infopath/2007/PartnerControls"/>
    <ds:schemaRef ds:uri="5ba0dfcb-9306-4710-891e-56e50bd13a8a"/>
    <ds:schemaRef ds:uri="d6a5c049-ebe6-46eb-acef-7a6fb5cfa381"/>
  </ds:schemaRefs>
</ds:datastoreItem>
</file>

<file path=customXml/itemProps3.xml><?xml version="1.0" encoding="utf-8"?>
<ds:datastoreItem xmlns:ds="http://schemas.openxmlformats.org/officeDocument/2006/customXml" ds:itemID="{0D521B29-FE76-4C8D-8CBF-FBCDA2D498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hotdocs.dotx</Template>
  <TotalTime>2</TotalTime>
  <Pages>3</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I.R.I.S.</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Statutory Will Instructions</dc:title>
  <dc:subject>
  </dc:subject>
  <dc:creator>Bob</dc:creator>
  <cp:keywords>
  </cp:keywords>
  <dc:description>
  </dc:description>
  <cp:lastModifiedBy>Jack Adamson</cp:lastModifiedBy>
  <cp:revision>7</cp:revision>
  <dcterms:created xsi:type="dcterms:W3CDTF">2025-05-08T16:43:00Z</dcterms:created>
  <dcterms:modified xsi:type="dcterms:W3CDTF">2025-05-27T16:24:00Z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Readiris</vt:lpwstr>
  </property>
  <property fmtid="{D5CDD505-2E9C-101B-9397-08002B2CF9AE}" pid="3" name="ContentTypeId">
    <vt:lpwstr>0x0101005080E08174F4444A833394DB3ABFDAFB</vt:lpwstr>
  </property>
</Properties>
</file>