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D397F" w14:textId="19A46D4D" w:rsidR="00175A07" w:rsidRPr="00175A07" w:rsidRDefault="00175A07" w:rsidP="00175A07">
      <w:pPr>
        <w:bidi/>
        <w:rPr>
          <w:b/>
          <w:bCs/>
          <w:color w:val="EE0000"/>
        </w:rPr>
      </w:pPr>
      <w:r w:rsidRPr="00175A07">
        <w:rPr>
          <w:rFonts w:hint="cs"/>
          <w:b/>
          <w:bCs/>
          <w:color w:val="EE0000"/>
          <w:rtl/>
        </w:rPr>
        <w:t xml:space="preserve">                                                         </w:t>
      </w:r>
      <w:r w:rsidRPr="00175A07">
        <w:rPr>
          <w:b/>
          <w:bCs/>
          <w:color w:val="EE0000"/>
          <w:rtl/>
        </w:rPr>
        <w:t>סינון יין: מידע כללי</w:t>
      </w:r>
    </w:p>
    <w:p w14:paraId="4C139627" w14:textId="77777777" w:rsidR="00175A07" w:rsidRPr="00175A07" w:rsidRDefault="00175A07" w:rsidP="00175A07">
      <w:pPr>
        <w:bidi/>
        <w:rPr>
          <w:b/>
          <w:bCs/>
        </w:rPr>
      </w:pPr>
      <w:hyperlink r:id="rId6" w:anchor="q1" w:history="1">
        <w:r w:rsidRPr="00175A07">
          <w:rPr>
            <w:rStyle w:val="Lienhypertexte"/>
            <w:b/>
            <w:bCs/>
            <w:rtl/>
          </w:rPr>
          <w:t>מהם החלקיקים השונים הקיימים ביין</w:t>
        </w:r>
        <w:r w:rsidRPr="00175A07">
          <w:rPr>
            <w:rStyle w:val="Lienhypertexte"/>
            <w:b/>
            <w:bCs/>
          </w:rPr>
          <w:t>?</w:t>
        </w:r>
      </w:hyperlink>
    </w:p>
    <w:p w14:paraId="267427EB" w14:textId="77777777" w:rsidR="00175A07" w:rsidRPr="00175A07" w:rsidRDefault="00175A07" w:rsidP="00175A07">
      <w:pPr>
        <w:bidi/>
        <w:rPr>
          <w:b/>
          <w:bCs/>
        </w:rPr>
      </w:pPr>
      <w:hyperlink r:id="rId7" w:anchor="q2" w:history="1">
        <w:r w:rsidRPr="00175A07">
          <w:rPr>
            <w:rStyle w:val="Lienhypertexte"/>
            <w:b/>
            <w:bCs/>
            <w:rtl/>
          </w:rPr>
          <w:t>מהם מנגנוני הסינון השונים</w:t>
        </w:r>
        <w:r w:rsidRPr="00175A07">
          <w:rPr>
            <w:rStyle w:val="Lienhypertexte"/>
            <w:b/>
            <w:bCs/>
          </w:rPr>
          <w:t>?</w:t>
        </w:r>
      </w:hyperlink>
    </w:p>
    <w:p w14:paraId="512C1C5D" w14:textId="77777777" w:rsidR="00175A07" w:rsidRPr="00175A07" w:rsidRDefault="00175A07" w:rsidP="00175A07">
      <w:pPr>
        <w:bidi/>
        <w:rPr>
          <w:b/>
          <w:bCs/>
        </w:rPr>
      </w:pPr>
      <w:hyperlink r:id="rId8" w:anchor="q3" w:history="1">
        <w:r w:rsidRPr="00175A07">
          <w:rPr>
            <w:rStyle w:val="Lienhypertexte"/>
            <w:b/>
            <w:bCs/>
            <w:rtl/>
          </w:rPr>
          <w:t xml:space="preserve">מהם מדיות הסינון השונות המשמשות </w:t>
        </w:r>
        <w:proofErr w:type="spellStart"/>
        <w:r w:rsidRPr="00175A07">
          <w:rPr>
            <w:rStyle w:val="Lienhypertexte"/>
            <w:b/>
            <w:bCs/>
            <w:rtl/>
          </w:rPr>
          <w:t>בייננות</w:t>
        </w:r>
        <w:proofErr w:type="spellEnd"/>
        <w:r w:rsidRPr="00175A07">
          <w:rPr>
            <w:rStyle w:val="Lienhypertexte"/>
            <w:b/>
            <w:bCs/>
          </w:rPr>
          <w:t>?</w:t>
        </w:r>
      </w:hyperlink>
    </w:p>
    <w:p w14:paraId="24490C41" w14:textId="77777777" w:rsidR="00175A07" w:rsidRPr="00175A07" w:rsidRDefault="00175A07" w:rsidP="00175A07">
      <w:pPr>
        <w:bidi/>
        <w:rPr>
          <w:b/>
          <w:bCs/>
        </w:rPr>
      </w:pPr>
      <w:hyperlink r:id="rId9" w:anchor="q4" w:history="1">
        <w:r w:rsidRPr="00175A07">
          <w:rPr>
            <w:rStyle w:val="Lienhypertexte"/>
            <w:b/>
            <w:bCs/>
            <w:rtl/>
          </w:rPr>
          <w:t xml:space="preserve">מהם המסננים העיקריים המשמשים </w:t>
        </w:r>
        <w:proofErr w:type="spellStart"/>
        <w:r w:rsidRPr="00175A07">
          <w:rPr>
            <w:rStyle w:val="Lienhypertexte"/>
            <w:b/>
            <w:bCs/>
            <w:rtl/>
          </w:rPr>
          <w:t>בייננות</w:t>
        </w:r>
        <w:proofErr w:type="spellEnd"/>
        <w:r w:rsidRPr="00175A07">
          <w:rPr>
            <w:rStyle w:val="Lienhypertexte"/>
            <w:b/>
            <w:bCs/>
          </w:rPr>
          <w:t>?</w:t>
        </w:r>
      </w:hyperlink>
    </w:p>
    <w:p w14:paraId="2167E5BE" w14:textId="77777777" w:rsidR="00175A07" w:rsidRPr="00175A07" w:rsidRDefault="00175A07" w:rsidP="00175A07">
      <w:pPr>
        <w:bidi/>
        <w:rPr>
          <w:b/>
          <w:bCs/>
        </w:rPr>
      </w:pPr>
      <w:hyperlink r:id="rId10" w:anchor="q5" w:history="1">
        <w:r w:rsidRPr="00175A07">
          <w:rPr>
            <w:rStyle w:val="Lienhypertexte"/>
            <w:b/>
            <w:bCs/>
            <w:rtl/>
          </w:rPr>
          <w:t>כיצד לבחור את מערכת הסינון הנכונה</w:t>
        </w:r>
        <w:r w:rsidRPr="00175A07">
          <w:rPr>
            <w:rStyle w:val="Lienhypertexte"/>
            <w:b/>
            <w:bCs/>
          </w:rPr>
          <w:t>?</w:t>
        </w:r>
      </w:hyperlink>
    </w:p>
    <w:p w14:paraId="29E5727B" w14:textId="77777777" w:rsidR="00175A07" w:rsidRPr="00175A07" w:rsidRDefault="00175A07" w:rsidP="00175A07">
      <w:pPr>
        <w:bidi/>
        <w:rPr>
          <w:b/>
          <w:bCs/>
        </w:rPr>
      </w:pPr>
      <w:hyperlink r:id="rId11" w:anchor="q6" w:history="1">
        <w:r w:rsidRPr="00175A07">
          <w:rPr>
            <w:rStyle w:val="Lienhypertexte"/>
            <w:b/>
            <w:bCs/>
            <w:rtl/>
          </w:rPr>
          <w:t>כיצד ניתן לעקוב אחר התקדמות תקינה של תהליך סינון</w:t>
        </w:r>
        <w:r w:rsidRPr="00175A07">
          <w:rPr>
            <w:rStyle w:val="Lienhypertexte"/>
            <w:b/>
            <w:bCs/>
          </w:rPr>
          <w:t>?</w:t>
        </w:r>
      </w:hyperlink>
    </w:p>
    <w:p w14:paraId="6265A4F5" w14:textId="77777777" w:rsidR="00175A07" w:rsidRPr="00175A07" w:rsidRDefault="00175A07" w:rsidP="00175A07">
      <w:pPr>
        <w:bidi/>
      </w:pPr>
      <w:r w:rsidRPr="00175A07">
        <w:rPr>
          <w:b/>
          <w:bCs/>
          <w:rtl/>
        </w:rPr>
        <w:t>סינון נוזל</w:t>
      </w:r>
      <w:r w:rsidRPr="00175A07">
        <w:rPr>
          <w:rtl/>
        </w:rPr>
        <w:t> מתייחס לשמירה על החלקיקים שהוא מכיל על ידי העברתם דרך פילטר</w:t>
      </w:r>
      <w:r w:rsidRPr="00175A07">
        <w:t>.</w:t>
      </w:r>
    </w:p>
    <w:p w14:paraId="707647C2" w14:textId="77777777" w:rsidR="00175A07" w:rsidRPr="00175A07" w:rsidRDefault="00175A07" w:rsidP="00175A07">
      <w:pPr>
        <w:bidi/>
        <w:rPr>
          <w:b/>
          <w:bCs/>
          <w:color w:val="0070C0"/>
        </w:rPr>
      </w:pPr>
      <w:r w:rsidRPr="00175A07">
        <w:rPr>
          <w:b/>
          <w:bCs/>
          <w:color w:val="0070C0"/>
          <w:rtl/>
        </w:rPr>
        <w:t>מהם החלקיקים השונים הקיימים ביין</w:t>
      </w:r>
      <w:r w:rsidRPr="00175A07">
        <w:rPr>
          <w:b/>
          <w:bCs/>
          <w:color w:val="0070C0"/>
        </w:rPr>
        <w:t>?</w:t>
      </w:r>
    </w:p>
    <w:p w14:paraId="04ABC7E1" w14:textId="77777777" w:rsidR="00175A07" w:rsidRPr="00175A07" w:rsidRDefault="00175A07" w:rsidP="00175A07">
      <w:pPr>
        <w:bidi/>
      </w:pPr>
      <w:r w:rsidRPr="00175A07">
        <w:rPr>
          <w:rtl/>
        </w:rPr>
        <w:t>יין מכיל מגוון רחב של חלקיקים ממקורות וגדלים שונים, העיקריים שבהם הם</w:t>
      </w:r>
      <w:r w:rsidRPr="00175A07">
        <w:t>:</w:t>
      </w:r>
    </w:p>
    <w:p w14:paraId="4D1FB384" w14:textId="77777777" w:rsidR="00175A07" w:rsidRPr="00175A07" w:rsidRDefault="00175A07" w:rsidP="00175A07">
      <w:pPr>
        <w:numPr>
          <w:ilvl w:val="0"/>
          <w:numId w:val="1"/>
        </w:numPr>
        <w:bidi/>
      </w:pPr>
      <w:r w:rsidRPr="00175A07">
        <w:rPr>
          <w:b/>
          <w:bCs/>
          <w:rtl/>
        </w:rPr>
        <w:t>חלקיקים מענבים (</w:t>
      </w:r>
      <w:r w:rsidRPr="00175A07">
        <w:rPr>
          <w:rtl/>
        </w:rPr>
        <w:t>מ-0.01 מ"מ עד 10 מ"מ קוטר)</w:t>
      </w:r>
    </w:p>
    <w:p w14:paraId="5436B24F" w14:textId="77777777" w:rsidR="00175A07" w:rsidRPr="00175A07" w:rsidRDefault="00175A07" w:rsidP="00175A07">
      <w:pPr>
        <w:numPr>
          <w:ilvl w:val="0"/>
          <w:numId w:val="1"/>
        </w:numPr>
        <w:bidi/>
      </w:pPr>
      <w:r w:rsidRPr="00175A07">
        <w:rPr>
          <w:b/>
          <w:bCs/>
          <w:rtl/>
        </w:rPr>
        <w:t>שמרים</w:t>
      </w:r>
      <w:r w:rsidRPr="00175A07">
        <w:rPr>
          <w:rtl/>
        </w:rPr>
        <w:t xml:space="preserve"> (בקוטר של כ-1 עד 10 מיקרומטר)</w:t>
      </w:r>
    </w:p>
    <w:p w14:paraId="516354FE" w14:textId="77777777" w:rsidR="00175A07" w:rsidRPr="00175A07" w:rsidRDefault="00175A07" w:rsidP="00175A07">
      <w:pPr>
        <w:numPr>
          <w:ilvl w:val="0"/>
          <w:numId w:val="1"/>
        </w:numPr>
        <w:bidi/>
      </w:pPr>
      <w:r w:rsidRPr="00175A07">
        <w:rPr>
          <w:b/>
          <w:bCs/>
          <w:rtl/>
        </w:rPr>
        <w:t>חיידקים</w:t>
      </w:r>
      <w:r w:rsidRPr="00175A07">
        <w:rPr>
          <w:rtl/>
        </w:rPr>
        <w:t xml:space="preserve"> (בקוטר של כ-0.1 מיקרומטר עד 1 מיקרומטר)</w:t>
      </w:r>
    </w:p>
    <w:p w14:paraId="6AC07B5F" w14:textId="77777777" w:rsidR="00175A07" w:rsidRPr="00175A07" w:rsidRDefault="00175A07" w:rsidP="00175A07">
      <w:pPr>
        <w:numPr>
          <w:ilvl w:val="0"/>
          <w:numId w:val="1"/>
        </w:numPr>
        <w:bidi/>
      </w:pPr>
      <w:proofErr w:type="spellStart"/>
      <w:r w:rsidRPr="00175A07">
        <w:rPr>
          <w:b/>
          <w:bCs/>
          <w:rtl/>
        </w:rPr>
        <w:t>קולואידים</w:t>
      </w:r>
      <w:proofErr w:type="spellEnd"/>
      <w:r w:rsidRPr="00175A07">
        <w:rPr>
          <w:rtl/>
        </w:rPr>
        <w:t xml:space="preserve"> (בקוטר של כ-0.01 עד 0.1 מיקרומטר)</w:t>
      </w:r>
    </w:p>
    <w:p w14:paraId="7549E950" w14:textId="77777777" w:rsidR="00175A07" w:rsidRPr="00175A07" w:rsidRDefault="00175A07" w:rsidP="00175A07">
      <w:pPr>
        <w:numPr>
          <w:ilvl w:val="0"/>
          <w:numId w:val="1"/>
        </w:numPr>
        <w:bidi/>
      </w:pPr>
      <w:r w:rsidRPr="00175A07">
        <w:rPr>
          <w:b/>
          <w:bCs/>
          <w:rtl/>
        </w:rPr>
        <w:t>מולקולות</w:t>
      </w:r>
      <w:r w:rsidRPr="00175A07">
        <w:rPr>
          <w:rtl/>
        </w:rPr>
        <w:t xml:space="preserve"> (מ-0.5 ננומטר עד 5 ננומטר בקוטר)</w:t>
      </w:r>
    </w:p>
    <w:p w14:paraId="2F88A14B" w14:textId="77777777" w:rsidR="00175A07" w:rsidRPr="00175A07" w:rsidRDefault="00175A07" w:rsidP="00175A07">
      <w:pPr>
        <w:numPr>
          <w:ilvl w:val="0"/>
          <w:numId w:val="1"/>
        </w:numPr>
        <w:bidi/>
      </w:pPr>
      <w:r w:rsidRPr="00175A07">
        <w:rPr>
          <w:b/>
          <w:bCs/>
          <w:rtl/>
        </w:rPr>
        <w:t>יונים</w:t>
      </w:r>
      <w:r w:rsidRPr="00175A07">
        <w:rPr>
          <w:rtl/>
        </w:rPr>
        <w:t xml:space="preserve"> (מ-0.05 ננומטר עד 0.5 ננומטר)</w:t>
      </w:r>
    </w:p>
    <w:p w14:paraId="27A07E35" w14:textId="77777777" w:rsidR="00175A07" w:rsidRPr="00175A07" w:rsidRDefault="00175A07" w:rsidP="00175A07">
      <w:pPr>
        <w:bidi/>
      </w:pPr>
      <w:hyperlink r:id="rId12" w:tgtFrame="_blank" w:history="1">
        <w:r w:rsidRPr="00175A07">
          <w:rPr>
            <w:rStyle w:val="Lienhypertexte"/>
            <w:b/>
            <w:bCs/>
            <w:rtl/>
          </w:rPr>
          <w:t>סקירת ספרות על סינון יין</w:t>
        </w:r>
      </w:hyperlink>
    </w:p>
    <w:p w14:paraId="5316876D" w14:textId="77777777" w:rsidR="00175A07" w:rsidRPr="00175A07" w:rsidRDefault="00175A07" w:rsidP="00175A07">
      <w:pPr>
        <w:bidi/>
        <w:rPr>
          <w:b/>
          <w:bCs/>
          <w:color w:val="0070C0"/>
        </w:rPr>
      </w:pPr>
      <w:r w:rsidRPr="00175A07">
        <w:rPr>
          <w:b/>
          <w:bCs/>
          <w:color w:val="0070C0"/>
          <w:rtl/>
        </w:rPr>
        <w:t>מהם מנגנוני הסינון השונים</w:t>
      </w:r>
      <w:r w:rsidRPr="00175A07">
        <w:rPr>
          <w:b/>
          <w:bCs/>
          <w:color w:val="0070C0"/>
        </w:rPr>
        <w:t>?</w:t>
      </w:r>
    </w:p>
    <w:p w14:paraId="7CA8D5DB" w14:textId="77777777" w:rsidR="00C5360B" w:rsidRDefault="00175A07" w:rsidP="00175A07">
      <w:pPr>
        <w:bidi/>
        <w:rPr>
          <w:rtl/>
        </w:rPr>
      </w:pPr>
      <w:proofErr w:type="spellStart"/>
      <w:r w:rsidRPr="00175A07">
        <w:rPr>
          <w:b/>
          <w:bCs/>
          <w:rtl/>
        </w:rPr>
        <w:t>בייננות</w:t>
      </w:r>
      <w:proofErr w:type="spellEnd"/>
      <w:r w:rsidRPr="00175A07">
        <w:rPr>
          <w:rtl/>
        </w:rPr>
        <w:t xml:space="preserve">, למעט המקרה הספציפי של סינון בזרימה משיקית, הסינון הוא חזיתי ומתבצע על ידי העברת יין המכיל חלקיקים דרך פילטר ששומר על חלקיקים אלה ומאפשר לתסנין לעבור דרכו. </w:t>
      </w:r>
    </w:p>
    <w:p w14:paraId="36101255" w14:textId="49CC701F" w:rsidR="00C5360B" w:rsidRDefault="00175A07" w:rsidP="00C5360B">
      <w:pPr>
        <w:bidi/>
        <w:rPr>
          <w:rtl/>
        </w:rPr>
      </w:pPr>
      <w:r w:rsidRPr="00175A07">
        <w:rPr>
          <w:b/>
          <w:bCs/>
          <w:rtl/>
        </w:rPr>
        <w:t>סינון כזה</w:t>
      </w:r>
      <w:r w:rsidRPr="00175A07">
        <w:rPr>
          <w:rtl/>
        </w:rPr>
        <w:t xml:space="preserve"> יכול להיות סינון עילי, שבו החלקיקים נשמרים על ידי ניפוי פשוט, או סינון עומק, שבו החלקיקים חודרים לתוך המסנן ונשמרים. במקרה של סינון עומק</w:t>
      </w:r>
      <w:r w:rsidR="00C5360B">
        <w:rPr>
          <w:rFonts w:hint="cs"/>
          <w:rtl/>
        </w:rPr>
        <w:t xml:space="preserve">. </w:t>
      </w:r>
      <w:r w:rsidRPr="00175A07">
        <w:rPr>
          <w:rtl/>
        </w:rPr>
        <w:t xml:space="preserve"> </w:t>
      </w:r>
    </w:p>
    <w:p w14:paraId="22564813" w14:textId="74212186" w:rsidR="00175A07" w:rsidRPr="00175A07" w:rsidRDefault="00175A07" w:rsidP="00C5360B">
      <w:pPr>
        <w:bidi/>
        <w:rPr>
          <w:b/>
          <w:bCs/>
          <w:color w:val="0070C0"/>
        </w:rPr>
      </w:pPr>
      <w:r w:rsidRPr="00175A07">
        <w:rPr>
          <w:b/>
          <w:bCs/>
          <w:color w:val="0070C0"/>
          <w:rtl/>
        </w:rPr>
        <w:t>ניתן להשיג את שימורם על פי שלושה עקרונות</w:t>
      </w:r>
      <w:r w:rsidRPr="00175A07">
        <w:rPr>
          <w:b/>
          <w:bCs/>
          <w:color w:val="0070C0"/>
        </w:rPr>
        <w:t>:</w:t>
      </w:r>
    </w:p>
    <w:p w14:paraId="6317D4D2" w14:textId="77777777" w:rsidR="00175A07" w:rsidRPr="00175A07" w:rsidRDefault="00175A07" w:rsidP="00175A07">
      <w:pPr>
        <w:numPr>
          <w:ilvl w:val="0"/>
          <w:numId w:val="2"/>
        </w:numPr>
        <w:bidi/>
      </w:pPr>
      <w:r w:rsidRPr="00175A07">
        <w:rPr>
          <w:b/>
          <w:bCs/>
          <w:rtl/>
        </w:rPr>
        <w:t>יירוט חלקיקים</w:t>
      </w:r>
      <w:r w:rsidRPr="00175A07">
        <w:rPr>
          <w:rtl/>
        </w:rPr>
        <w:t xml:space="preserve"> הנישאים על ידי זרימת היין</w:t>
      </w:r>
    </w:p>
    <w:p w14:paraId="244C66EA" w14:textId="77777777" w:rsidR="00175A07" w:rsidRPr="00175A07" w:rsidRDefault="00175A07" w:rsidP="00175A07">
      <w:pPr>
        <w:numPr>
          <w:ilvl w:val="0"/>
          <w:numId w:val="2"/>
        </w:numPr>
        <w:bidi/>
      </w:pPr>
      <w:r w:rsidRPr="00175A07">
        <w:rPr>
          <w:b/>
          <w:bCs/>
          <w:rtl/>
        </w:rPr>
        <w:t>שקיעה מתרחשת</w:t>
      </w:r>
      <w:r w:rsidRPr="00175A07">
        <w:rPr>
          <w:rtl/>
        </w:rPr>
        <w:t xml:space="preserve"> כאשר קצב זרימת הנוזל במסנן הופך נמוך (כמו במקרה של מסנן בעל שטח פנים סינון גדול)</w:t>
      </w:r>
      <w:r w:rsidRPr="00175A07">
        <w:t>.</w:t>
      </w:r>
    </w:p>
    <w:p w14:paraId="2214E4B1" w14:textId="77777777" w:rsidR="00175A07" w:rsidRPr="00175A07" w:rsidRDefault="00175A07" w:rsidP="00175A07">
      <w:pPr>
        <w:numPr>
          <w:ilvl w:val="0"/>
          <w:numId w:val="2"/>
        </w:numPr>
        <w:bidi/>
      </w:pPr>
      <w:r w:rsidRPr="00175A07">
        <w:rPr>
          <w:b/>
          <w:bCs/>
          <w:rtl/>
        </w:rPr>
        <w:t>ספיחה חשמלית</w:t>
      </w:r>
      <w:r w:rsidRPr="00175A07">
        <w:rPr>
          <w:rtl/>
        </w:rPr>
        <w:t xml:space="preserve"> של חלקיקי יין טעונים שלילית (כולל חלק </w:t>
      </w:r>
      <w:proofErr w:type="spellStart"/>
      <w:r w:rsidRPr="00175A07">
        <w:rPr>
          <w:rtl/>
        </w:rPr>
        <w:t>מהקולואידים</w:t>
      </w:r>
      <w:proofErr w:type="spellEnd"/>
      <w:r w:rsidRPr="00175A07">
        <w:rPr>
          <w:rtl/>
        </w:rPr>
        <w:t>) על רכיבי מסנן טעונים חיובית</w:t>
      </w:r>
    </w:p>
    <w:p w14:paraId="1696314C" w14:textId="77777777" w:rsidR="00175A07" w:rsidRPr="00175A07" w:rsidRDefault="00175A07" w:rsidP="00175A07">
      <w:pPr>
        <w:bidi/>
        <w:rPr>
          <w:b/>
          <w:bCs/>
          <w:color w:val="0070C0"/>
        </w:rPr>
      </w:pPr>
      <w:r w:rsidRPr="00175A07">
        <w:rPr>
          <w:b/>
          <w:bCs/>
          <w:color w:val="0070C0"/>
          <w:rtl/>
        </w:rPr>
        <w:t xml:space="preserve">מהם מדיות הסינון השונות המשמשות </w:t>
      </w:r>
      <w:proofErr w:type="spellStart"/>
      <w:r w:rsidRPr="00175A07">
        <w:rPr>
          <w:b/>
          <w:bCs/>
          <w:color w:val="0070C0"/>
          <w:rtl/>
        </w:rPr>
        <w:t>בייננות</w:t>
      </w:r>
      <w:proofErr w:type="spellEnd"/>
      <w:r w:rsidRPr="00175A07">
        <w:rPr>
          <w:b/>
          <w:bCs/>
          <w:color w:val="0070C0"/>
        </w:rPr>
        <w:t>?</w:t>
      </w:r>
    </w:p>
    <w:p w14:paraId="1AEDDFAB" w14:textId="77777777" w:rsidR="00175A07" w:rsidRPr="00175A07" w:rsidRDefault="00175A07" w:rsidP="00175A07">
      <w:pPr>
        <w:bidi/>
      </w:pPr>
      <w:r w:rsidRPr="00175A07">
        <w:rPr>
          <w:b/>
          <w:bCs/>
          <w:rtl/>
        </w:rPr>
        <w:t>תאית</w:t>
      </w:r>
      <w:r w:rsidRPr="00175A07">
        <w:rPr>
          <w:rtl/>
        </w:rPr>
        <w:t> </w:t>
      </w:r>
      <w:r w:rsidRPr="00175A07">
        <w:t xml:space="preserve">, </w:t>
      </w:r>
      <w:r w:rsidRPr="00175A07">
        <w:rPr>
          <w:rtl/>
        </w:rPr>
        <w:t xml:space="preserve">המרכיב העיקרי של דפנות תאי צמחים, משמשת בייצור יין בצורת אבקה או סיבים, בסינון סחף (לעתים קרובות משמש כציפוי מקדים) או בסינון פלטות. פלטות סינון אכן מורכבות בעיקר מתאית, שלעיתים משולבת עם תרכובות גרגיריות כמו </w:t>
      </w:r>
      <w:r w:rsidRPr="00175A07">
        <w:rPr>
          <w:b/>
          <w:bCs/>
          <w:rtl/>
        </w:rPr>
        <w:t xml:space="preserve">אדמה </w:t>
      </w:r>
      <w:proofErr w:type="spellStart"/>
      <w:r w:rsidRPr="00175A07">
        <w:rPr>
          <w:b/>
          <w:bCs/>
          <w:rtl/>
        </w:rPr>
        <w:t>דיאטומית</w:t>
      </w:r>
      <w:proofErr w:type="spellEnd"/>
      <w:r w:rsidRPr="00175A07">
        <w:rPr>
          <w:b/>
          <w:bCs/>
          <w:rtl/>
        </w:rPr>
        <w:t xml:space="preserve"> או </w:t>
      </w:r>
      <w:proofErr w:type="spellStart"/>
      <w:r w:rsidRPr="00175A07">
        <w:rPr>
          <w:b/>
          <w:bCs/>
          <w:rtl/>
        </w:rPr>
        <w:t>פרלייט</w:t>
      </w:r>
      <w:proofErr w:type="spellEnd"/>
      <w:r w:rsidRPr="00175A07">
        <w:t>.</w:t>
      </w:r>
    </w:p>
    <w:p w14:paraId="32AA594C" w14:textId="77777777" w:rsidR="00175A07" w:rsidRPr="00175A07" w:rsidRDefault="00175A07" w:rsidP="00175A07">
      <w:pPr>
        <w:bidi/>
      </w:pPr>
      <w:r w:rsidRPr="00175A07">
        <w:rPr>
          <w:b/>
          <w:bCs/>
          <w:rtl/>
        </w:rPr>
        <w:t xml:space="preserve">אדמה </w:t>
      </w:r>
      <w:proofErr w:type="spellStart"/>
      <w:r w:rsidRPr="00175A07">
        <w:rPr>
          <w:b/>
          <w:bCs/>
          <w:rtl/>
        </w:rPr>
        <w:t>דיאטומית</w:t>
      </w:r>
      <w:proofErr w:type="spellEnd"/>
      <w:r w:rsidRPr="00175A07">
        <w:rPr>
          <w:rtl/>
        </w:rPr>
        <w:t> </w:t>
      </w:r>
      <w:r w:rsidRPr="00175A07">
        <w:t xml:space="preserve">, </w:t>
      </w:r>
      <w:r w:rsidRPr="00175A07">
        <w:rPr>
          <w:rtl/>
        </w:rPr>
        <w:t xml:space="preserve">המכונה גם </w:t>
      </w:r>
      <w:proofErr w:type="spellStart"/>
      <w:r w:rsidRPr="00175A07">
        <w:rPr>
          <w:rtl/>
        </w:rPr>
        <w:t>דיאטומיט</w:t>
      </w:r>
      <w:proofErr w:type="spellEnd"/>
      <w:r w:rsidRPr="00175A07">
        <w:rPr>
          <w:rtl/>
        </w:rPr>
        <w:t xml:space="preserve"> או </w:t>
      </w:r>
      <w:proofErr w:type="spellStart"/>
      <w:r w:rsidRPr="00175A07">
        <w:rPr>
          <w:rtl/>
        </w:rPr>
        <w:t>קיזלגור</w:t>
      </w:r>
      <w:proofErr w:type="spellEnd"/>
      <w:r w:rsidRPr="00175A07">
        <w:rPr>
          <w:rtl/>
        </w:rPr>
        <w:t xml:space="preserve">, מופקת ממחצבות </w:t>
      </w:r>
      <w:proofErr w:type="spellStart"/>
      <w:r w:rsidRPr="00175A07">
        <w:rPr>
          <w:rtl/>
        </w:rPr>
        <w:t>דיאטומיות</w:t>
      </w:r>
      <w:proofErr w:type="spellEnd"/>
      <w:r w:rsidRPr="00175A07">
        <w:rPr>
          <w:rtl/>
        </w:rPr>
        <w:t xml:space="preserve"> מאובנות. היא נשטפת, כתושה, משורפת ומכוילת לגודל חלקיקים מדויק, וכתוצאה מכך נוצר מגוון רחב של מדיות סינון (קצב זרימת הסינון = חדירות מ-0.02 עד 15 </w:t>
      </w:r>
      <w:proofErr w:type="spellStart"/>
      <w:r w:rsidRPr="00175A07">
        <w:rPr>
          <w:rtl/>
        </w:rPr>
        <w:t>דארסי</w:t>
      </w:r>
      <w:proofErr w:type="spellEnd"/>
      <w:r w:rsidRPr="00175A07">
        <w:rPr>
          <w:rtl/>
        </w:rPr>
        <w:t>). מדיות בעלות חדירות נמוכה</w:t>
      </w:r>
      <w:r w:rsidRPr="00175A07">
        <w:t xml:space="preserve"> (&lt; 0.5 </w:t>
      </w:r>
      <w:proofErr w:type="spellStart"/>
      <w:r w:rsidRPr="00175A07">
        <w:rPr>
          <w:rtl/>
        </w:rPr>
        <w:t>דארסי</w:t>
      </w:r>
      <w:proofErr w:type="spellEnd"/>
      <w:r w:rsidRPr="00175A07">
        <w:rPr>
          <w:rtl/>
        </w:rPr>
        <w:t>), ולכן קיבולת סינון גבוהה, הן בדרך כלל ורודות</w:t>
      </w:r>
      <w:r w:rsidRPr="00175A07">
        <w:t>.</w:t>
      </w:r>
    </w:p>
    <w:p w14:paraId="4C307899" w14:textId="77777777" w:rsidR="00175A07" w:rsidRPr="00175A07" w:rsidRDefault="00175A07" w:rsidP="00175A07">
      <w:pPr>
        <w:bidi/>
      </w:pPr>
      <w:proofErr w:type="spellStart"/>
      <w:r w:rsidRPr="00175A07">
        <w:rPr>
          <w:b/>
          <w:bCs/>
          <w:rtl/>
        </w:rPr>
        <w:t>פרליט</w:t>
      </w:r>
      <w:proofErr w:type="spellEnd"/>
      <w:r w:rsidRPr="00175A07">
        <w:rPr>
          <w:rtl/>
        </w:rPr>
        <w:t> </w:t>
      </w:r>
      <w:r w:rsidRPr="00175A07">
        <w:t xml:space="preserve">: </w:t>
      </w:r>
      <w:r w:rsidRPr="00175A07">
        <w:rPr>
          <w:rtl/>
        </w:rPr>
        <w:t xml:space="preserve">מופק מסלע וולקני כתוש, מיובש, מתפשט ומנופה ליצירת גדלי חלקיקים המתאימים למגוון יישומי ייצור יין. יש לו נקבוביות גבוהה יותר מאדמה </w:t>
      </w:r>
      <w:proofErr w:type="spellStart"/>
      <w:r w:rsidRPr="00175A07">
        <w:rPr>
          <w:rtl/>
        </w:rPr>
        <w:t>דיאטומית</w:t>
      </w:r>
      <w:proofErr w:type="spellEnd"/>
      <w:r w:rsidRPr="00175A07">
        <w:rPr>
          <w:rtl/>
        </w:rPr>
        <w:t xml:space="preserve"> (ולכן יכולת סינון מעולה) אך הוא שוחק מאוד את ציוד היקב</w:t>
      </w:r>
      <w:r w:rsidRPr="00175A07">
        <w:t>.</w:t>
      </w:r>
    </w:p>
    <w:p w14:paraId="7A8F6410" w14:textId="77777777" w:rsidR="00175A07" w:rsidRPr="00175A07" w:rsidRDefault="00175A07" w:rsidP="00175A07">
      <w:pPr>
        <w:bidi/>
      </w:pPr>
      <w:r w:rsidRPr="00175A07">
        <w:rPr>
          <w:b/>
          <w:bCs/>
          <w:rtl/>
        </w:rPr>
        <w:t xml:space="preserve">סיבי זכוכית, </w:t>
      </w:r>
      <w:proofErr w:type="spellStart"/>
      <w:r w:rsidRPr="00175A07">
        <w:rPr>
          <w:b/>
          <w:bCs/>
          <w:rtl/>
        </w:rPr>
        <w:t>פוליפרופילן</w:t>
      </w:r>
      <w:proofErr w:type="spellEnd"/>
      <w:r w:rsidRPr="00175A07">
        <w:rPr>
          <w:b/>
          <w:bCs/>
          <w:rtl/>
        </w:rPr>
        <w:t>, פולימרים של אסטר תאית</w:t>
      </w:r>
      <w:r w:rsidRPr="00175A07">
        <w:rPr>
          <w:rtl/>
        </w:rPr>
        <w:t> </w:t>
      </w:r>
      <w:r w:rsidRPr="00175A07">
        <w:t xml:space="preserve">... </w:t>
      </w:r>
      <w:r w:rsidRPr="00175A07">
        <w:rPr>
          <w:rtl/>
        </w:rPr>
        <w:t>משמשים במחסניות סינון מקדים, סינון עומק או סינון עילי</w:t>
      </w:r>
    </w:p>
    <w:p w14:paraId="69FEBBE3" w14:textId="77777777" w:rsidR="00175A07" w:rsidRPr="00175A07" w:rsidRDefault="00175A07" w:rsidP="00175A07">
      <w:pPr>
        <w:bidi/>
      </w:pPr>
      <w:r w:rsidRPr="00175A07">
        <w:rPr>
          <w:b/>
          <w:bCs/>
          <w:rtl/>
        </w:rPr>
        <w:t>ממברנות</w:t>
      </w:r>
      <w:r w:rsidRPr="00175A07">
        <w:rPr>
          <w:rtl/>
        </w:rPr>
        <w:t> </w:t>
      </w:r>
      <w:r w:rsidRPr="00175A07">
        <w:t xml:space="preserve">: </w:t>
      </w:r>
      <w:r w:rsidRPr="00175A07">
        <w:rPr>
          <w:rtl/>
        </w:rPr>
        <w:t>ממברנות מיוצרות על ידי אידוי של ממס, היוצר נקבוביות על פני החומר המשמש. קיימות ממברנות סינתטיות רבות, אך לחדשות ביותר (מינרליות או קרמיות) יש יתרון בכך שהן כמעט בלתי ניתנות להריסה ובעלות אורך חיים כמעט בלתי מוגבל. התכונה העיקרית שלהן היא שניתן לבדוק אותן</w:t>
      </w:r>
      <w:r w:rsidRPr="00175A07">
        <w:t>.</w:t>
      </w:r>
    </w:p>
    <w:p w14:paraId="6C7AD9E4" w14:textId="77777777" w:rsidR="00175A07" w:rsidRPr="00175A07" w:rsidRDefault="00175A07" w:rsidP="00175A07">
      <w:pPr>
        <w:bidi/>
      </w:pPr>
      <w:r w:rsidRPr="00175A07">
        <w:rPr>
          <w:b/>
          <w:bCs/>
          <w:rtl/>
        </w:rPr>
        <w:t>ממברנות סינון זרימה משיקיות</w:t>
      </w:r>
    </w:p>
    <w:p w14:paraId="4005E548" w14:textId="77777777" w:rsidR="00175A07" w:rsidRPr="00175A07" w:rsidRDefault="00175A07" w:rsidP="00175A07">
      <w:pPr>
        <w:bidi/>
        <w:rPr>
          <w:b/>
          <w:bCs/>
          <w:color w:val="0070C0"/>
        </w:rPr>
      </w:pPr>
      <w:r w:rsidRPr="00175A07">
        <w:rPr>
          <w:b/>
          <w:bCs/>
          <w:color w:val="0070C0"/>
          <w:rtl/>
        </w:rPr>
        <w:lastRenderedPageBreak/>
        <w:t xml:space="preserve">מהם המסננים העיקריים המשמשים </w:t>
      </w:r>
      <w:proofErr w:type="spellStart"/>
      <w:r w:rsidRPr="00175A07">
        <w:rPr>
          <w:b/>
          <w:bCs/>
          <w:color w:val="0070C0"/>
          <w:rtl/>
        </w:rPr>
        <w:t>בייננות</w:t>
      </w:r>
      <w:proofErr w:type="spellEnd"/>
      <w:r w:rsidRPr="00175A07">
        <w:rPr>
          <w:b/>
          <w:bCs/>
          <w:color w:val="0070C0"/>
        </w:rPr>
        <w:t>?</w:t>
      </w:r>
    </w:p>
    <w:p w14:paraId="3D39D2E6" w14:textId="77777777" w:rsidR="00175A07" w:rsidRPr="00175A07" w:rsidRDefault="00175A07" w:rsidP="00175A07">
      <w:pPr>
        <w:numPr>
          <w:ilvl w:val="0"/>
          <w:numId w:val="3"/>
        </w:numPr>
        <w:bidi/>
      </w:pPr>
      <w:r w:rsidRPr="00175A07">
        <w:rPr>
          <w:b/>
          <w:bCs/>
          <w:rtl/>
        </w:rPr>
        <w:t>מסנני פלטות:</w:t>
      </w:r>
      <w:r w:rsidRPr="00175A07">
        <w:rPr>
          <w:rtl/>
        </w:rPr>
        <w:t xml:space="preserve"> פלטות הסינון מוחזקות במקומן על ידי מגשים אנכיים המאפשרים זרימת יין גולמי ואיסוף של יין מסונן. אלו הם מסננים חזקים ורב-תכליתיים, רגישים לשינויים בזרימה ובלחץ, המחייבים תחזוקה של הפלטה (אין צורך בחידוש הפלטה)</w:t>
      </w:r>
      <w:r w:rsidRPr="00175A07">
        <w:t>.</w:t>
      </w:r>
    </w:p>
    <w:p w14:paraId="6E5C8FED" w14:textId="77777777" w:rsidR="00175A07" w:rsidRPr="00175A07" w:rsidRDefault="00175A07" w:rsidP="00175A07">
      <w:pPr>
        <w:numPr>
          <w:ilvl w:val="0"/>
          <w:numId w:val="3"/>
        </w:numPr>
        <w:bidi/>
      </w:pPr>
      <w:r w:rsidRPr="00175A07">
        <w:rPr>
          <w:b/>
          <w:bCs/>
          <w:rtl/>
        </w:rPr>
        <w:t>מסננים עדשים:</w:t>
      </w:r>
      <w:r w:rsidRPr="00175A07">
        <w:rPr>
          <w:rtl/>
        </w:rPr>
        <w:t xml:space="preserve"> אלו הם שלוחות של מסנני פלטה. בתוך גליל אנכי, מדיית הסינון יוצרת עדשות חלולות המחוברות לצינור מרכזי שאוסף את היין המסונן. מסננים אלה הם רב-תכליתיים, חזקים וקומפקטיים; מדיית הסינון ניתנת לחידוש אך יקרה מאוד</w:t>
      </w:r>
      <w:r w:rsidRPr="00175A07">
        <w:t>.</w:t>
      </w:r>
    </w:p>
    <w:p w14:paraId="700A7726" w14:textId="77777777" w:rsidR="00175A07" w:rsidRPr="00175A07" w:rsidRDefault="00175A07" w:rsidP="00175A07">
      <w:pPr>
        <w:numPr>
          <w:ilvl w:val="0"/>
          <w:numId w:val="3"/>
        </w:numPr>
        <w:bidi/>
      </w:pPr>
      <w:r w:rsidRPr="00175A07">
        <w:rPr>
          <w:b/>
          <w:bCs/>
          <w:rtl/>
        </w:rPr>
        <w:t xml:space="preserve">מסננים </w:t>
      </w:r>
      <w:proofErr w:type="spellStart"/>
      <w:r w:rsidRPr="00175A07">
        <w:rPr>
          <w:b/>
          <w:bCs/>
          <w:rtl/>
        </w:rPr>
        <w:t>אלוביאליים</w:t>
      </w:r>
      <w:proofErr w:type="spellEnd"/>
      <w:r w:rsidRPr="00175A07">
        <w:rPr>
          <w:b/>
          <w:bCs/>
          <w:rtl/>
        </w:rPr>
        <w:t xml:space="preserve"> רציפים:</w:t>
      </w:r>
      <w:r w:rsidRPr="00175A07">
        <w:rPr>
          <w:rtl/>
        </w:rPr>
        <w:t xml:space="preserve"> היין מעורבב באופן רציף עם אדמת סינון או </w:t>
      </w:r>
      <w:proofErr w:type="spellStart"/>
      <w:r w:rsidRPr="00175A07">
        <w:rPr>
          <w:rtl/>
        </w:rPr>
        <w:t>פרלייט</w:t>
      </w:r>
      <w:proofErr w:type="spellEnd"/>
      <w:r w:rsidRPr="00175A07">
        <w:rPr>
          <w:rtl/>
        </w:rPr>
        <w:t>, אשר נשמרים על מסננת ולוכדים את חלקיקי היין. תהליך סינון זה כולל שני שלבים: היווצרות השכבה המקדימה והסינון עצמו. מסננים אלה רב-תכליתיים ובעלי קצב זרימה גבוה, אך אינם מתאימים במיוחד לסינון דל חיידקים. יש להם את החיסרון של יצירת פסולת וכתוצאה מכך אובדן משמעותי של יין</w:t>
      </w:r>
      <w:r w:rsidRPr="00175A07">
        <w:t>.</w:t>
      </w:r>
    </w:p>
    <w:p w14:paraId="5C89D6FA" w14:textId="77777777" w:rsidR="00175A07" w:rsidRPr="00175A07" w:rsidRDefault="00175A07" w:rsidP="00175A07">
      <w:pPr>
        <w:numPr>
          <w:ilvl w:val="0"/>
          <w:numId w:val="3"/>
        </w:numPr>
        <w:bidi/>
      </w:pPr>
      <w:r w:rsidRPr="00175A07">
        <w:rPr>
          <w:b/>
          <w:bCs/>
          <w:rtl/>
        </w:rPr>
        <w:t>מסנני ואקום סיבוביים:</w:t>
      </w:r>
      <w:r w:rsidRPr="00175A07">
        <w:rPr>
          <w:rtl/>
        </w:rPr>
        <w:t xml:space="preserve"> מסננים אלה מורכבים מתוף אופקי מסתובב ונקבובי, עליו מופקדת שכבת סינון של אדמה </w:t>
      </w:r>
      <w:proofErr w:type="spellStart"/>
      <w:r w:rsidRPr="00175A07">
        <w:rPr>
          <w:rtl/>
        </w:rPr>
        <w:t>דיאטומית</w:t>
      </w:r>
      <w:proofErr w:type="spellEnd"/>
      <w:r w:rsidRPr="00175A07">
        <w:rPr>
          <w:rtl/>
        </w:rPr>
        <w:t xml:space="preserve"> (</w:t>
      </w:r>
      <w:proofErr w:type="spellStart"/>
      <w:r w:rsidRPr="00175A07">
        <w:rPr>
          <w:rtl/>
        </w:rPr>
        <w:t>קיזלגור</w:t>
      </w:r>
      <w:proofErr w:type="spellEnd"/>
      <w:r w:rsidRPr="00175A07">
        <w:rPr>
          <w:rtl/>
        </w:rPr>
        <w:t>), בעובי של כמה סנטימטרים, באמצעות שאיבת ואקום. הנוזל המיועד לסינון עובר באותו מסלול, כאשר המשקעים על פני השטח מוסרים על ידי גירוד קבוע. סוג זה של מסנן מתאים לנוזלים המכילים מוצקים, וההפסדים מינימליים. יש להכין את שכבת המסנן בקפידה</w:t>
      </w:r>
      <w:r w:rsidRPr="00175A07">
        <w:t>.</w:t>
      </w:r>
    </w:p>
    <w:p w14:paraId="2F091D7F" w14:textId="77777777" w:rsidR="00175A07" w:rsidRPr="00175A07" w:rsidRDefault="00175A07" w:rsidP="00175A07">
      <w:pPr>
        <w:numPr>
          <w:ilvl w:val="0"/>
          <w:numId w:val="3"/>
        </w:numPr>
        <w:bidi/>
      </w:pPr>
      <w:r w:rsidRPr="00175A07">
        <w:rPr>
          <w:b/>
          <w:bCs/>
          <w:rtl/>
        </w:rPr>
        <w:t>מסנני מחסניות:</w:t>
      </w:r>
      <w:r w:rsidRPr="00175A07">
        <w:rPr>
          <w:rtl/>
        </w:rPr>
        <w:t xml:space="preserve"> מסננים אלה מורכבים מבית המכיל מחסנית סינון מקדימה אחת או יותר או ממברנות מרוכבות האוספות את היין המסונן דרך צירן. מדובר במסננים חזקים עם מצע סינון מתחדש. עלות החומרים המתכלים נותרת גבוהה, ויש צורך גם להכין את היינות לסינון</w:t>
      </w:r>
      <w:r w:rsidRPr="00175A07">
        <w:t>.</w:t>
      </w:r>
      <w:r w:rsidRPr="00175A07">
        <w:br/>
      </w:r>
      <w:r w:rsidRPr="00175A07">
        <w:rPr>
          <w:rtl/>
        </w:rPr>
        <w:t xml:space="preserve">מכבשי סינון, הדומים </w:t>
      </w:r>
      <w:proofErr w:type="spellStart"/>
      <w:r w:rsidRPr="00175A07">
        <w:rPr>
          <w:rtl/>
        </w:rPr>
        <w:t>במראהם</w:t>
      </w:r>
      <w:proofErr w:type="spellEnd"/>
      <w:r w:rsidRPr="00175A07">
        <w:rPr>
          <w:rtl/>
        </w:rPr>
        <w:t xml:space="preserve"> למסנני פלטות: הנוזל המיועד לסינון מטוהר על גבי בדי תמיכה (ניילון, </w:t>
      </w:r>
      <w:proofErr w:type="spellStart"/>
      <w:r w:rsidRPr="00175A07">
        <w:rPr>
          <w:rtl/>
        </w:rPr>
        <w:t>פוליפרופילן</w:t>
      </w:r>
      <w:proofErr w:type="spellEnd"/>
      <w:r w:rsidRPr="00175A07">
        <w:rPr>
          <w:rtl/>
        </w:rPr>
        <w:t xml:space="preserve">) על ידי שקיעת חלקיקי היין עצמם, המהווים את חומר הסינון, בתוספת </w:t>
      </w:r>
      <w:proofErr w:type="spellStart"/>
      <w:r w:rsidRPr="00175A07">
        <w:rPr>
          <w:rtl/>
        </w:rPr>
        <w:t>פרליט</w:t>
      </w:r>
      <w:proofErr w:type="spellEnd"/>
      <w:r w:rsidRPr="00175A07">
        <w:rPr>
          <w:rtl/>
        </w:rPr>
        <w:t xml:space="preserve"> או אדמה </w:t>
      </w:r>
      <w:proofErr w:type="spellStart"/>
      <w:r w:rsidRPr="00175A07">
        <w:rPr>
          <w:rtl/>
        </w:rPr>
        <w:t>דיאטומית</w:t>
      </w:r>
      <w:proofErr w:type="spellEnd"/>
      <w:r w:rsidRPr="00175A07">
        <w:rPr>
          <w:rtl/>
        </w:rPr>
        <w:t>. מסננים פשוטים אלה מתאימים לנוזלים בעלי תכולת משקעים גבוהה אך בעלי קצב זרימה נמוך מאוד</w:t>
      </w:r>
      <w:r w:rsidRPr="00175A07">
        <w:t>.</w:t>
      </w:r>
    </w:p>
    <w:p w14:paraId="0BBD6177" w14:textId="77777777" w:rsidR="00175A07" w:rsidRPr="00175A07" w:rsidRDefault="00175A07" w:rsidP="00175A07">
      <w:pPr>
        <w:numPr>
          <w:ilvl w:val="0"/>
          <w:numId w:val="3"/>
        </w:numPr>
        <w:bidi/>
      </w:pPr>
      <w:r w:rsidRPr="00175A07">
        <w:rPr>
          <w:b/>
          <w:bCs/>
          <w:rtl/>
        </w:rPr>
        <w:t>מסנני זרימה משיקיים:</w:t>
      </w:r>
      <w:r w:rsidRPr="00175A07">
        <w:rPr>
          <w:rtl/>
        </w:rPr>
        <w:t xml:space="preserve"> הנוזל המיועד לסינון נשלח תחת לחץ גבוה באופן משיקי לממברנה אורגנית או קרמית</w:t>
      </w:r>
      <w:r w:rsidRPr="00175A07">
        <w:t>.</w:t>
      </w:r>
    </w:p>
    <w:p w14:paraId="7B50BAEA" w14:textId="062C6C53" w:rsidR="00175A07" w:rsidRPr="00175A07" w:rsidRDefault="00175A07" w:rsidP="00175A07">
      <w:pPr>
        <w:bidi/>
        <w:rPr>
          <w:b/>
          <w:bCs/>
        </w:rPr>
      </w:pPr>
      <w:r w:rsidRPr="00175A07">
        <w:rPr>
          <w:b/>
          <w:bCs/>
        </w:rPr>
        <w:drawing>
          <wp:inline distT="0" distB="0" distL="0" distR="0" wp14:anchorId="4B01BDA9" wp14:editId="5639E5A9">
            <wp:extent cx="426720" cy="678180"/>
            <wp:effectExtent l="0" t="0" r="0" b="7620"/>
            <wp:docPr id="414377039" name="Image 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6720" cy="678180"/>
                    </a:xfrm>
                    <a:prstGeom prst="rect">
                      <a:avLst/>
                    </a:prstGeom>
                    <a:noFill/>
                    <a:ln>
                      <a:noFill/>
                    </a:ln>
                  </pic:spPr>
                </pic:pic>
              </a:graphicData>
            </a:graphic>
          </wp:inline>
        </w:drawing>
      </w:r>
      <w:hyperlink r:id="rId15" w:history="1">
        <w:r w:rsidRPr="00175A07">
          <w:rPr>
            <w:rStyle w:val="Lienhypertexte"/>
            <w:b/>
            <w:bCs/>
          </w:rPr>
          <w:t xml:space="preserve">  </w:t>
        </w:r>
        <w:r w:rsidRPr="00175A07">
          <w:rPr>
            <w:rStyle w:val="Lienhypertexte"/>
            <w:b/>
            <w:bCs/>
            <w:rtl/>
          </w:rPr>
          <w:t>מדריך מעשי לסינון משיקי</w:t>
        </w:r>
      </w:hyperlink>
    </w:p>
    <w:p w14:paraId="631F950C" w14:textId="77777777" w:rsidR="00175A07" w:rsidRPr="00175A07" w:rsidRDefault="00175A07" w:rsidP="00175A07">
      <w:pPr>
        <w:bidi/>
        <w:rPr>
          <w:b/>
          <w:bCs/>
          <w:color w:val="0070C0"/>
        </w:rPr>
      </w:pPr>
      <w:r w:rsidRPr="00175A07">
        <w:rPr>
          <w:b/>
          <w:bCs/>
          <w:color w:val="0070C0"/>
          <w:rtl/>
        </w:rPr>
        <w:t>כיצד לבחור את מערכת הסינון הנכונה</w:t>
      </w:r>
      <w:r w:rsidRPr="00175A07">
        <w:rPr>
          <w:b/>
          <w:bCs/>
          <w:color w:val="0070C0"/>
        </w:rPr>
        <w:t>?</w:t>
      </w:r>
    </w:p>
    <w:p w14:paraId="4DA5D8E2" w14:textId="77777777" w:rsidR="00175A07" w:rsidRPr="00175A07" w:rsidRDefault="00175A07" w:rsidP="00175A07">
      <w:pPr>
        <w:bidi/>
      </w:pPr>
      <w:r w:rsidRPr="00175A07">
        <w:rPr>
          <w:rtl/>
        </w:rPr>
        <w:t xml:space="preserve">יכולת הסינון של יינות תלויה בכמות, גודל ואופי החלקיקים </w:t>
      </w:r>
      <w:proofErr w:type="spellStart"/>
      <w:r w:rsidRPr="00175A07">
        <w:rPr>
          <w:rtl/>
        </w:rPr>
        <w:t>והקולואידים</w:t>
      </w:r>
      <w:proofErr w:type="spellEnd"/>
      <w:r w:rsidRPr="00175A07">
        <w:rPr>
          <w:rtl/>
        </w:rPr>
        <w:t>. ניתן למדוד את יכולת הסינון של תירוש ויינות במעבדה. עבור סינון ממברנה</w:t>
      </w:r>
      <w:r w:rsidRPr="00175A07">
        <w:t>, </w:t>
      </w:r>
      <w:r w:rsidRPr="00175A07">
        <w:rPr>
          <w:rtl/>
        </w:rPr>
        <w:t>ניתן להשתמש </w:t>
      </w:r>
      <w:hyperlink r:id="rId16" w:history="1">
        <w:r w:rsidRPr="00175A07">
          <w:rPr>
            <w:rStyle w:val="Lienhypertexte"/>
            <w:rtl/>
          </w:rPr>
          <w:t>במדד הסתימה</w:t>
        </w:r>
      </w:hyperlink>
      <w:r w:rsidRPr="00175A07">
        <w:t> </w:t>
      </w:r>
      <w:r w:rsidRPr="00175A07">
        <w:rPr>
          <w:rtl/>
        </w:rPr>
        <w:t>או </w:t>
      </w:r>
      <w:hyperlink r:id="rId17" w:history="1">
        <w:r w:rsidRPr="00175A07">
          <w:rPr>
            <w:rStyle w:val="Lienhypertexte"/>
          </w:rPr>
          <w:t>Vmax .</w:t>
        </w:r>
      </w:hyperlink>
    </w:p>
    <w:p w14:paraId="6E7E22AD" w14:textId="77777777" w:rsidR="00175A07" w:rsidRPr="00175A07" w:rsidRDefault="00175A07" w:rsidP="00175A07">
      <w:pPr>
        <w:bidi/>
      </w:pPr>
      <w:r w:rsidRPr="00175A07">
        <w:rPr>
          <w:rtl/>
        </w:rPr>
        <w:t xml:space="preserve">הטבלה הבאה מציגה את היישומים האפשריים </w:t>
      </w:r>
      <w:proofErr w:type="spellStart"/>
      <w:r w:rsidRPr="00175A07">
        <w:rPr>
          <w:rtl/>
        </w:rPr>
        <w:t>בייננות</w:t>
      </w:r>
      <w:proofErr w:type="spellEnd"/>
      <w:r w:rsidRPr="00175A07">
        <w:rPr>
          <w:rtl/>
        </w:rPr>
        <w:t xml:space="preserve"> לפי סוג המסנן</w:t>
      </w:r>
      <w:r w:rsidRPr="00175A07">
        <w:t>.</w:t>
      </w:r>
    </w:p>
    <w:tbl>
      <w:tblPr>
        <w:tblW w:w="13919" w:type="dxa"/>
        <w:tblBorders>
          <w:top w:val="single" w:sz="6" w:space="0" w:color="EEEEEE"/>
          <w:left w:val="single" w:sz="6" w:space="0" w:color="EEEEEE"/>
          <w:bottom w:val="single" w:sz="6" w:space="0" w:color="EEEEEE"/>
          <w:right w:val="single" w:sz="6" w:space="0" w:color="EEEEEE"/>
        </w:tblBorders>
        <w:tblCellMar>
          <w:top w:w="15" w:type="dxa"/>
          <w:left w:w="15" w:type="dxa"/>
          <w:bottom w:w="15" w:type="dxa"/>
          <w:right w:w="15" w:type="dxa"/>
        </w:tblCellMar>
        <w:tblLook w:val="04A0" w:firstRow="1" w:lastRow="0" w:firstColumn="1" w:lastColumn="0" w:noHBand="0" w:noVBand="1"/>
      </w:tblPr>
      <w:tblGrid>
        <w:gridCol w:w="3865"/>
        <w:gridCol w:w="4920"/>
        <w:gridCol w:w="5134"/>
      </w:tblGrid>
      <w:tr w:rsidR="00175A07" w:rsidRPr="00175A07" w14:paraId="0257CAFB" w14:textId="77777777">
        <w:trPr>
          <w:tblHeader/>
        </w:trPr>
        <w:tc>
          <w:tcPr>
            <w:tcW w:w="0" w:type="auto"/>
            <w:tcBorders>
              <w:top w:val="nil"/>
              <w:left w:val="nil"/>
              <w:bottom w:val="nil"/>
              <w:right w:val="nil"/>
            </w:tcBorders>
            <w:shd w:val="clear" w:color="auto" w:fill="364467"/>
            <w:tcMar>
              <w:top w:w="135" w:type="dxa"/>
              <w:left w:w="360" w:type="dxa"/>
              <w:bottom w:w="135" w:type="dxa"/>
              <w:right w:w="360" w:type="dxa"/>
            </w:tcMar>
            <w:vAlign w:val="center"/>
            <w:hideMark/>
          </w:tcPr>
          <w:p w14:paraId="7805391C" w14:textId="77777777" w:rsidR="00175A07" w:rsidRPr="00175A07" w:rsidRDefault="00175A07" w:rsidP="00175A07">
            <w:pPr>
              <w:bidi/>
              <w:rPr>
                <w:b/>
                <w:bCs/>
              </w:rPr>
            </w:pPr>
            <w:r w:rsidRPr="00175A07">
              <w:rPr>
                <w:b/>
                <w:bCs/>
                <w:color w:val="FFFF00"/>
                <w:rtl/>
              </w:rPr>
              <w:t>סוג המסנן</w:t>
            </w:r>
          </w:p>
        </w:tc>
        <w:tc>
          <w:tcPr>
            <w:tcW w:w="0" w:type="auto"/>
            <w:tcBorders>
              <w:top w:val="nil"/>
              <w:left w:val="nil"/>
              <w:bottom w:val="nil"/>
              <w:right w:val="nil"/>
            </w:tcBorders>
            <w:shd w:val="clear" w:color="auto" w:fill="364467"/>
            <w:tcMar>
              <w:top w:w="135" w:type="dxa"/>
              <w:left w:w="360" w:type="dxa"/>
              <w:bottom w:w="135" w:type="dxa"/>
              <w:right w:w="360" w:type="dxa"/>
            </w:tcMar>
            <w:vAlign w:val="center"/>
            <w:hideMark/>
          </w:tcPr>
          <w:p w14:paraId="7B6CE785" w14:textId="77777777" w:rsidR="00175A07" w:rsidRPr="00175A07" w:rsidRDefault="00175A07" w:rsidP="00175A07">
            <w:pPr>
              <w:bidi/>
              <w:rPr>
                <w:b/>
                <w:bCs/>
              </w:rPr>
            </w:pPr>
            <w:r w:rsidRPr="00175A07">
              <w:rPr>
                <w:b/>
                <w:bCs/>
                <w:color w:val="FFFF00"/>
                <w:rtl/>
              </w:rPr>
              <w:t>יישומים</w:t>
            </w:r>
          </w:p>
        </w:tc>
        <w:tc>
          <w:tcPr>
            <w:tcW w:w="0" w:type="auto"/>
            <w:tcBorders>
              <w:top w:val="nil"/>
              <w:left w:val="nil"/>
              <w:bottom w:val="nil"/>
              <w:right w:val="nil"/>
            </w:tcBorders>
            <w:shd w:val="clear" w:color="auto" w:fill="364467"/>
            <w:tcMar>
              <w:top w:w="135" w:type="dxa"/>
              <w:left w:w="360" w:type="dxa"/>
              <w:bottom w:w="135" w:type="dxa"/>
              <w:right w:w="360" w:type="dxa"/>
            </w:tcMar>
            <w:vAlign w:val="center"/>
            <w:hideMark/>
          </w:tcPr>
          <w:p w14:paraId="1BFADF5E" w14:textId="77777777" w:rsidR="00175A07" w:rsidRPr="00175A07" w:rsidRDefault="00175A07" w:rsidP="00175A07">
            <w:pPr>
              <w:bidi/>
              <w:rPr>
                <w:b/>
                <w:bCs/>
              </w:rPr>
            </w:pPr>
            <w:r w:rsidRPr="00175A07">
              <w:rPr>
                <w:b/>
                <w:bCs/>
                <w:rtl/>
              </w:rPr>
              <w:t>קצב זרימה/לחץ</w:t>
            </w:r>
          </w:p>
        </w:tc>
      </w:tr>
      <w:tr w:rsidR="00175A07" w:rsidRPr="00175A07" w14:paraId="32F6B381" w14:textId="77777777">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7D12AAA3" w14:textId="77777777" w:rsidR="00175A07" w:rsidRPr="00175A07" w:rsidRDefault="00175A07" w:rsidP="00175A07">
            <w:pPr>
              <w:bidi/>
            </w:pPr>
            <w:r w:rsidRPr="00175A07">
              <w:rPr>
                <w:rtl/>
              </w:rPr>
              <w:t>מסנני פלטות</w:t>
            </w:r>
          </w:p>
        </w:tc>
        <w:tc>
          <w:tcPr>
            <w:tcW w:w="0" w:type="auto"/>
            <w:vMerge w:val="restart"/>
            <w:tcBorders>
              <w:top w:val="single" w:sz="6" w:space="0" w:color="auto"/>
              <w:left w:val="nil"/>
              <w:bottom w:val="nil"/>
              <w:right w:val="nil"/>
            </w:tcBorders>
            <w:shd w:val="clear" w:color="auto" w:fill="FFFFFF"/>
            <w:tcMar>
              <w:top w:w="90" w:type="dxa"/>
              <w:left w:w="360" w:type="dxa"/>
              <w:bottom w:w="90" w:type="dxa"/>
              <w:right w:w="360" w:type="dxa"/>
            </w:tcMar>
            <w:hideMark/>
          </w:tcPr>
          <w:p w14:paraId="50293CE8" w14:textId="77777777" w:rsidR="00175A07" w:rsidRPr="00175A07" w:rsidRDefault="00175A07" w:rsidP="00175A07">
            <w:pPr>
              <w:bidi/>
            </w:pPr>
            <w:r w:rsidRPr="00175A07">
              <w:rPr>
                <w:rtl/>
              </w:rPr>
              <w:t>יינות</w:t>
            </w:r>
            <w:r w:rsidRPr="00175A07">
              <w:br/>
            </w:r>
            <w:r w:rsidRPr="00175A07">
              <w:rPr>
                <w:rtl/>
              </w:rPr>
              <w:t>סטריליים</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59126D44" w14:textId="77777777" w:rsidR="00175A07" w:rsidRPr="00175A07" w:rsidRDefault="00175A07" w:rsidP="00175A07">
            <w:pPr>
              <w:bidi/>
            </w:pPr>
            <w:r w:rsidRPr="00175A07">
              <w:t xml:space="preserve">100 </w:t>
            </w:r>
            <w:r w:rsidRPr="00175A07">
              <w:rPr>
                <w:rtl/>
              </w:rPr>
              <w:t>עד 600 ליטר/שעה/מ"ר</w:t>
            </w:r>
            <w:r w:rsidRPr="00175A07">
              <w:br/>
              <w:t xml:space="preserve">1 </w:t>
            </w:r>
            <w:r w:rsidRPr="00175A07">
              <w:rPr>
                <w:rtl/>
              </w:rPr>
              <w:t>עד 2 בר</w:t>
            </w:r>
          </w:p>
        </w:tc>
      </w:tr>
      <w:tr w:rsidR="00175A07" w:rsidRPr="00175A07" w14:paraId="3A2FF1DA" w14:textId="77777777">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3D51219F" w14:textId="77777777" w:rsidR="00175A07" w:rsidRPr="00175A07" w:rsidRDefault="00175A07" w:rsidP="00175A07">
            <w:pPr>
              <w:bidi/>
            </w:pPr>
            <w:r w:rsidRPr="00175A07">
              <w:rPr>
                <w:rtl/>
              </w:rPr>
              <w:t>מסננים עדשים</w:t>
            </w:r>
          </w:p>
        </w:tc>
        <w:tc>
          <w:tcPr>
            <w:tcW w:w="0" w:type="auto"/>
            <w:vMerge/>
            <w:tcBorders>
              <w:top w:val="single" w:sz="6" w:space="0" w:color="auto"/>
              <w:left w:val="nil"/>
              <w:bottom w:val="nil"/>
              <w:right w:val="nil"/>
            </w:tcBorders>
            <w:vAlign w:val="center"/>
            <w:hideMark/>
          </w:tcPr>
          <w:p w14:paraId="6C83AEB8" w14:textId="77777777" w:rsidR="00175A07" w:rsidRPr="00175A07" w:rsidRDefault="00175A07" w:rsidP="00175A07">
            <w:pPr>
              <w:bidi/>
            </w:pP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12D2C082" w14:textId="77777777" w:rsidR="00175A07" w:rsidRPr="00175A07" w:rsidRDefault="00175A07" w:rsidP="00175A07">
            <w:pPr>
              <w:bidi/>
            </w:pPr>
            <w:r w:rsidRPr="00175A07">
              <w:t xml:space="preserve">500 </w:t>
            </w:r>
            <w:r w:rsidRPr="00175A07">
              <w:rPr>
                <w:rtl/>
              </w:rPr>
              <w:t>עד 1000 ליטר/שעה/מ"ר</w:t>
            </w:r>
            <w:r w:rsidRPr="00175A07">
              <w:br/>
              <w:t xml:space="preserve">1 </w:t>
            </w:r>
            <w:r w:rsidRPr="00175A07">
              <w:rPr>
                <w:rtl/>
              </w:rPr>
              <w:t>עד 2 בר</w:t>
            </w:r>
          </w:p>
        </w:tc>
      </w:tr>
      <w:tr w:rsidR="00175A07" w:rsidRPr="00175A07" w14:paraId="1163F127" w14:textId="77777777">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5C5DFBA1" w14:textId="77777777" w:rsidR="00175A07" w:rsidRPr="00175A07" w:rsidRDefault="00175A07" w:rsidP="00175A07">
            <w:pPr>
              <w:bidi/>
            </w:pPr>
            <w:r w:rsidRPr="00175A07">
              <w:rPr>
                <w:rtl/>
              </w:rPr>
              <w:t>מסנני שקיעה רציפים</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1C8B3B9D" w14:textId="77777777" w:rsidR="00175A07" w:rsidRPr="00175A07" w:rsidRDefault="00175A07" w:rsidP="00175A07">
            <w:pPr>
              <w:bidi/>
            </w:pPr>
            <w:r w:rsidRPr="00175A07">
              <w:br/>
            </w:r>
            <w:r w:rsidRPr="00175A07">
              <w:rPr>
                <w:rtl/>
              </w:rPr>
              <w:t>יינות צעירים</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247AADA2" w14:textId="77777777" w:rsidR="00175A07" w:rsidRPr="00175A07" w:rsidRDefault="00175A07" w:rsidP="00175A07">
            <w:pPr>
              <w:bidi/>
            </w:pPr>
            <w:r w:rsidRPr="00175A07">
              <w:t xml:space="preserve">1000 </w:t>
            </w:r>
            <w:r w:rsidRPr="00175A07">
              <w:rPr>
                <w:rtl/>
              </w:rPr>
              <w:t>עד 3000 ליטר/שעה/מ"ר</w:t>
            </w:r>
            <w:r w:rsidRPr="00175A07">
              <w:br/>
              <w:t xml:space="preserve">0 </w:t>
            </w:r>
            <w:r w:rsidRPr="00175A07">
              <w:rPr>
                <w:rtl/>
              </w:rPr>
              <w:t>עד 6 בר</w:t>
            </w:r>
          </w:p>
        </w:tc>
      </w:tr>
      <w:tr w:rsidR="00175A07" w:rsidRPr="00175A07" w14:paraId="3F697749" w14:textId="77777777">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42271BB7" w14:textId="77777777" w:rsidR="00175A07" w:rsidRPr="00175A07" w:rsidRDefault="00175A07" w:rsidP="00175A07">
            <w:pPr>
              <w:bidi/>
            </w:pPr>
            <w:r w:rsidRPr="00175A07">
              <w:rPr>
                <w:rtl/>
              </w:rPr>
              <w:lastRenderedPageBreak/>
              <w:t>מסנני ואקום סיבוביים</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715F1E4F" w14:textId="77777777" w:rsidR="00175A07" w:rsidRPr="00175A07" w:rsidRDefault="00175A07" w:rsidP="00175A07">
            <w:pPr>
              <w:bidi/>
            </w:pPr>
            <w:r w:rsidRPr="00175A07">
              <w:rPr>
                <w:rtl/>
              </w:rPr>
              <w:t>משקעים</w:t>
            </w:r>
            <w:r w:rsidRPr="00175A07">
              <w:br/>
              <w:t>,</w:t>
            </w:r>
            <w:r w:rsidRPr="00175A07">
              <w:br/>
            </w:r>
            <w:r w:rsidRPr="00175A07">
              <w:rPr>
                <w:rtl/>
              </w:rPr>
              <w:t>תירוש (במיוחד אלו מ"תרמו")</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691AACF1" w14:textId="77777777" w:rsidR="00175A07" w:rsidRPr="00175A07" w:rsidRDefault="00175A07" w:rsidP="00175A07">
            <w:pPr>
              <w:bidi/>
            </w:pPr>
            <w:r w:rsidRPr="00175A07">
              <w:t xml:space="preserve">50 </w:t>
            </w:r>
            <w:r w:rsidRPr="00175A07">
              <w:rPr>
                <w:rtl/>
              </w:rPr>
              <w:t>עד 300 מטר/שעה/מ"ר</w:t>
            </w:r>
            <w:r w:rsidRPr="00175A07">
              <w:br/>
              <w:t xml:space="preserve">-0.3 </w:t>
            </w:r>
            <w:r w:rsidRPr="00175A07">
              <w:rPr>
                <w:rtl/>
              </w:rPr>
              <w:t>עד -0.9 בר</w:t>
            </w:r>
          </w:p>
        </w:tc>
      </w:tr>
      <w:tr w:rsidR="00175A07" w:rsidRPr="00175A07" w14:paraId="2A047E87" w14:textId="77777777">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4C120E46" w14:textId="77777777" w:rsidR="00175A07" w:rsidRPr="00175A07" w:rsidRDefault="00175A07" w:rsidP="00175A07">
            <w:pPr>
              <w:bidi/>
            </w:pPr>
            <w:r w:rsidRPr="00175A07">
              <w:rPr>
                <w:rtl/>
              </w:rPr>
              <w:t>מסנני מחסנית</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6BBA7CB4" w14:textId="77777777" w:rsidR="00175A07" w:rsidRPr="00175A07" w:rsidRDefault="00175A07" w:rsidP="00175A07">
            <w:pPr>
              <w:bidi/>
            </w:pPr>
            <w:r w:rsidRPr="00175A07">
              <w:rPr>
                <w:rtl/>
              </w:rPr>
              <w:t>יינות</w:t>
            </w:r>
            <w:r w:rsidRPr="00175A07">
              <w:br/>
            </w:r>
            <w:r w:rsidRPr="00175A07">
              <w:rPr>
                <w:rtl/>
              </w:rPr>
              <w:t>סטריליים</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6C4EE718" w14:textId="77777777" w:rsidR="00175A07" w:rsidRPr="00175A07" w:rsidRDefault="00175A07" w:rsidP="00175A07">
            <w:pPr>
              <w:bidi/>
            </w:pPr>
            <w:r w:rsidRPr="00175A07">
              <w:t xml:space="preserve">500 </w:t>
            </w:r>
            <w:r w:rsidRPr="00175A07">
              <w:rPr>
                <w:rtl/>
              </w:rPr>
              <w:t>עד 1500 ליטר/שעה/מ"ר</w:t>
            </w:r>
            <w:r w:rsidRPr="00175A07">
              <w:br/>
              <w:t xml:space="preserve">2 </w:t>
            </w:r>
            <w:r w:rsidRPr="00175A07">
              <w:rPr>
                <w:rtl/>
              </w:rPr>
              <w:t>עד 5 בר</w:t>
            </w:r>
          </w:p>
        </w:tc>
      </w:tr>
      <w:tr w:rsidR="00175A07" w:rsidRPr="00175A07" w14:paraId="78A7B400" w14:textId="77777777">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0976CFCC" w14:textId="77777777" w:rsidR="00175A07" w:rsidRPr="00175A07" w:rsidRDefault="00175A07" w:rsidP="00175A07">
            <w:pPr>
              <w:bidi/>
            </w:pPr>
            <w:r w:rsidRPr="00175A07">
              <w:rPr>
                <w:rtl/>
              </w:rPr>
              <w:t>מכבשי סינון</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2E0E74EA" w14:textId="77777777" w:rsidR="00175A07" w:rsidRPr="00175A07" w:rsidRDefault="00175A07" w:rsidP="00175A07">
            <w:pPr>
              <w:bidi/>
            </w:pPr>
            <w:r w:rsidRPr="00175A07">
              <w:rPr>
                <w:rtl/>
              </w:rPr>
              <w:t>משקעים</w:t>
            </w:r>
            <w:r w:rsidRPr="00175A07">
              <w:br/>
              <w:t>, </w:t>
            </w:r>
            <w:r w:rsidRPr="00175A07">
              <w:rPr>
                <w:rtl/>
              </w:rPr>
              <w:t>יינות</w:t>
            </w:r>
            <w:r w:rsidRPr="00175A07">
              <w:br/>
            </w:r>
            <w:r w:rsidRPr="00175A07">
              <w:rPr>
                <w:rtl/>
              </w:rPr>
              <w:t>צעירים</w:t>
            </w:r>
            <w:r w:rsidRPr="00175A07">
              <w:br/>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7BA80A7F" w14:textId="77777777" w:rsidR="00175A07" w:rsidRPr="00175A07" w:rsidRDefault="00175A07" w:rsidP="00175A07">
            <w:pPr>
              <w:bidi/>
            </w:pPr>
            <w:r w:rsidRPr="00175A07">
              <w:t xml:space="preserve">25 </w:t>
            </w:r>
            <w:r w:rsidRPr="00175A07">
              <w:rPr>
                <w:rtl/>
              </w:rPr>
              <w:t>עד 150 ליטר/שעה/מ"ר</w:t>
            </w:r>
            <w:r w:rsidRPr="00175A07">
              <w:br/>
              <w:t xml:space="preserve">0 </w:t>
            </w:r>
            <w:r w:rsidRPr="00175A07">
              <w:rPr>
                <w:rtl/>
              </w:rPr>
              <w:t>עד 12 בר</w:t>
            </w:r>
          </w:p>
        </w:tc>
      </w:tr>
      <w:tr w:rsidR="00175A07" w:rsidRPr="00175A07" w14:paraId="7A725137" w14:textId="77777777">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54B16C98" w14:textId="77777777" w:rsidR="00175A07" w:rsidRPr="00175A07" w:rsidRDefault="00175A07" w:rsidP="00175A07">
            <w:pPr>
              <w:bidi/>
            </w:pPr>
            <w:r w:rsidRPr="00175A07">
              <w:rPr>
                <w:rtl/>
              </w:rPr>
              <w:t>מסננים משיקיים</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359FE227" w14:textId="77777777" w:rsidR="00175A07" w:rsidRPr="00175A07" w:rsidRDefault="00175A07" w:rsidP="00175A07">
            <w:pPr>
              <w:bidi/>
            </w:pPr>
            <w:r w:rsidRPr="00175A07">
              <w:br/>
            </w:r>
            <w:r w:rsidRPr="00175A07">
              <w:rPr>
                <w:rtl/>
              </w:rPr>
              <w:t>יינות צעירים יינות</w:t>
            </w:r>
            <w:r w:rsidRPr="00175A07">
              <w:br/>
            </w:r>
            <w:proofErr w:type="spellStart"/>
            <w:r w:rsidRPr="00175A07">
              <w:rPr>
                <w:rtl/>
              </w:rPr>
              <w:t>ביקבוק</w:t>
            </w:r>
            <w:proofErr w:type="spellEnd"/>
            <w:r w:rsidRPr="00175A07">
              <w:br/>
            </w:r>
            <w:r w:rsidRPr="00175A07">
              <w:rPr>
                <w:rtl/>
              </w:rPr>
              <w:t>סטרילי</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51B3D153" w14:textId="77777777" w:rsidR="00175A07" w:rsidRPr="00175A07" w:rsidRDefault="00175A07" w:rsidP="00175A07">
            <w:pPr>
              <w:bidi/>
            </w:pPr>
            <w:r w:rsidRPr="00175A07">
              <w:t xml:space="preserve">20 </w:t>
            </w:r>
            <w:r w:rsidRPr="00175A07">
              <w:rPr>
                <w:rtl/>
              </w:rPr>
              <w:t>עד 80 ליטר/שעה/מ"ר</w:t>
            </w:r>
          </w:p>
        </w:tc>
      </w:tr>
    </w:tbl>
    <w:p w14:paraId="0EA292AF" w14:textId="77777777" w:rsidR="00175A07" w:rsidRPr="00175A07" w:rsidRDefault="00175A07" w:rsidP="00175A07">
      <w:pPr>
        <w:bidi/>
        <w:rPr>
          <w:b/>
          <w:bCs/>
          <w:color w:val="0070C0"/>
        </w:rPr>
      </w:pPr>
      <w:r w:rsidRPr="00175A07">
        <w:rPr>
          <w:b/>
          <w:bCs/>
          <w:color w:val="0070C0"/>
          <w:rtl/>
        </w:rPr>
        <w:t>כיצד ניתן לעקוב אחר התקדמות תקינה של תהליך סינון</w:t>
      </w:r>
      <w:r w:rsidRPr="00175A07">
        <w:rPr>
          <w:b/>
          <w:bCs/>
          <w:color w:val="0070C0"/>
        </w:rPr>
        <w:t>?</w:t>
      </w:r>
    </w:p>
    <w:p w14:paraId="0DE2060A" w14:textId="77777777" w:rsidR="00175A07" w:rsidRPr="00175A07" w:rsidRDefault="00175A07" w:rsidP="00175A07">
      <w:pPr>
        <w:bidi/>
      </w:pPr>
      <w:r w:rsidRPr="00175A07">
        <w:rPr>
          <w:rtl/>
        </w:rPr>
        <w:t>ניטור הסינון מתבצע על ידי בדיקת לחץ, קצב זרימה, עכירות ורישום כל תקרית. במהלך הסינון, ישנה ירידה בקצב הזרימה, עלייה בלחץ ועלייה או ירידה בעכירות</w:t>
      </w:r>
      <w:r w:rsidRPr="00175A07">
        <w:t>.</w:t>
      </w:r>
    </w:p>
    <w:p w14:paraId="53C9F6A3" w14:textId="0373C7F1" w:rsidR="00EB4F0A" w:rsidRPr="00175A07" w:rsidRDefault="009B24EE" w:rsidP="00175A07">
      <w:pPr>
        <w:bidi/>
        <w:rPr>
          <w:rFonts w:hint="cs"/>
          <w:rtl/>
        </w:rPr>
      </w:pPr>
      <w:r>
        <w:rPr>
          <w:rFonts w:hint="cs"/>
          <w:rtl/>
        </w:rPr>
        <w:t xml:space="preserve"> </w:t>
      </w:r>
    </w:p>
    <w:sectPr w:rsidR="00EB4F0A" w:rsidRPr="00175A07" w:rsidSect="00EB4F0A">
      <w:pgSz w:w="11906" w:h="16838"/>
      <w:pgMar w:top="1418" w:right="1418" w:bottom="1418" w:left="1418"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30181"/>
    <w:multiLevelType w:val="multilevel"/>
    <w:tmpl w:val="BE40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48228FD"/>
    <w:multiLevelType w:val="multilevel"/>
    <w:tmpl w:val="5A18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3B94AF3"/>
    <w:multiLevelType w:val="multilevel"/>
    <w:tmpl w:val="4408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8145303">
    <w:abstractNumId w:val="2"/>
  </w:num>
  <w:num w:numId="2" w16cid:durableId="68428705">
    <w:abstractNumId w:val="1"/>
  </w:num>
  <w:num w:numId="3" w16cid:durableId="1971473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A07"/>
    <w:rsid w:val="00175A07"/>
    <w:rsid w:val="00340C70"/>
    <w:rsid w:val="0048289C"/>
    <w:rsid w:val="00591528"/>
    <w:rsid w:val="005C4D40"/>
    <w:rsid w:val="0060665F"/>
    <w:rsid w:val="006B4F62"/>
    <w:rsid w:val="009B24EE"/>
    <w:rsid w:val="009B72C9"/>
    <w:rsid w:val="00C5360B"/>
    <w:rsid w:val="00EB4F0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1CB09"/>
  <w15:chartTrackingRefBased/>
  <w15:docId w15:val="{584ABE90-3EBF-4F9B-9C25-70DC53E8D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he-IL"/>
        <w14:ligatures w14:val="standardContextual"/>
      </w:rPr>
    </w:rPrDefault>
    <w:pPrDefault>
      <w:pPr>
        <w:spacing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75A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75A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75A0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75A0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175A07"/>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175A07"/>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175A07"/>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175A07"/>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175A07"/>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75A0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75A0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75A07"/>
    <w:rPr>
      <w:rFonts w:asciiTheme="minorHAnsi" w:eastAsiaTheme="majorEastAsia" w:hAnsiTheme="minorHAnsi" w:cstheme="majorBidi"/>
      <w:color w:val="2F5496" w:themeColor="accent1" w:themeShade="BF"/>
      <w:sz w:val="28"/>
      <w:szCs w:val="28"/>
    </w:rPr>
  </w:style>
  <w:style w:type="character" w:customStyle="1" w:styleId="Titre4Car">
    <w:name w:val="Titre 4 Car"/>
    <w:basedOn w:val="Policepardfaut"/>
    <w:link w:val="Titre4"/>
    <w:uiPriority w:val="9"/>
    <w:semiHidden/>
    <w:rsid w:val="00175A07"/>
    <w:rPr>
      <w:rFonts w:asciiTheme="minorHAnsi" w:eastAsiaTheme="majorEastAsia" w:hAnsiTheme="minorHAnsi" w:cstheme="majorBidi"/>
      <w:i/>
      <w:iCs/>
      <w:color w:val="2F5496" w:themeColor="accent1" w:themeShade="BF"/>
    </w:rPr>
  </w:style>
  <w:style w:type="character" w:customStyle="1" w:styleId="Titre5Car">
    <w:name w:val="Titre 5 Car"/>
    <w:basedOn w:val="Policepardfaut"/>
    <w:link w:val="Titre5"/>
    <w:uiPriority w:val="9"/>
    <w:semiHidden/>
    <w:rsid w:val="00175A07"/>
    <w:rPr>
      <w:rFonts w:asciiTheme="minorHAnsi" w:eastAsiaTheme="majorEastAsia" w:hAnsiTheme="minorHAnsi" w:cstheme="majorBidi"/>
      <w:color w:val="2F5496" w:themeColor="accent1" w:themeShade="BF"/>
    </w:rPr>
  </w:style>
  <w:style w:type="character" w:customStyle="1" w:styleId="Titre6Car">
    <w:name w:val="Titre 6 Car"/>
    <w:basedOn w:val="Policepardfaut"/>
    <w:link w:val="Titre6"/>
    <w:uiPriority w:val="9"/>
    <w:semiHidden/>
    <w:rsid w:val="00175A07"/>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175A07"/>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175A07"/>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175A07"/>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175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75A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75A0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75A07"/>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175A07"/>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175A07"/>
    <w:rPr>
      <w:i/>
      <w:iCs/>
      <w:color w:val="404040" w:themeColor="text1" w:themeTint="BF"/>
    </w:rPr>
  </w:style>
  <w:style w:type="paragraph" w:styleId="Paragraphedeliste">
    <w:name w:val="List Paragraph"/>
    <w:basedOn w:val="Normal"/>
    <w:uiPriority w:val="34"/>
    <w:qFormat/>
    <w:rsid w:val="00175A07"/>
    <w:pPr>
      <w:ind w:left="720"/>
      <w:contextualSpacing/>
    </w:pPr>
  </w:style>
  <w:style w:type="character" w:styleId="Accentuationintense">
    <w:name w:val="Intense Emphasis"/>
    <w:basedOn w:val="Policepardfaut"/>
    <w:uiPriority w:val="21"/>
    <w:qFormat/>
    <w:rsid w:val="00175A07"/>
    <w:rPr>
      <w:i/>
      <w:iCs/>
      <w:color w:val="2F5496" w:themeColor="accent1" w:themeShade="BF"/>
    </w:rPr>
  </w:style>
  <w:style w:type="paragraph" w:styleId="Citationintense">
    <w:name w:val="Intense Quote"/>
    <w:basedOn w:val="Normal"/>
    <w:next w:val="Normal"/>
    <w:link w:val="CitationintenseCar"/>
    <w:uiPriority w:val="30"/>
    <w:qFormat/>
    <w:rsid w:val="00175A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75A07"/>
    <w:rPr>
      <w:i/>
      <w:iCs/>
      <w:color w:val="2F5496" w:themeColor="accent1" w:themeShade="BF"/>
    </w:rPr>
  </w:style>
  <w:style w:type="character" w:styleId="Rfrenceintense">
    <w:name w:val="Intense Reference"/>
    <w:basedOn w:val="Policepardfaut"/>
    <w:uiPriority w:val="32"/>
    <w:qFormat/>
    <w:rsid w:val="00175A07"/>
    <w:rPr>
      <w:b/>
      <w:bCs/>
      <w:smallCaps/>
      <w:color w:val="2F5496" w:themeColor="accent1" w:themeShade="BF"/>
      <w:spacing w:val="5"/>
    </w:rPr>
  </w:style>
  <w:style w:type="character" w:styleId="Lienhypertexte">
    <w:name w:val="Hyperlink"/>
    <w:basedOn w:val="Policepardfaut"/>
    <w:uiPriority w:val="99"/>
    <w:unhideWhenUsed/>
    <w:rsid w:val="00175A07"/>
    <w:rPr>
      <w:color w:val="0563C1" w:themeColor="hyperlink"/>
      <w:u w:val="single"/>
    </w:rPr>
  </w:style>
  <w:style w:type="character" w:styleId="Mentionnonrsolue">
    <w:name w:val="Unresolved Mention"/>
    <w:basedOn w:val="Policepardfaut"/>
    <w:uiPriority w:val="99"/>
    <w:semiHidden/>
    <w:unhideWhenUsed/>
    <w:rsid w:val="00175A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gnevin-occitanie.com/fiches-pratiques/la-filtration-des-vins-generalites/" TargetMode="External"/><Relationship Id="rId13" Type="http://schemas.openxmlformats.org/officeDocument/2006/relationships/hyperlink" Target="https://www.vignevin-occitanie.com/fiches-pratiques/la-filtration-ou-microfiltration-tangentiell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vignevin-occitanie.com/fiches-pratiques/la-filtration-des-vins-generalites/" TargetMode="External"/><Relationship Id="rId12" Type="http://schemas.openxmlformats.org/officeDocument/2006/relationships/hyperlink" Target="https://www.vignevin-occitanie.com/wp-content/uploads/2018/10/5-synthese-biblio-filtration.pdf" TargetMode="External"/><Relationship Id="rId17" Type="http://schemas.openxmlformats.org/officeDocument/2006/relationships/hyperlink" Target="https://www.vignevin-occitanie.com/fiches-pratiques/determination-du-vmax/" TargetMode="External"/><Relationship Id="rId2" Type="http://schemas.openxmlformats.org/officeDocument/2006/relationships/numbering" Target="numbering.xml"/><Relationship Id="rId16" Type="http://schemas.openxmlformats.org/officeDocument/2006/relationships/hyperlink" Target="https://www.vignevin-occitanie.com/fiches-pratiques/determination-de-lindice-de-colmatage/" TargetMode="External"/><Relationship Id="rId1" Type="http://schemas.openxmlformats.org/officeDocument/2006/relationships/customXml" Target="../customXml/item1.xml"/><Relationship Id="rId6" Type="http://schemas.openxmlformats.org/officeDocument/2006/relationships/hyperlink" Target="https://www.vignevin-occitanie.com/fiches-pratiques/la-filtration-des-vins-generalites/" TargetMode="External"/><Relationship Id="rId11" Type="http://schemas.openxmlformats.org/officeDocument/2006/relationships/hyperlink" Target="https://www.vignevin-occitanie.com/fiches-pratiques/la-filtration-des-vins-generalites/" TargetMode="External"/><Relationship Id="rId5" Type="http://schemas.openxmlformats.org/officeDocument/2006/relationships/webSettings" Target="webSettings.xml"/><Relationship Id="rId15" Type="http://schemas.openxmlformats.org/officeDocument/2006/relationships/hyperlink" Target="https://www.vignevin-occitanie.com/fiches-pratiques/la-filtration-des-vins-generalites/" TargetMode="External"/><Relationship Id="rId10" Type="http://schemas.openxmlformats.org/officeDocument/2006/relationships/hyperlink" Target="https://www.vignevin-occitanie.com/fiches-pratiques/la-filtration-des-vins-generalit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vignevin-occitanie.com/fiches-pratiques/la-filtration-des-vins-generalites/" TargetMode="External"/><Relationship Id="rId1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93E3C-F18A-4D00-93C3-E8B5B2513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1072</Words>
  <Characters>5365</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DASSA</dc:creator>
  <cp:keywords/>
  <dc:description/>
  <cp:lastModifiedBy>DAVID DASSA</cp:lastModifiedBy>
  <cp:revision>1</cp:revision>
  <dcterms:created xsi:type="dcterms:W3CDTF">2026-04-21T10:22:00Z</dcterms:created>
  <dcterms:modified xsi:type="dcterms:W3CDTF">2026-04-21T10:31:00Z</dcterms:modified>
</cp:coreProperties>
</file>