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B3" w:rsidRDefault="00903BB3" w:rsidP="00903BB3">
      <w:pPr>
        <w:pStyle w:val="Default"/>
        <w:jc w:val="center"/>
        <w:rPr>
          <w:b/>
        </w:rPr>
      </w:pPr>
      <w:r w:rsidRPr="001D5E43">
        <w:rPr>
          <w:b/>
        </w:rPr>
        <w:t>PODSTAWY SZTUCZNEJ INTELIGENCJI</w:t>
      </w:r>
    </w:p>
    <w:p w:rsidR="00903BB3" w:rsidRDefault="00903BB3" w:rsidP="00903BB3">
      <w:pPr>
        <w:pStyle w:val="Defaul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03BB3" w:rsidRPr="001D5E43" w:rsidRDefault="00903BB3" w:rsidP="00903BB3">
      <w:pPr>
        <w:pStyle w:val="Default"/>
      </w:pPr>
      <w:r>
        <w:t>Scenariusz 3</w:t>
      </w:r>
    </w:p>
    <w:p w:rsidR="00903BB3" w:rsidRPr="001D5E43" w:rsidRDefault="00903BB3" w:rsidP="00903BB3">
      <w:pPr>
        <w:pStyle w:val="Default"/>
      </w:pPr>
      <w:r w:rsidRPr="001D5E43">
        <w:t>Maria Podkalicka,  IS  grupa 3</w:t>
      </w:r>
    </w:p>
    <w:p w:rsidR="00710005" w:rsidRDefault="00710005"/>
    <w:p w:rsidR="00903BB3" w:rsidRDefault="00903BB3">
      <w:r>
        <w:t>Celem ćwiczenia jest poznanie budowy i działania wielowarstwowych sieci neuronowych poprzez uczenie z użyciem algorytmu wstecznej propagacji błędu rozpoznawania konkretnych liter alfabetu.</w:t>
      </w:r>
    </w:p>
    <w:p w:rsidR="00903BB3" w:rsidRPr="00F24FF9" w:rsidRDefault="00F24FF9">
      <w:pPr>
        <w:rPr>
          <w:b/>
        </w:rPr>
      </w:pPr>
      <w:r>
        <w:rPr>
          <w:b/>
        </w:rPr>
        <w:t>Sieć wielowarstwowa:</w:t>
      </w:r>
    </w:p>
    <w:p w:rsidR="00903BB3" w:rsidRDefault="00903BB3">
      <w:r>
        <w:t xml:space="preserve">Jednokierunkowe, wielowarstwowe sieci neuronowe, czyli inaczej sieci typu MLP (ang. </w:t>
      </w:r>
      <w:proofErr w:type="spellStart"/>
      <w:r>
        <w:t>Multi-Layered</w:t>
      </w:r>
      <w:proofErr w:type="spellEnd"/>
      <w:r>
        <w:t xml:space="preserve"> Perceptron - wielowarstwowy perceptron), są najczęściej opisywaną i najchętniej wykorzystywaną w zastosowaniach praktycznych architekturą neuronową. Ich upowszechnienie związane jest z opracowaniem algorytmu wstecznej propagacji błędu (ang. </w:t>
      </w:r>
      <w:proofErr w:type="spellStart"/>
      <w:r>
        <w:t>Error</w:t>
      </w:r>
      <w:proofErr w:type="spellEnd"/>
      <w:r>
        <w:t xml:space="preserve"> Back </w:t>
      </w:r>
      <w:proofErr w:type="spellStart"/>
      <w:r>
        <w:t>Propagation</w:t>
      </w:r>
      <w:proofErr w:type="spellEnd"/>
      <w:r>
        <w:t>), który umożliwił skuteczne trenowanie tego rodzaju sieci w stosunkowo prosty sposób. Oczywiście, od momentu opracowania, algorytm doczekał się licznych modyfikacji i ulepszeń, nie podważających jednak skuteczności pierwowzoru i stanowiących większe lub mniejsze modyfikacje jego podstawowej postaci.</w:t>
      </w:r>
    </w:p>
    <w:p w:rsidR="00903BB3" w:rsidRDefault="00903BB3">
      <w:r>
        <w:t>Jej schemat jest następujący:</w:t>
      </w:r>
    </w:p>
    <w:p w:rsidR="00903BB3" w:rsidRDefault="00903BB3">
      <w:r>
        <w:rPr>
          <w:noProof/>
          <w:lang w:eastAsia="pl-PL"/>
        </w:rPr>
        <w:drawing>
          <wp:inline distT="0" distB="0" distL="0" distR="0">
            <wp:extent cx="5760720" cy="373285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B3" w:rsidRDefault="00903BB3"/>
    <w:p w:rsidR="00903BB3" w:rsidRDefault="00903BB3">
      <w:r>
        <w:t xml:space="preserve">Wielowarstwowa sieć neuronowa jest w stanie przybliżać dowolnie złożone i skomplikowane odwzorowanie. Przy czym użytkownik nie musi znać lub zakładać z góry żadnej formy występujących w poszukiwanym modelu zależności, nie musi nawet zadawać sobie pytania czy jakiekolwiek możliwe </w:t>
      </w:r>
      <w:r>
        <w:lastRenderedPageBreak/>
        <w:t>do matematycznego modelowania zależności w ogóle występują. Cecha ta w połączeniu z samodzielną metoda uczenia się sieci neuronowej, czyni z niej niezwykle użyteczne i wygodne narzędzie do wszelkiego rodzaju zastosowań związanych z prognozowaniem, klasyfikacją lub automatycznym sterowaniem. Dodatkową zaletą jest duża tolerancja systemu neuronowego na uszkodzenia poszczególnych jej elementów, co podnosi niezawodność w sposób praktycznie niemożliwy do osiągnięcia w przypadku tradycyjnego oprogramowania, np. klasycznych systemów ekspertowych. Dodatkowo równoległy model przetwarzania sygnałów wejściowych i stosunkowo prosta struktura nauczonej sieci neuronowej pozwala osiągnąć bardzo szybki czas reakcji, pozwalający na wykorzystywanie jej w zadaniach wymagających reagowania w czasie rzeczywistym.</w:t>
      </w:r>
    </w:p>
    <w:p w:rsidR="00903BB3" w:rsidRDefault="00903BB3">
      <w:bookmarkStart w:id="0" w:name="siec_w"/>
      <w:r>
        <w:t xml:space="preserve">Projektowanie sieci neuronowej zaczyna się już na poziomie analizy sformułowanego problemu. Inaczej mówiąc, jakie i ile danych chcemy lub możemy podać na wejścia sieci (zdeterminuje to wielkość warstwy wejściowej) oraz jaką odpowiedź chcemy uzyskać ( ilość wyjść sieci). Pozostanie zatem do określenia ilość warstw ukrytych i neuronów w tych warstwach. Jest to </w:t>
      </w:r>
      <w:proofErr w:type="spellStart"/>
      <w:r>
        <w:t>natrudniejszy</w:t>
      </w:r>
      <w:proofErr w:type="spellEnd"/>
      <w:r>
        <w:t xml:space="preserve"> moment tego etapu pracy. Przyjmuje się, że sieć z jedną warstwą ukrytą powinna nauczyć się rozwiązywania większości postawionych problemów. Nie znane są problemy wymagające do rozwiązania sieci z więcej niż trzema warstwami ukrytymi. Nie ma natomiast dobrej recepty na dobór właściwej ilości neuronów w warstwie ukrytej. Można próbować według wzoru:</w:t>
      </w:r>
      <w:bookmarkEnd w:id="0"/>
    </w:p>
    <w:p w:rsidR="00F24FF9" w:rsidRDefault="00F24FF9" w:rsidP="00F24FF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5945" cy="431165"/>
            <wp:effectExtent l="1905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B3" w:rsidRPr="00903BB3" w:rsidRDefault="00903BB3" w:rsidP="0090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3BB3">
        <w:rPr>
          <w:rFonts w:ascii="Times New Roman" w:eastAsia="Times New Roman" w:hAnsi="Times New Roman" w:cs="Times New Roman"/>
          <w:sz w:val="24"/>
          <w:szCs w:val="24"/>
          <w:lang w:eastAsia="pl-PL"/>
        </w:rPr>
        <w:t>gdzie:</w:t>
      </w:r>
    </w:p>
    <w:p w:rsidR="00903BB3" w:rsidRPr="00903BB3" w:rsidRDefault="00903BB3" w:rsidP="00903BB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proofErr w:type="spellStart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</w:t>
      </w:r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l-PL"/>
        </w:rPr>
        <w:t>wu</w:t>
      </w:r>
      <w:proofErr w:type="spellEnd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l-PL"/>
        </w:rPr>
        <w:t xml:space="preserve"> </w:t>
      </w:r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 ilość neuronów w warstwie ukrytej</w:t>
      </w:r>
    </w:p>
    <w:p w:rsidR="00903BB3" w:rsidRPr="00903BB3" w:rsidRDefault="00903BB3" w:rsidP="00903BB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proofErr w:type="spellStart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</w:t>
      </w:r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l-PL"/>
        </w:rPr>
        <w:t>wwe</w:t>
      </w:r>
      <w:proofErr w:type="spellEnd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- ilość neuronów w warstwie wejściowej</w:t>
      </w:r>
    </w:p>
    <w:p w:rsidR="00903BB3" w:rsidRPr="00903BB3" w:rsidRDefault="00903BB3" w:rsidP="00903BB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proofErr w:type="spellStart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</w:t>
      </w:r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l-PL"/>
        </w:rPr>
        <w:t>wwy</w:t>
      </w:r>
      <w:proofErr w:type="spellEnd"/>
      <w:r w:rsidRPr="00903BB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- ilość neuronów w warstwie wyjściowej</w:t>
      </w:r>
    </w:p>
    <w:p w:rsidR="00903BB3" w:rsidRPr="00903BB3" w:rsidRDefault="00903BB3" w:rsidP="0090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03B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Generalnie jednak uczenie rozpoczyna się z małą ich ilością a następnie, obserwując postępy tego procesu, doświadczalnie zwiększa się ich ilość. </w:t>
      </w:r>
    </w:p>
    <w:p w:rsidR="00903BB3" w:rsidRDefault="00F24FF9">
      <w:pPr>
        <w:rPr>
          <w:b/>
        </w:rPr>
      </w:pPr>
      <w:r w:rsidRPr="00F24FF9">
        <w:rPr>
          <w:b/>
        </w:rPr>
        <w:t>Algorytm wstecznej propagacji błędu:</w:t>
      </w:r>
    </w:p>
    <w:p w:rsidR="00F24FF9" w:rsidRDefault="00F24FF9">
      <w:pPr>
        <w:rPr>
          <w:rFonts w:eastAsiaTheme="minorEastAsia"/>
        </w:rPr>
      </w:pPr>
      <w:r w:rsidRPr="00F24FF9">
        <w:rPr>
          <w:rFonts w:ascii="Calibri" w:hAnsi="Calibri"/>
        </w:rPr>
        <w:t xml:space="preserve">Jest to podstawowy algorytm uczenia </w:t>
      </w:r>
      <w:r w:rsidRPr="00F24FF9">
        <w:rPr>
          <w:rFonts w:ascii="Calibri" w:hAnsi="Calibri"/>
          <w:iCs/>
        </w:rPr>
        <w:t>nadzorowanego</w:t>
      </w:r>
      <w:r w:rsidRPr="00F24FF9">
        <w:rPr>
          <w:rFonts w:ascii="Calibri" w:hAnsi="Calibri"/>
        </w:rPr>
        <w:t xml:space="preserve"> wielowarstwowych, jednokierunkowych </w:t>
      </w:r>
      <w:hyperlink r:id="rId7" w:tooltip="Sieć neuronowa" w:history="1">
        <w:r w:rsidRPr="00F24FF9">
          <w:rPr>
            <w:rStyle w:val="Hipercze"/>
            <w:rFonts w:ascii="Calibri" w:hAnsi="Calibri"/>
            <w:color w:val="auto"/>
            <w:u w:val="none"/>
          </w:rPr>
          <w:t>sieci neuronowych</w:t>
        </w:r>
      </w:hyperlink>
      <w:r w:rsidRPr="00F24FF9">
        <w:rPr>
          <w:rFonts w:ascii="Calibri" w:hAnsi="Calibri"/>
        </w:rPr>
        <w:t>.</w:t>
      </w:r>
      <w:r w:rsidR="00672B3C">
        <w:rPr>
          <w:rFonts w:ascii="Calibri" w:hAnsi="Calibri"/>
        </w:rPr>
        <w:t xml:space="preserve"> W tym algorytmie</w:t>
      </w:r>
      <w:r w:rsidR="00672B3C" w:rsidRPr="00E35CBB">
        <w:rPr>
          <w:rFonts w:eastAsiaTheme="minorEastAsia"/>
        </w:rPr>
        <w:t xml:space="preserve"> błąd ostatniej warstwy jest przesyłany wstecz i wykorzystywany do zmiany wartości wag w poprzednich warstwach</w:t>
      </w:r>
      <w:r w:rsidR="00672B3C">
        <w:rPr>
          <w:rFonts w:eastAsiaTheme="minorEastAsia"/>
        </w:rPr>
        <w:t>.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  <w:b/>
        </w:rPr>
        <w:t>Ogólny schemat</w:t>
      </w:r>
      <w:r w:rsidRPr="00E35CBB">
        <w:rPr>
          <w:rFonts w:eastAsiaTheme="minorEastAsia"/>
        </w:rPr>
        <w:t xml:space="preserve"> procesu trenow</w:t>
      </w:r>
      <w:r>
        <w:rPr>
          <w:rFonts w:eastAsiaTheme="minorEastAsia"/>
        </w:rPr>
        <w:t>ania sieci wygląda następująco: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Ustalamy topologię sieci, tzn. liczbę warstw, liczbę neuronów w warstwach.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Inicjujemy wagi losowo (na małe wartości).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Dla danego wektora uczącego obliczamy odpowiedź sieci (warstwa po warstwie).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Każdy neuron wyjściowy oblicza swój błąd, oparty na różnicy pomiędzy obliczoną odpowiedzią y oraz poprawną odpowiedzią t.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Błędy propagowane są do wcześniejszych warstw.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 xml:space="preserve">Każdy neuron (również w warstwach ukrytych) modyfikuje wagi na podstawie wartości błędu i </w:t>
      </w:r>
      <w:proofErr w:type="spellStart"/>
      <w:r w:rsidRPr="00E35CBB">
        <w:rPr>
          <w:rFonts w:eastAsiaTheme="minorEastAsia"/>
        </w:rPr>
        <w:t>wielkosci</w:t>
      </w:r>
      <w:proofErr w:type="spellEnd"/>
      <w:r w:rsidRPr="00E35CBB">
        <w:rPr>
          <w:rFonts w:eastAsiaTheme="minorEastAsia"/>
        </w:rPr>
        <w:t xml:space="preserve"> przetwarzanych w tym kroku sygnałów.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lastRenderedPageBreak/>
        <w:t>Powtarzamy od punktu 3. dla kolejnych wektorów uczących. Gdy wszystkie wektory zostaną użyte, losowo zmieniamy ich kolejność i zaczynamy wykorzystywać powtórnie.</w:t>
      </w:r>
    </w:p>
    <w:p w:rsidR="00672B3C" w:rsidRPr="00E35CBB" w:rsidRDefault="00672B3C" w:rsidP="00672B3C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E35CBB">
        <w:rPr>
          <w:rFonts w:eastAsiaTheme="minorEastAsia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 xml:space="preserve">Aby </w:t>
      </w:r>
      <w:proofErr w:type="spellStart"/>
      <w:r w:rsidRPr="00E35CBB">
        <w:rPr>
          <w:rFonts w:eastAsiaTheme="minorEastAsia"/>
        </w:rPr>
        <w:t>znależć</w:t>
      </w:r>
      <w:proofErr w:type="spellEnd"/>
      <w:r w:rsidRPr="00E35CBB">
        <w:rPr>
          <w:rFonts w:eastAsiaTheme="minorEastAsia"/>
        </w:rPr>
        <w:t xml:space="preserve"> taki zestaw wag, dla którego błąd sieci jest jak najmniejszy, możemy zapisać ten błąd jako funkcję od wartości wag. Oznaczmy przez: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>f: R -&gt; R – funkcję aktywacji w neuronie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 xml:space="preserve">w1 ,..., </w:t>
      </w:r>
      <w:proofErr w:type="spellStart"/>
      <w:r w:rsidRPr="00E35CBB">
        <w:rPr>
          <w:rFonts w:eastAsiaTheme="minorEastAsia"/>
        </w:rPr>
        <w:t>wK</w:t>
      </w:r>
      <w:proofErr w:type="spellEnd"/>
      <w:r w:rsidRPr="00E35CBB">
        <w:rPr>
          <w:rFonts w:eastAsiaTheme="minorEastAsia"/>
        </w:rPr>
        <w:t xml:space="preserve"> – wagi połączeń wchodzących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 xml:space="preserve">z1 ,..., </w:t>
      </w:r>
      <w:proofErr w:type="spellStart"/>
      <w:r w:rsidRPr="00E35CBB">
        <w:rPr>
          <w:rFonts w:eastAsiaTheme="minorEastAsia"/>
        </w:rPr>
        <w:t>zK</w:t>
      </w:r>
      <w:proofErr w:type="spellEnd"/>
      <w:r w:rsidRPr="00E35CBB">
        <w:rPr>
          <w:rFonts w:eastAsiaTheme="minorEastAsia"/>
        </w:rPr>
        <w:t xml:space="preserve"> – sygnały napływające do neu</w:t>
      </w:r>
      <w:r>
        <w:rPr>
          <w:rFonts w:eastAsiaTheme="minorEastAsia"/>
        </w:rPr>
        <w:t>ronu z poprzedniej warstwy.</w:t>
      </w:r>
    </w:p>
    <w:p w:rsidR="00672B3C" w:rsidRPr="00E35CBB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>Zwykle błąd liczony jest jako kwadrat odchylenia: d = 1/2 (</w:t>
      </w:r>
      <w:proofErr w:type="spellStart"/>
      <w:r w:rsidRPr="00E35CBB">
        <w:rPr>
          <w:rFonts w:eastAsiaTheme="minorEastAsia"/>
        </w:rPr>
        <w:t>y-t</w:t>
      </w:r>
      <w:proofErr w:type="spellEnd"/>
      <w:r w:rsidRPr="00E35CBB">
        <w:rPr>
          <w:rFonts w:eastAsiaTheme="minorEastAsia"/>
        </w:rPr>
        <w:t>)2, co możemy rozpisać jako:</w:t>
      </w:r>
    </w:p>
    <w:p w:rsidR="00672B3C" w:rsidRPr="00672B3C" w:rsidRDefault="00672B3C" w:rsidP="00672B3C">
      <w:pPr>
        <w:ind w:left="708" w:firstLine="708"/>
        <w:rPr>
          <w:rFonts w:eastAsiaTheme="minorEastAsia"/>
          <w:b/>
        </w:rPr>
      </w:pPr>
      <w:r w:rsidRPr="00E35CBB">
        <w:rPr>
          <w:rFonts w:eastAsiaTheme="minorEastAsia"/>
          <w:b/>
        </w:rPr>
        <w:t>d(w</w:t>
      </w:r>
      <w:r w:rsidRPr="00E35CBB">
        <w:rPr>
          <w:rFonts w:eastAsiaTheme="minorEastAsia"/>
          <w:b/>
          <w:vertAlign w:val="subscript"/>
        </w:rPr>
        <w:t>1</w:t>
      </w:r>
      <w:r w:rsidRPr="00E35CBB">
        <w:rPr>
          <w:rFonts w:eastAsiaTheme="minorEastAsia"/>
          <w:b/>
        </w:rPr>
        <w:t xml:space="preserve">, ... , </w:t>
      </w:r>
      <w:proofErr w:type="spellStart"/>
      <w:r w:rsidRPr="00E35CBB">
        <w:rPr>
          <w:rFonts w:eastAsiaTheme="minorEastAsia"/>
          <w:b/>
        </w:rPr>
        <w:t>w</w:t>
      </w:r>
      <w:r w:rsidRPr="00E35CBB">
        <w:rPr>
          <w:rFonts w:eastAsiaTheme="minorEastAsia"/>
          <w:b/>
          <w:vertAlign w:val="subscript"/>
        </w:rPr>
        <w:t>k</w:t>
      </w:r>
      <w:proofErr w:type="spellEnd"/>
      <w:r w:rsidRPr="00E35CBB">
        <w:rPr>
          <w:rFonts w:eastAsiaTheme="minorEastAsia"/>
          <w:b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E35CBB">
        <w:rPr>
          <w:rFonts w:eastAsiaTheme="minorEastAsia"/>
          <w:b/>
        </w:rPr>
        <w:t xml:space="preserve"> (f(w</w:t>
      </w:r>
      <w:r w:rsidRPr="00E35CBB">
        <w:rPr>
          <w:rFonts w:eastAsiaTheme="minorEastAsia"/>
          <w:b/>
          <w:vertAlign w:val="subscript"/>
        </w:rPr>
        <w:t>1</w:t>
      </w:r>
      <w:r w:rsidRPr="00E35CBB">
        <w:rPr>
          <w:rFonts w:eastAsiaTheme="minorEastAsia"/>
          <w:b/>
        </w:rPr>
        <w:t>z</w:t>
      </w:r>
      <w:r w:rsidRPr="00E35CBB">
        <w:rPr>
          <w:rFonts w:eastAsiaTheme="minorEastAsia"/>
          <w:b/>
          <w:vertAlign w:val="subscript"/>
        </w:rPr>
        <w:t>1</w:t>
      </w:r>
      <w:r w:rsidRPr="00E35CBB">
        <w:rPr>
          <w:rFonts w:eastAsiaTheme="minorEastAsia"/>
          <w:b/>
        </w:rPr>
        <w:t xml:space="preserve">+... + </w:t>
      </w:r>
      <w:proofErr w:type="spellStart"/>
      <w:r w:rsidRPr="00E35CBB">
        <w:rPr>
          <w:rFonts w:eastAsiaTheme="minorEastAsia"/>
          <w:b/>
        </w:rPr>
        <w:t>w</w:t>
      </w:r>
      <w:r w:rsidRPr="00E35CBB">
        <w:rPr>
          <w:rFonts w:eastAsiaTheme="minorEastAsia"/>
          <w:b/>
          <w:vertAlign w:val="subscript"/>
        </w:rPr>
        <w:t>k</w:t>
      </w:r>
      <w:r w:rsidRPr="00E35CBB">
        <w:rPr>
          <w:rFonts w:eastAsiaTheme="minorEastAsia"/>
          <w:b/>
        </w:rPr>
        <w:t>z</w:t>
      </w:r>
      <w:r w:rsidRPr="00E35CBB">
        <w:rPr>
          <w:rFonts w:eastAsiaTheme="minorEastAsia"/>
          <w:b/>
          <w:vertAlign w:val="subscript"/>
        </w:rPr>
        <w:t>k</w:t>
      </w:r>
      <w:proofErr w:type="spellEnd"/>
      <w:r w:rsidRPr="00E35CBB">
        <w:rPr>
          <w:rFonts w:eastAsiaTheme="minorEastAsia"/>
          <w:b/>
        </w:rPr>
        <w:t>)-t)</w:t>
      </w:r>
      <w:r w:rsidRPr="00E35CBB">
        <w:rPr>
          <w:rFonts w:eastAsiaTheme="minorEastAsia"/>
          <w:b/>
          <w:vertAlign w:val="superscript"/>
        </w:rPr>
        <w:t>2</w:t>
      </w:r>
    </w:p>
    <w:p w:rsidR="00672B3C" w:rsidRDefault="00672B3C" w:rsidP="00672B3C">
      <w:pPr>
        <w:ind w:firstLine="708"/>
        <w:rPr>
          <w:rFonts w:eastAsiaTheme="minorEastAsia"/>
        </w:rPr>
      </w:pPr>
      <w:r w:rsidRPr="00E35CBB">
        <w:rPr>
          <w:rFonts w:eastAsiaTheme="minorEastAsia"/>
        </w:rPr>
        <w:t xml:space="preserve">W celu ustalenia, o ile powinna zmienić się waga neuronu, </w:t>
      </w:r>
      <w:proofErr w:type="spellStart"/>
      <w:r w:rsidRPr="00E35CBB">
        <w:rPr>
          <w:rFonts w:eastAsiaTheme="minorEastAsia"/>
        </w:rPr>
        <w:t>powiniśmy</w:t>
      </w:r>
      <w:proofErr w:type="spellEnd"/>
      <w:r w:rsidRPr="00E35CBB">
        <w:rPr>
          <w:rFonts w:eastAsiaTheme="minorEastAsia"/>
        </w:rPr>
        <w:t xml:space="preserve"> "rozłożyć" otrzymany błąd całkowity na połączenia wprowadzające sygnały do danego neuronu. Składową błędu dla każdego </w:t>
      </w:r>
      <w:proofErr w:type="spellStart"/>
      <w:r w:rsidRPr="00E35CBB">
        <w:rPr>
          <w:rFonts w:eastAsiaTheme="minorEastAsia"/>
        </w:rPr>
        <w:t>j-tego</w:t>
      </w:r>
      <w:proofErr w:type="spellEnd"/>
      <w:r w:rsidRPr="00E35CBB">
        <w:rPr>
          <w:rFonts w:eastAsiaTheme="minorEastAsia"/>
        </w:rPr>
        <w:t xml:space="preserve"> połączenia określamy jako pochodną cząstkową błędu względem </w:t>
      </w:r>
      <w:proofErr w:type="spellStart"/>
      <w:r w:rsidRPr="00E35CBB">
        <w:rPr>
          <w:rFonts w:eastAsiaTheme="minorEastAsia"/>
        </w:rPr>
        <w:t>j-tej</w:t>
      </w:r>
      <w:proofErr w:type="spellEnd"/>
      <w:r w:rsidRPr="00E35CBB">
        <w:rPr>
          <w:rFonts w:eastAsiaTheme="minorEastAsia"/>
        </w:rPr>
        <w:t xml:space="preserve"> wagi. </w:t>
      </w:r>
    </w:p>
    <w:p w:rsidR="00672B3C" w:rsidRDefault="002F6382">
      <w:pPr>
        <w:rPr>
          <w:rFonts w:ascii="Calibri" w:hAnsi="Calibri"/>
          <w:b/>
        </w:rPr>
      </w:pPr>
      <w:r>
        <w:rPr>
          <w:rFonts w:ascii="Calibri" w:hAnsi="Calibri"/>
          <w:b/>
        </w:rPr>
        <w:t>Dane uczące i testujące:</w:t>
      </w:r>
    </w:p>
    <w:p w:rsidR="00DD2A9A" w:rsidRDefault="00672B3C" w:rsidP="00DD2A9A">
      <w:r w:rsidRPr="00E76484">
        <w:t>Przygotowany prz</w:t>
      </w:r>
      <w:r>
        <w:t>eze mnie zestaw uczący zawiera 2</w:t>
      </w:r>
      <w:r w:rsidRPr="00E76484">
        <w:t>0 dużych liter</w:t>
      </w:r>
      <w:r w:rsidR="002F6382">
        <w:t xml:space="preserve"> alfabetu łacińskiego. Każda litera</w:t>
      </w:r>
      <w:r w:rsidRPr="00E76484">
        <w:t xml:space="preserve"> utworzon</w:t>
      </w:r>
      <w:r w:rsidR="002F6382">
        <w:t>a jest</w:t>
      </w:r>
      <w:r w:rsidRPr="00E76484">
        <w:t xml:space="preserve"> na matrycy 5x5 czyli na 25 polach. </w:t>
      </w:r>
    </w:p>
    <w:p w:rsidR="00672B3C" w:rsidRPr="00DD2A9A" w:rsidRDefault="00672B3C" w:rsidP="00DD2A9A">
      <w:r w:rsidRPr="00DD2A9A">
        <w:rPr>
          <w:rFonts w:eastAsiaTheme="minorEastAsia" w:cs="ArialMT"/>
        </w:rPr>
        <w:t xml:space="preserve">Przykład : litera W </w:t>
      </w:r>
    </w:p>
    <w:p w:rsidR="00DD2A9A" w:rsidRDefault="00672B3C" w:rsidP="00DD2A9A">
      <w:r w:rsidRPr="00DD2A9A">
        <w:rPr>
          <w:rFonts w:cs="Courier New"/>
          <w:bCs/>
          <w:color w:val="000000"/>
          <w:sz w:val="24"/>
          <w:szCs w:val="24"/>
        </w:rPr>
        <w:t xml:space="preserve">1 0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1</w:t>
      </w:r>
      <w:r w:rsidRPr="00DD2A9A">
        <w:rPr>
          <w:rFonts w:cs="Courier New"/>
          <w:bCs/>
          <w:color w:val="000000"/>
          <w:sz w:val="24"/>
          <w:szCs w:val="24"/>
        </w:rPr>
        <w:br/>
        <w:t xml:space="preserve">1 0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1</w:t>
      </w:r>
      <w:r w:rsidRPr="00DD2A9A">
        <w:rPr>
          <w:rFonts w:cs="Courier New"/>
          <w:bCs/>
          <w:color w:val="000000"/>
          <w:sz w:val="24"/>
          <w:szCs w:val="24"/>
        </w:rPr>
        <w:br/>
        <w:t xml:space="preserve">1 0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1</w:t>
      </w:r>
      <w:r w:rsidRPr="00DD2A9A">
        <w:rPr>
          <w:rFonts w:cs="Courier New"/>
          <w:bCs/>
          <w:color w:val="000000"/>
          <w:sz w:val="24"/>
          <w:szCs w:val="24"/>
        </w:rPr>
        <w:br/>
        <w:t xml:space="preserve">1 0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0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1</w:t>
      </w:r>
      <w:r w:rsidRPr="00DD2A9A">
        <w:rPr>
          <w:rFonts w:cs="Courier New"/>
          <w:bCs/>
          <w:color w:val="000000"/>
          <w:sz w:val="24"/>
          <w:szCs w:val="24"/>
        </w:rPr>
        <w:br/>
        <w:t>1 0 1 0 1</w:t>
      </w:r>
      <w:r w:rsidRPr="00DD2A9A">
        <w:rPr>
          <w:rFonts w:cs="Courier New"/>
          <w:bCs/>
          <w:color w:val="000000"/>
          <w:sz w:val="24"/>
          <w:szCs w:val="24"/>
        </w:rPr>
        <w:br/>
        <w:t>1 0 1 0 1</w:t>
      </w:r>
      <w:r w:rsidRPr="00DD2A9A">
        <w:rPr>
          <w:rFonts w:cs="Courier New"/>
          <w:bCs/>
          <w:color w:val="000000"/>
          <w:sz w:val="24"/>
          <w:szCs w:val="24"/>
        </w:rPr>
        <w:br/>
        <w:t>0 1 0 1 0</w:t>
      </w:r>
      <w:r>
        <w:rPr>
          <w:rFonts w:ascii="Cambria Math"/>
          <w:sz w:val="24"/>
          <w:szCs w:val="24"/>
        </w:rPr>
        <w:br/>
      </w:r>
      <w:r w:rsidR="00DD2A9A" w:rsidRPr="00E76484">
        <w:t xml:space="preserve">Liniowym rozwinięciem tych matryc będą wektory wejściowe ciągu uczącego. </w:t>
      </w:r>
      <w:r w:rsidR="002F6382">
        <w:t>Poniżej c</w:t>
      </w:r>
      <w:r w:rsidR="00DD2A9A" w:rsidRPr="00E76484">
        <w:t>iąg uczący składa</w:t>
      </w:r>
      <w:r w:rsidR="002F6382">
        <w:t>jący</w:t>
      </w:r>
      <w:r w:rsidR="00DD2A9A" w:rsidRPr="00E76484">
        <w:t xml:space="preserve"> się z </w:t>
      </w:r>
      <w:r w:rsidR="002F6382">
        <w:t>5</w:t>
      </w:r>
      <w:r w:rsidR="00DD2A9A" w:rsidRPr="00E76484">
        <w:t xml:space="preserve"> następujących wektorów uczących :</w:t>
      </w:r>
    </w:p>
    <w:p w:rsidR="00DD2A9A" w:rsidRPr="00A41A07" w:rsidRDefault="00DD2A9A" w:rsidP="00DD2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A41A07">
        <w:rPr>
          <w:rFonts w:ascii="Arial" w:hAnsi="Arial" w:cs="Arial"/>
          <w:color w:val="000000"/>
          <w:sz w:val="28"/>
          <w:szCs w:val="28"/>
          <w:highlight w:val="white"/>
        </w:rPr>
        <w:t>A= {1, 1, 1, 1, 1, 1, 0, 0, 0, 1, 1, 1, 1, 1, 1, 1, 0, 0, 0, 1, 1, 0, 0, 0, 1};</w:t>
      </w:r>
    </w:p>
    <w:p w:rsidR="00DD2A9A" w:rsidRPr="00A41A07" w:rsidRDefault="00DD2A9A" w:rsidP="00DD2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A41A07">
        <w:rPr>
          <w:rFonts w:ascii="Arial" w:hAnsi="Arial" w:cs="Arial"/>
          <w:color w:val="000000"/>
          <w:sz w:val="28"/>
          <w:szCs w:val="28"/>
          <w:highlight w:val="white"/>
        </w:rPr>
        <w:t>B= {1, 1, 1, 0, 0, 1, 0, 0, 1, 0, 1, 1, 1, 0, 0, 1, 0, 0, 1, 0, 1, 1, 1, 0, 0};</w:t>
      </w:r>
    </w:p>
    <w:p w:rsidR="00DD2A9A" w:rsidRPr="00A41A07" w:rsidRDefault="00DD2A9A" w:rsidP="00DD2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A41A07">
        <w:rPr>
          <w:rFonts w:ascii="Arial" w:hAnsi="Arial" w:cs="Arial"/>
          <w:color w:val="000000"/>
          <w:sz w:val="28"/>
          <w:szCs w:val="28"/>
          <w:highlight w:val="white"/>
        </w:rPr>
        <w:t>C= {1, 1, 1, 1, 1, 1, 0, 0, 0, 0, 1, 0, 0, 0, 0, 1, 0, 0, 0, 0, 1, 1, 1, 1, 1};</w:t>
      </w:r>
    </w:p>
    <w:p w:rsidR="00DD2A9A" w:rsidRPr="00A41A07" w:rsidRDefault="00DD2A9A" w:rsidP="00DD2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A41A07">
        <w:rPr>
          <w:rFonts w:ascii="Arial" w:hAnsi="Arial" w:cs="Arial"/>
          <w:color w:val="000000"/>
          <w:sz w:val="28"/>
          <w:szCs w:val="28"/>
          <w:highlight w:val="white"/>
        </w:rPr>
        <w:t>D= {1, 1, 1, 0, 0, 1, 0, 1, 0, 0, 1, 0, 1, 0, 0, 1, 0, 1, 0, 0, 1, 1, 1, 0, 0};</w:t>
      </w:r>
    </w:p>
    <w:p w:rsidR="00DD2A9A" w:rsidRPr="00A41A07" w:rsidRDefault="00DD2A9A" w:rsidP="00DD2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A41A07">
        <w:rPr>
          <w:rFonts w:ascii="Arial" w:hAnsi="Arial" w:cs="Arial"/>
          <w:color w:val="000000"/>
          <w:sz w:val="28"/>
          <w:szCs w:val="28"/>
          <w:highlight w:val="white"/>
        </w:rPr>
        <w:t>E= {1, 1, 1, 1, 1, 1, 0, 0, 0, 0, 1, 1, 1, 1, 1, 1, 0, 0, 0, 0, 1, 1, 1, 1, 1};</w:t>
      </w:r>
    </w:p>
    <w:p w:rsidR="00DD2A9A" w:rsidRDefault="00DD2A9A" w:rsidP="00DD2A9A">
      <w:pPr>
        <w:rPr>
          <w:rFonts w:ascii="Arial" w:hAnsi="Arial" w:cs="Arial"/>
          <w:color w:val="000000"/>
          <w:sz w:val="28"/>
          <w:szCs w:val="28"/>
        </w:rPr>
      </w:pPr>
    </w:p>
    <w:p w:rsidR="002F6382" w:rsidRDefault="002F6382" w:rsidP="00DD2A9A">
      <w:pPr>
        <w:rPr>
          <w:rFonts w:ascii="Arial" w:hAnsi="Arial" w:cs="Arial"/>
          <w:color w:val="000000"/>
          <w:sz w:val="28"/>
          <w:szCs w:val="28"/>
        </w:rPr>
      </w:pPr>
    </w:p>
    <w:p w:rsidR="002F6382" w:rsidRDefault="002F6382" w:rsidP="00DD2A9A">
      <w:pPr>
        <w:rPr>
          <w:b/>
        </w:rPr>
      </w:pPr>
      <w:r w:rsidRPr="002F6382">
        <w:rPr>
          <w:b/>
        </w:rPr>
        <w:lastRenderedPageBreak/>
        <w:t>Wyniki:</w:t>
      </w:r>
    </w:p>
    <w:p w:rsidR="002F6382" w:rsidRPr="00841A08" w:rsidRDefault="00841A08" w:rsidP="00DD2A9A">
      <w:r w:rsidRPr="00841A08">
        <w:t>Poniższa tabela przedstawia wyniki w zależności od współczynnika uczenia</w:t>
      </w:r>
    </w:p>
    <w:tbl>
      <w:tblPr>
        <w:tblStyle w:val="Tabela-Siatka"/>
        <w:tblpPr w:leftFromText="141" w:rightFromText="141" w:vertAnchor="text" w:tblpXSpec="center" w:tblpY="1"/>
        <w:tblOverlap w:val="never"/>
        <w:tblW w:w="5000" w:type="pct"/>
        <w:tblLook w:val="04A0"/>
      </w:tblPr>
      <w:tblGrid>
        <w:gridCol w:w="2321"/>
        <w:gridCol w:w="1308"/>
        <w:gridCol w:w="1016"/>
        <w:gridCol w:w="1547"/>
        <w:gridCol w:w="1549"/>
        <w:gridCol w:w="1547"/>
      </w:tblGrid>
      <w:tr w:rsidR="00841A08" w:rsidTr="00091222">
        <w:tc>
          <w:tcPr>
            <w:tcW w:w="1249" w:type="pct"/>
            <w:vAlign w:val="center"/>
          </w:tcPr>
          <w:p w:rsidR="00841A08" w:rsidRPr="00E8326B" w:rsidRDefault="00841A08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r w:rsidRPr="00E8326B">
              <w:rPr>
                <w:rFonts w:ascii="Times New Roman" w:hAnsi="Times New Roman" w:cs="Times New Roman"/>
                <w:b/>
              </w:rPr>
              <w:t>Współczynnik uczenia</w:t>
            </w:r>
          </w:p>
          <w:p w:rsidR="00841A08" w:rsidRPr="00E8326B" w:rsidRDefault="00841A08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4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7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3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4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3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41A08" w:rsidTr="00091222">
        <w:trPr>
          <w:trHeight w:val="534"/>
        </w:trPr>
        <w:tc>
          <w:tcPr>
            <w:tcW w:w="1249" w:type="pct"/>
            <w:vAlign w:val="center"/>
          </w:tcPr>
          <w:p w:rsidR="00841A08" w:rsidRPr="00E8326B" w:rsidRDefault="00841A08" w:rsidP="009E06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26B">
              <w:rPr>
                <w:rFonts w:ascii="Times New Roman" w:hAnsi="Times New Roman" w:cs="Times New Roman"/>
                <w:b/>
              </w:rPr>
              <w:t xml:space="preserve">Wartość </w:t>
            </w:r>
            <w:r w:rsidR="009E0621">
              <w:rPr>
                <w:rFonts w:ascii="Times New Roman" w:hAnsi="Times New Roman" w:cs="Times New Roman"/>
                <w:b/>
              </w:rPr>
              <w:t>uzyskana dla wykrytej litery</w:t>
            </w:r>
          </w:p>
        </w:tc>
        <w:tc>
          <w:tcPr>
            <w:tcW w:w="704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7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4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3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841A08" w:rsidTr="00091222">
        <w:trPr>
          <w:trHeight w:val="537"/>
        </w:trPr>
        <w:tc>
          <w:tcPr>
            <w:tcW w:w="1249" w:type="pct"/>
            <w:vAlign w:val="center"/>
          </w:tcPr>
          <w:p w:rsidR="00841A08" w:rsidRPr="00E8326B" w:rsidRDefault="00841A08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26B">
              <w:rPr>
                <w:rFonts w:ascii="Times New Roman" w:hAnsi="Times New Roman" w:cs="Times New Roman"/>
                <w:b/>
              </w:rPr>
              <w:t>Czas algorytmu [s]</w:t>
            </w:r>
          </w:p>
        </w:tc>
        <w:tc>
          <w:tcPr>
            <w:tcW w:w="704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7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pct"/>
            <w:vAlign w:val="center"/>
          </w:tcPr>
          <w:p w:rsidR="00841A08" w:rsidRDefault="00841A08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834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3" w:type="pct"/>
            <w:vAlign w:val="center"/>
          </w:tcPr>
          <w:p w:rsidR="00841A08" w:rsidRDefault="00841A08" w:rsidP="00841A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841A08" w:rsidRDefault="00841A08" w:rsidP="00DD2A9A">
      <w:pPr>
        <w:rPr>
          <w:b/>
        </w:rPr>
      </w:pPr>
    </w:p>
    <w:p w:rsidR="00841A08" w:rsidRDefault="00BF5C64" w:rsidP="00BF5C64">
      <w:pPr>
        <w:jc w:val="center"/>
        <w:rPr>
          <w:b/>
        </w:rPr>
      </w:pPr>
      <w:r w:rsidRPr="00BF5C64">
        <w:rPr>
          <w:b/>
        </w:rPr>
        <w:drawing>
          <wp:inline distT="0" distB="0" distL="0" distR="0">
            <wp:extent cx="4933951" cy="2933701"/>
            <wp:effectExtent l="19050" t="0" r="19049" b="0"/>
            <wp:docPr id="5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5C64" w:rsidRDefault="00BF5C64" w:rsidP="00BF5C64">
      <w:pPr>
        <w:jc w:val="center"/>
      </w:pPr>
      <w:r w:rsidRPr="00BF5C64">
        <w:t xml:space="preserve">Wykres przedstawia zależność </w:t>
      </w:r>
      <w:r>
        <w:t>wartości uzyskanej dla wykrytej litery od współczynnika uczenia.</w:t>
      </w:r>
    </w:p>
    <w:p w:rsidR="008C354E" w:rsidRPr="008C354E" w:rsidRDefault="008C354E" w:rsidP="008C354E">
      <w:pPr>
        <w:rPr>
          <w:rFonts w:ascii="Times New Roman" w:hAnsi="Times New Roman" w:cs="Times New Roman"/>
        </w:rPr>
      </w:pPr>
      <w:r w:rsidRPr="008C354E">
        <w:rPr>
          <w:rFonts w:ascii="Times New Roman" w:hAnsi="Times New Roman" w:cs="Times New Roman"/>
        </w:rPr>
        <w:t>Poniższa tabela przedstawia różne wartości współczynnika bezwładności</w:t>
      </w:r>
      <w:r>
        <w:rPr>
          <w:rFonts w:ascii="Times New Roman" w:hAnsi="Times New Roman" w:cs="Times New Roman"/>
        </w:rPr>
        <w:t xml:space="preserve"> oraz ilość potrzebnych iteracji dla danego współczynnika.</w:t>
      </w:r>
    </w:p>
    <w:tbl>
      <w:tblPr>
        <w:tblStyle w:val="Tabela-Siatka"/>
        <w:tblW w:w="0" w:type="auto"/>
        <w:tblLook w:val="04A0"/>
      </w:tblPr>
      <w:tblGrid>
        <w:gridCol w:w="2263"/>
        <w:gridCol w:w="1361"/>
        <w:gridCol w:w="1812"/>
        <w:gridCol w:w="1813"/>
        <w:gridCol w:w="1813"/>
      </w:tblGrid>
      <w:tr w:rsidR="008C354E" w:rsidTr="00091222">
        <w:trPr>
          <w:trHeight w:val="878"/>
        </w:trPr>
        <w:tc>
          <w:tcPr>
            <w:tcW w:w="2263" w:type="dxa"/>
            <w:vAlign w:val="center"/>
          </w:tcPr>
          <w:p w:rsidR="008C354E" w:rsidRPr="00E8326B" w:rsidRDefault="008C354E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26B">
              <w:rPr>
                <w:rFonts w:ascii="Times New Roman" w:hAnsi="Times New Roman" w:cs="Times New Roman"/>
                <w:b/>
              </w:rPr>
              <w:br/>
              <w:t>Wartość współczynnika bezwładności</w:t>
            </w:r>
          </w:p>
          <w:p w:rsidR="008C354E" w:rsidRPr="00E8326B" w:rsidRDefault="008C354E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61" w:type="dxa"/>
            <w:vAlign w:val="center"/>
          </w:tcPr>
          <w:p w:rsidR="008C354E" w:rsidRDefault="008C354E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812" w:type="dxa"/>
            <w:vAlign w:val="center"/>
          </w:tcPr>
          <w:p w:rsidR="008C354E" w:rsidRDefault="008C354E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813" w:type="dxa"/>
            <w:vAlign w:val="center"/>
          </w:tcPr>
          <w:p w:rsidR="008C354E" w:rsidRDefault="008C354E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813" w:type="dxa"/>
            <w:vAlign w:val="center"/>
          </w:tcPr>
          <w:p w:rsidR="008C354E" w:rsidRDefault="008C354E" w:rsidP="00091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</w:tr>
      <w:tr w:rsidR="008C354E" w:rsidTr="00091222">
        <w:tc>
          <w:tcPr>
            <w:tcW w:w="2263" w:type="dxa"/>
            <w:vAlign w:val="center"/>
          </w:tcPr>
          <w:p w:rsidR="008C354E" w:rsidRPr="00E8326B" w:rsidRDefault="008C354E" w:rsidP="000912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26B">
              <w:rPr>
                <w:rFonts w:ascii="Times New Roman" w:hAnsi="Times New Roman" w:cs="Times New Roman"/>
                <w:b/>
              </w:rPr>
              <w:t>Ilość potrzebnych iteracji</w:t>
            </w:r>
          </w:p>
        </w:tc>
        <w:tc>
          <w:tcPr>
            <w:tcW w:w="1361" w:type="dxa"/>
            <w:vAlign w:val="center"/>
          </w:tcPr>
          <w:p w:rsidR="008C354E" w:rsidRDefault="008C354E" w:rsidP="008C3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</w:t>
            </w:r>
          </w:p>
        </w:tc>
        <w:tc>
          <w:tcPr>
            <w:tcW w:w="1812" w:type="dxa"/>
            <w:vAlign w:val="center"/>
          </w:tcPr>
          <w:p w:rsidR="008C354E" w:rsidRDefault="008C354E" w:rsidP="008C3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</w:t>
            </w:r>
          </w:p>
        </w:tc>
        <w:tc>
          <w:tcPr>
            <w:tcW w:w="1813" w:type="dxa"/>
            <w:vAlign w:val="center"/>
          </w:tcPr>
          <w:p w:rsidR="008C354E" w:rsidRDefault="008C354E" w:rsidP="008C3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6700</w:t>
            </w:r>
          </w:p>
        </w:tc>
        <w:tc>
          <w:tcPr>
            <w:tcW w:w="1813" w:type="dxa"/>
            <w:vAlign w:val="center"/>
          </w:tcPr>
          <w:p w:rsidR="008C354E" w:rsidRDefault="008C354E" w:rsidP="008C3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8100</w:t>
            </w:r>
          </w:p>
        </w:tc>
      </w:tr>
    </w:tbl>
    <w:p w:rsidR="008C354E" w:rsidRDefault="008C354E" w:rsidP="00BF5C64">
      <w:pPr>
        <w:jc w:val="center"/>
      </w:pPr>
    </w:p>
    <w:p w:rsidR="008C354E" w:rsidRDefault="008C354E" w:rsidP="00BF5C64">
      <w:pPr>
        <w:jc w:val="center"/>
      </w:pPr>
    </w:p>
    <w:p w:rsidR="008C354E" w:rsidRDefault="008C354E" w:rsidP="00BF5C64">
      <w:pPr>
        <w:jc w:val="center"/>
      </w:pPr>
    </w:p>
    <w:p w:rsidR="008C354E" w:rsidRDefault="008C354E" w:rsidP="00BF5C64">
      <w:pPr>
        <w:jc w:val="center"/>
      </w:pPr>
    </w:p>
    <w:p w:rsidR="008C354E" w:rsidRDefault="008C354E" w:rsidP="00BF5C64">
      <w:pPr>
        <w:jc w:val="center"/>
      </w:pPr>
    </w:p>
    <w:p w:rsidR="008C354E" w:rsidRDefault="008C354E" w:rsidP="008C354E">
      <w:pPr>
        <w:rPr>
          <w:b/>
        </w:rPr>
      </w:pPr>
      <w:proofErr w:type="spellStart"/>
      <w:r>
        <w:rPr>
          <w:b/>
        </w:rPr>
        <w:lastRenderedPageBreak/>
        <w:t>Screen</w:t>
      </w:r>
      <w:proofErr w:type="spellEnd"/>
      <w:r>
        <w:rPr>
          <w:b/>
        </w:rPr>
        <w:t xml:space="preserve"> działającego programu dla współczynnika uczenia 0.9:</w:t>
      </w:r>
    </w:p>
    <w:p w:rsidR="008C354E" w:rsidRPr="002F6382" w:rsidRDefault="008C354E" w:rsidP="008C354E">
      <w:r>
        <w:rPr>
          <w:noProof/>
          <w:lang w:eastAsia="pl-PL"/>
        </w:rPr>
        <w:drawing>
          <wp:inline distT="0" distB="0" distL="0" distR="0">
            <wp:extent cx="1455804" cy="3390181"/>
            <wp:effectExtent l="1905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339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64" w:rsidRDefault="00BF5C64" w:rsidP="00BF5C64">
      <w:pPr>
        <w:jc w:val="center"/>
      </w:pPr>
    </w:p>
    <w:p w:rsidR="008C354E" w:rsidRPr="00467A13" w:rsidRDefault="008C354E" w:rsidP="008C354E">
      <w:pPr>
        <w:spacing w:after="160" w:line="259" w:lineRule="auto"/>
        <w:ind w:left="360"/>
        <w:rPr>
          <w:rFonts w:cs="Times New Roman"/>
          <w:b/>
        </w:rPr>
      </w:pPr>
      <w:r w:rsidRPr="00467A13">
        <w:rPr>
          <w:rFonts w:cs="Times New Roman"/>
          <w:b/>
        </w:rPr>
        <w:t>Analiza i dyskusja błędów uczenia i testowania opracowanej sieci w zależności od wartości współczynnika uczenia i bezwładności</w:t>
      </w:r>
    </w:p>
    <w:p w:rsidR="008C354E" w:rsidRPr="00467A13" w:rsidRDefault="008C354E" w:rsidP="008C354E">
      <w:pPr>
        <w:jc w:val="both"/>
        <w:rPr>
          <w:rFonts w:cs="Times New Roman"/>
        </w:rPr>
      </w:pPr>
      <w:r w:rsidRPr="00467A13">
        <w:rPr>
          <w:rFonts w:cs="Times New Roman"/>
        </w:rPr>
        <w:t>Im wyższy współczynnik uczenia, tym litery zostały szybciej i lepiej rozpoznane. Zbyt mały współczynnik uczenia powoduje wolne oraz mniej znacznie mniej efektywne rozpoznawanie oraz dłuższy czas rozpoznawania.</w:t>
      </w:r>
    </w:p>
    <w:p w:rsidR="008C354E" w:rsidRPr="00467A13" w:rsidRDefault="008C354E" w:rsidP="008C354E">
      <w:pPr>
        <w:jc w:val="both"/>
        <w:rPr>
          <w:rFonts w:cs="Times New Roman"/>
        </w:rPr>
      </w:pPr>
      <w:r w:rsidRPr="00467A13">
        <w:rPr>
          <w:rFonts w:cs="Times New Roman"/>
        </w:rPr>
        <w:t>Druga tabela pokazuje, że współczynnik bezwładności nie może być za duży, ponieważ sieć będzie potrzebowała więcej iteracji do nauki. Dla moich testów sieć najszybciej się uczyła dla współczynnika bezwładności 0.9.</w:t>
      </w:r>
    </w:p>
    <w:p w:rsidR="008C354E" w:rsidRPr="00467A13" w:rsidRDefault="008C354E" w:rsidP="008C354E">
      <w:pPr>
        <w:jc w:val="both"/>
        <w:rPr>
          <w:rFonts w:cs="Times New Roman"/>
          <w:b/>
        </w:rPr>
      </w:pPr>
      <w:r w:rsidRPr="00467A13">
        <w:rPr>
          <w:rFonts w:cs="Times New Roman"/>
          <w:b/>
        </w:rPr>
        <w:t>Wnioski:</w:t>
      </w:r>
    </w:p>
    <w:p w:rsidR="001000FC" w:rsidRPr="001000FC" w:rsidRDefault="008C354E" w:rsidP="00467A13">
      <w:pPr>
        <w:pStyle w:val="NormalnyWeb"/>
        <w:rPr>
          <w:rFonts w:asciiTheme="minorHAnsi" w:hAnsiTheme="minorHAnsi"/>
          <w:sz w:val="22"/>
          <w:szCs w:val="22"/>
        </w:rPr>
      </w:pPr>
      <w:r w:rsidRPr="00467A13">
        <w:rPr>
          <w:rFonts w:asciiTheme="minorHAnsi" w:hAnsiTheme="minorHAnsi"/>
          <w:sz w:val="22"/>
          <w:szCs w:val="22"/>
        </w:rPr>
        <w:t xml:space="preserve">Analiza </w:t>
      </w:r>
      <w:r w:rsidR="00467A13" w:rsidRPr="00467A13">
        <w:rPr>
          <w:rFonts w:asciiTheme="minorHAnsi" w:hAnsiTheme="minorHAnsi"/>
          <w:sz w:val="22"/>
          <w:szCs w:val="22"/>
        </w:rPr>
        <w:t>pokazała</w:t>
      </w:r>
      <w:r w:rsidRPr="00467A13">
        <w:rPr>
          <w:rFonts w:asciiTheme="minorHAnsi" w:hAnsiTheme="minorHAnsi"/>
          <w:sz w:val="22"/>
          <w:szCs w:val="22"/>
        </w:rPr>
        <w:t>, że</w:t>
      </w:r>
      <w:r w:rsidR="00467A13" w:rsidRPr="00467A13">
        <w:rPr>
          <w:rFonts w:asciiTheme="minorHAnsi" w:hAnsiTheme="minorHAnsi"/>
          <w:sz w:val="22"/>
          <w:szCs w:val="22"/>
        </w:rPr>
        <w:t xml:space="preserve"> wyższy współczynnik bezwładności spowodował zwiększenie wartości poprawki </w:t>
      </w:r>
      <w:r w:rsidR="00467A13" w:rsidRPr="001000FC">
        <w:rPr>
          <w:rFonts w:asciiTheme="minorHAnsi" w:hAnsiTheme="minorHAnsi"/>
          <w:sz w:val="22"/>
          <w:szCs w:val="22"/>
        </w:rPr>
        <w:t>wag</w:t>
      </w:r>
      <w:r w:rsidRPr="001000FC">
        <w:rPr>
          <w:rFonts w:asciiTheme="minorHAnsi" w:hAnsiTheme="minorHAnsi"/>
          <w:sz w:val="22"/>
          <w:szCs w:val="22"/>
        </w:rPr>
        <w:t>. Jednak</w:t>
      </w:r>
      <w:r w:rsidR="00467A13" w:rsidRPr="001000FC">
        <w:rPr>
          <w:rFonts w:asciiTheme="minorHAnsi" w:hAnsiTheme="minorHAnsi"/>
          <w:sz w:val="22"/>
          <w:szCs w:val="22"/>
        </w:rPr>
        <w:t xml:space="preserve"> nie można także wybrać zbyt dużego współczynnika bezwładności, gdyż może to zwiększyć liczbę potrzebnych iteracji. </w:t>
      </w:r>
    </w:p>
    <w:p w:rsidR="008C354E" w:rsidRPr="001000FC" w:rsidRDefault="001000FC" w:rsidP="00467A13">
      <w:pPr>
        <w:pStyle w:val="NormalnyWeb"/>
        <w:rPr>
          <w:rFonts w:asciiTheme="minorHAnsi" w:hAnsiTheme="minorHAnsi"/>
          <w:sz w:val="22"/>
          <w:szCs w:val="22"/>
        </w:rPr>
      </w:pPr>
      <w:r w:rsidRPr="001000FC">
        <w:rPr>
          <w:rFonts w:asciiTheme="minorHAnsi" w:hAnsiTheme="minorHAnsi"/>
          <w:sz w:val="22"/>
          <w:szCs w:val="22"/>
        </w:rPr>
        <w:t>Algorytm wstecznej propagacji błędu wykazuje silną zależność pomiędzy przebiegiem procesu trenowania sieci, a wartością współczynnika uczenia. Zbyt mała wartość</w:t>
      </w:r>
      <w:r>
        <w:rPr>
          <w:rFonts w:asciiTheme="minorHAnsi" w:hAnsiTheme="minorHAnsi"/>
          <w:sz w:val="22"/>
          <w:szCs w:val="22"/>
        </w:rPr>
        <w:t xml:space="preserve"> współczynnika uczenia znacznie zwiększa czas przebiegu treningu, dodatkowo wykrywa literę z gorszym wynikiem.</w:t>
      </w:r>
    </w:p>
    <w:p w:rsidR="00672B3C" w:rsidRPr="001000FC" w:rsidRDefault="00467A13" w:rsidP="001000FC">
      <w:pPr>
        <w:jc w:val="both"/>
        <w:rPr>
          <w:rFonts w:ascii="Times New Roman" w:hAnsi="Times New Roman" w:cs="Times New Roman"/>
        </w:rPr>
      </w:pPr>
      <w:r w:rsidRPr="00DC5AF5">
        <w:rPr>
          <w:rFonts w:ascii="Times New Roman" w:hAnsi="Times New Roman" w:cs="Times New Roman"/>
        </w:rPr>
        <w:t xml:space="preserve">W procesie uczenia sieci ważna jest inicjalizacja początkowego układu wag połączeń między elementami sieci. Najskuteczniejszym rozwiązaniem jest losowy dobór wag, co praktycznie całkowicie zabezpiecza przed problemem z symetrią. </w:t>
      </w:r>
    </w:p>
    <w:sectPr w:rsidR="00672B3C" w:rsidRPr="001000FC" w:rsidSect="0071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34C4"/>
    <w:multiLevelType w:val="hybridMultilevel"/>
    <w:tmpl w:val="A0CEA7C4"/>
    <w:lvl w:ilvl="0" w:tplc="C75C92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6164EB2"/>
    <w:multiLevelType w:val="hybridMultilevel"/>
    <w:tmpl w:val="6A745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03BB3"/>
    <w:rsid w:val="001000FC"/>
    <w:rsid w:val="002B0A82"/>
    <w:rsid w:val="002F6382"/>
    <w:rsid w:val="00467A13"/>
    <w:rsid w:val="00672B3C"/>
    <w:rsid w:val="00710005"/>
    <w:rsid w:val="00841A08"/>
    <w:rsid w:val="008C354E"/>
    <w:rsid w:val="00903BB3"/>
    <w:rsid w:val="009E0621"/>
    <w:rsid w:val="00A41A07"/>
    <w:rsid w:val="00BF5C64"/>
    <w:rsid w:val="00DD2A9A"/>
    <w:rsid w:val="00F2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00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03B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3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3BB3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90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24FF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72B3C"/>
    <w:pPr>
      <w:ind w:left="720"/>
      <w:contextualSpacing/>
    </w:pPr>
  </w:style>
  <w:style w:type="table" w:styleId="Tabela-Siatka">
    <w:name w:val="Table Grid"/>
    <w:basedOn w:val="Standardowy"/>
    <w:uiPriority w:val="39"/>
    <w:rsid w:val="0084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ie%C4%87_neurono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0729166094308432"/>
          <c:y val="4.5548798707853791E-2"/>
          <c:w val="0.85283295747384802"/>
          <c:h val="0.73504251968503964"/>
        </c:manualLayout>
      </c:layout>
      <c:barChart>
        <c:barDir val="col"/>
        <c:grouping val="clustered"/>
        <c:ser>
          <c:idx val="0"/>
          <c:order val="0"/>
          <c:tx>
            <c:strRef>
              <c:f>Arkusz1!$A$2</c:f>
              <c:strCache>
                <c:ptCount val="1"/>
                <c:pt idx="0">
                  <c:v>Wartość uzyskana dla wykrytej litery</c:v>
                </c:pt>
              </c:strCache>
            </c:strRef>
          </c:tx>
          <c:cat>
            <c:strRef>
              <c:f>Arkusz1!$B$1:$F$1</c:f>
              <c:strCache>
                <c:ptCount val="5"/>
                <c:pt idx="0">
                  <c:v>0.3</c:v>
                </c:pt>
                <c:pt idx="1">
                  <c:v>0.5</c:v>
                </c:pt>
                <c:pt idx="2">
                  <c:v>0.7</c:v>
                </c:pt>
                <c:pt idx="3">
                  <c:v>0.9</c:v>
                </c:pt>
                <c:pt idx="4">
                  <c:v>1.0</c:v>
                </c:pt>
              </c:strCache>
            </c:strRef>
          </c:cat>
          <c:val>
            <c:numRef>
              <c:f>Arkusz1!$B$2:$F$2</c:f>
              <c:numCache>
                <c:formatCode>General</c:formatCode>
                <c:ptCount val="5"/>
                <c:pt idx="0">
                  <c:v>0.97500000000000009</c:v>
                </c:pt>
                <c:pt idx="1">
                  <c:v>0.98099999999999998</c:v>
                </c:pt>
                <c:pt idx="2">
                  <c:v>0.98399999999999999</c:v>
                </c:pt>
                <c:pt idx="3">
                  <c:v>0.98599999999999999</c:v>
                </c:pt>
                <c:pt idx="4">
                  <c:v>0.995</c:v>
                </c:pt>
              </c:numCache>
            </c:numRef>
          </c:val>
        </c:ser>
        <c:axId val="118359936"/>
        <c:axId val="118370304"/>
      </c:barChart>
      <c:catAx>
        <c:axId val="118359936"/>
        <c:scaling>
          <c:orientation val="minMax"/>
        </c:scaling>
        <c:axPos val="b"/>
        <c:tickLblPos val="nextTo"/>
        <c:crossAx val="118370304"/>
        <c:crosses val="autoZero"/>
        <c:auto val="1"/>
        <c:lblAlgn val="ctr"/>
        <c:lblOffset val="100"/>
      </c:catAx>
      <c:valAx>
        <c:axId val="118370304"/>
        <c:scaling>
          <c:orientation val="minMax"/>
        </c:scaling>
        <c:axPos val="l"/>
        <c:majorGridlines/>
        <c:numFmt formatCode="General" sourceLinked="1"/>
        <c:tickLblPos val="nextTo"/>
        <c:crossAx val="118359936"/>
        <c:crosses val="autoZero"/>
        <c:crossBetween val="between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0.28411</cdr:x>
      <cdr:y>0.88636</cdr:y>
    </cdr:from>
    <cdr:to>
      <cdr:x>0.6972</cdr:x>
      <cdr:y>0.95385</cdr:y>
    </cdr:to>
    <cdr:sp macro="" textlink="">
      <cdr:nvSpPr>
        <cdr:cNvPr id="2" name="Prostokąt 1"/>
        <cdr:cNvSpPr/>
      </cdr:nvSpPr>
      <cdr:spPr>
        <a:xfrm xmlns:a="http://schemas.openxmlformats.org/drawingml/2006/main">
          <a:off x="1401795" y="2600325"/>
          <a:ext cx="2038137" cy="197973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pl-PL" baseline="0"/>
            <a:t>     </a:t>
          </a:r>
          <a:r>
            <a:rPr lang="pl-PL"/>
            <a:t>Współczynnik</a:t>
          </a:r>
          <a:r>
            <a:rPr lang="pl-PL" baseline="0"/>
            <a:t> uczenia</a:t>
          </a:r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1114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MARYSIA</dc:creator>
  <cp:lastModifiedBy>MARYSIA</cp:lastModifiedBy>
  <cp:revision>2</cp:revision>
  <dcterms:created xsi:type="dcterms:W3CDTF">2017-11-26T22:14:00Z</dcterms:created>
  <dcterms:modified xsi:type="dcterms:W3CDTF">2017-12-02T15:16:00Z</dcterms:modified>
</cp:coreProperties>
</file>