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626A9F" w:rsidRDefault="001F554B" w:rsidP="001F554B">
      <w:pPr>
        <w:spacing w:line="360" w:lineRule="auto"/>
        <w:jc w:val="center"/>
        <w:rPr>
          <w:rFonts w:ascii="Arial" w:hAnsi="Arial" w:cs="Arial"/>
          <w:b/>
          <w:noProof/>
          <w:lang w:val="es-ES_tradnl" w:eastAsia="es-ES"/>
        </w:rPr>
      </w:pPr>
    </w:p>
    <w:p w14:paraId="38AF1009" w14:textId="0751429C" w:rsidR="001F554B" w:rsidRPr="00626A9F" w:rsidRDefault="001F554B" w:rsidP="001F554B">
      <w:pPr>
        <w:spacing w:line="360" w:lineRule="auto"/>
        <w:jc w:val="center"/>
        <w:rPr>
          <w:rFonts w:ascii="Arial" w:hAnsi="Arial" w:cs="Arial"/>
          <w:b/>
          <w:noProof/>
          <w:lang w:val="es-ES_tradnl" w:eastAsia="es-ES"/>
        </w:rPr>
      </w:pPr>
    </w:p>
    <w:p w14:paraId="233F8067" w14:textId="45DC1241" w:rsidR="001F554B" w:rsidRPr="00626A9F" w:rsidRDefault="001F554B" w:rsidP="006C6428">
      <w:pPr>
        <w:spacing w:after="0" w:line="240" w:lineRule="auto"/>
        <w:jc w:val="right"/>
        <w:rPr>
          <w:rFonts w:ascii="Arial" w:hAnsi="Arial" w:cs="Arial"/>
          <w:b/>
          <w:noProof/>
          <w:lang w:val="es-ES_tradnl" w:eastAsia="es-ES"/>
        </w:rPr>
      </w:pPr>
      <w:r w:rsidRPr="00626A9F">
        <w:rPr>
          <w:rFonts w:ascii="Arial" w:hAnsi="Arial" w:cs="Arial"/>
          <w:b/>
          <w:noProof/>
          <w:lang w:val="es-ES_tradnl" w:eastAsia="es-ES"/>
        </w:rPr>
        <w:t xml:space="preserve">TECNOLOGÍAS DE LA INFORMACIÓN </w:t>
      </w:r>
    </w:p>
    <w:p w14:paraId="2E2EF253" w14:textId="42BA8752" w:rsidR="006C6428" w:rsidRPr="00626A9F" w:rsidRDefault="00565811" w:rsidP="006C6428">
      <w:pPr>
        <w:spacing w:after="0" w:line="240" w:lineRule="auto"/>
        <w:jc w:val="right"/>
        <w:rPr>
          <w:rFonts w:ascii="Arial" w:hAnsi="Arial" w:cs="Arial"/>
          <w:b/>
          <w:kern w:val="24"/>
          <w:lang w:val="es-ES_tradnl"/>
        </w:rPr>
      </w:pPr>
      <w:r w:rsidRPr="00626A9F">
        <w:rPr>
          <w:rFonts w:ascii="Arial" w:hAnsi="Arial" w:cs="Arial"/>
          <w:b/>
          <w:kern w:val="24"/>
          <w:lang w:val="es-ES_tradnl"/>
        </w:rPr>
        <w:t>Desarrollo de Sistemas Informáticos</w:t>
      </w:r>
    </w:p>
    <w:p w14:paraId="150903A7" w14:textId="6D116C93" w:rsidR="001F554B" w:rsidRPr="00626A9F" w:rsidRDefault="006C6428" w:rsidP="006C6428">
      <w:pPr>
        <w:spacing w:after="0" w:line="240" w:lineRule="auto"/>
        <w:jc w:val="right"/>
        <w:rPr>
          <w:rFonts w:ascii="Arial" w:hAnsi="Arial" w:cs="Arial"/>
          <w:bCs/>
          <w:color w:val="009640"/>
          <w:kern w:val="24"/>
          <w:lang w:val="es-ES_tradnl"/>
        </w:rPr>
      </w:pPr>
      <w:r w:rsidRPr="00626A9F">
        <w:rPr>
          <w:rFonts w:ascii="Arial" w:hAnsi="Arial" w:cs="Arial"/>
          <w:bCs/>
          <w:kern w:val="24"/>
          <w:lang w:val="es-ES_tradnl"/>
        </w:rPr>
        <w:t>4</w:t>
      </w:r>
      <w:r w:rsidR="001F554B" w:rsidRPr="00626A9F">
        <w:rPr>
          <w:rFonts w:ascii="Arial" w:hAnsi="Arial" w:cs="Arial"/>
          <w:bCs/>
          <w:kern w:val="24"/>
          <w:lang w:val="es-ES_tradnl"/>
        </w:rPr>
        <w:t xml:space="preserve"> créditos</w:t>
      </w:r>
    </w:p>
    <w:p w14:paraId="15DDC861" w14:textId="04C11ECE" w:rsidR="001F554B" w:rsidRPr="00626A9F"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626A9F"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626A9F" w:rsidRDefault="006C6428" w:rsidP="001F554B">
      <w:pPr>
        <w:spacing w:line="360" w:lineRule="auto"/>
        <w:jc w:val="right"/>
        <w:rPr>
          <w:rFonts w:ascii="Arial" w:hAnsi="Arial" w:cs="Arial"/>
          <w:bCs/>
          <w:color w:val="808080" w:themeColor="background1" w:themeShade="80"/>
          <w:kern w:val="24"/>
          <w:lang w:val="es-ES_tradnl"/>
        </w:rPr>
      </w:pPr>
      <w:r w:rsidRPr="00626A9F">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Pr="00626A9F" w:rsidRDefault="001F554B" w:rsidP="001F554B">
      <w:pPr>
        <w:spacing w:line="360" w:lineRule="auto"/>
        <w:rPr>
          <w:rFonts w:ascii="Arial" w:hAnsi="Arial" w:cs="Arial"/>
          <w:b/>
          <w:bCs/>
          <w:kern w:val="24"/>
          <w:lang w:val="es-ES_tradnl"/>
        </w:rPr>
      </w:pPr>
      <w:r w:rsidRPr="00626A9F">
        <w:rPr>
          <w:rFonts w:ascii="Arial" w:hAnsi="Arial" w:cs="Arial"/>
          <w:b/>
          <w:bCs/>
          <w:kern w:val="24"/>
          <w:lang w:val="es-ES_tradnl"/>
        </w:rPr>
        <w:t>Profesor</w:t>
      </w:r>
      <w:r w:rsidR="0013491E" w:rsidRPr="00626A9F">
        <w:rPr>
          <w:rFonts w:ascii="Arial" w:hAnsi="Arial" w:cs="Arial"/>
          <w:b/>
          <w:bCs/>
          <w:kern w:val="24"/>
          <w:lang w:val="es-ES_tradnl"/>
        </w:rPr>
        <w:t>es</w:t>
      </w:r>
      <w:r w:rsidRPr="00626A9F">
        <w:rPr>
          <w:rFonts w:ascii="Arial" w:hAnsi="Arial" w:cs="Arial"/>
          <w:b/>
          <w:bCs/>
          <w:kern w:val="24"/>
          <w:lang w:val="es-ES_tradnl"/>
        </w:rPr>
        <w:t>:</w:t>
      </w:r>
      <w:r w:rsidRPr="00626A9F">
        <w:rPr>
          <w:rFonts w:ascii="Arial" w:hAnsi="Arial" w:cs="Arial"/>
          <w:b/>
          <w:bCs/>
          <w:kern w:val="24"/>
          <w:lang w:val="es-ES_tradnl"/>
        </w:rPr>
        <w:tab/>
      </w:r>
      <w:r w:rsidRPr="00626A9F">
        <w:rPr>
          <w:rFonts w:ascii="Arial" w:hAnsi="Arial" w:cs="Arial"/>
          <w:b/>
          <w:bCs/>
          <w:kern w:val="24"/>
          <w:lang w:val="es-ES_tradnl"/>
        </w:rPr>
        <w:tab/>
      </w:r>
    </w:p>
    <w:p w14:paraId="1DD47045" w14:textId="281A4EA0" w:rsidR="0013491E" w:rsidRPr="00626A9F" w:rsidRDefault="0013491E" w:rsidP="00C0713A">
      <w:pPr>
        <w:rPr>
          <w:rFonts w:ascii="Arial" w:hAnsi="Arial" w:cs="Arial"/>
        </w:rPr>
      </w:pPr>
      <w:r w:rsidRPr="00626A9F">
        <w:rPr>
          <w:rFonts w:ascii="Arial" w:hAnsi="Arial" w:cs="Arial"/>
        </w:rPr>
        <w:t>Ing.</w:t>
      </w:r>
      <w:r w:rsidR="0031772A" w:rsidRPr="00626A9F">
        <w:rPr>
          <w:rFonts w:ascii="Arial" w:hAnsi="Arial" w:cs="Arial"/>
        </w:rPr>
        <w:t xml:space="preserve">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626A9F" w14:paraId="66D8E0A6" w14:textId="77777777" w:rsidTr="00AB1338">
        <w:trPr>
          <w:trHeight w:val="169"/>
        </w:trPr>
        <w:tc>
          <w:tcPr>
            <w:tcW w:w="5850" w:type="dxa"/>
            <w:shd w:val="clear" w:color="auto" w:fill="00B050"/>
          </w:tcPr>
          <w:p w14:paraId="4C2852D6" w14:textId="77777777" w:rsidR="00AB1338" w:rsidRPr="00626A9F" w:rsidRDefault="00AB1338" w:rsidP="00AB1338">
            <w:pPr>
              <w:spacing w:line="360" w:lineRule="auto"/>
              <w:jc w:val="center"/>
              <w:rPr>
                <w:rFonts w:ascii="Arial" w:hAnsi="Arial" w:cs="Arial"/>
                <w:b/>
                <w:color w:val="000000" w:themeColor="text1"/>
                <w:kern w:val="24"/>
                <w:lang w:val="es-ES_tradnl"/>
              </w:rPr>
            </w:pPr>
            <w:r w:rsidRPr="00626A9F">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626A9F" w:rsidRDefault="00AB1338" w:rsidP="00AB1338">
            <w:pPr>
              <w:spacing w:line="360" w:lineRule="auto"/>
              <w:jc w:val="center"/>
              <w:rPr>
                <w:rFonts w:ascii="Arial" w:hAnsi="Arial" w:cs="Arial"/>
                <w:b/>
                <w:color w:val="000000" w:themeColor="text1"/>
                <w:kern w:val="24"/>
                <w:lang w:val="es-ES_tradnl"/>
              </w:rPr>
            </w:pPr>
            <w:r w:rsidRPr="00626A9F">
              <w:rPr>
                <w:rFonts w:ascii="Arial" w:hAnsi="Arial" w:cs="Arial"/>
                <w:b/>
                <w:color w:val="000000" w:themeColor="text1"/>
                <w:kern w:val="24"/>
                <w:lang w:val="es-ES_tradnl"/>
              </w:rPr>
              <w:t>Semestre</w:t>
            </w:r>
          </w:p>
        </w:tc>
      </w:tr>
      <w:tr w:rsidR="00AB1338" w:rsidRPr="00626A9F" w14:paraId="14CDAE33" w14:textId="77777777" w:rsidTr="00AB1338">
        <w:trPr>
          <w:trHeight w:val="533"/>
        </w:trPr>
        <w:tc>
          <w:tcPr>
            <w:tcW w:w="5850" w:type="dxa"/>
            <w:vAlign w:val="center"/>
          </w:tcPr>
          <w:p w14:paraId="292F259C" w14:textId="77777777" w:rsidR="00AB1338" w:rsidRPr="00626A9F"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626A9F">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626A9F" w:rsidRDefault="00565811" w:rsidP="00AB1338">
            <w:pPr>
              <w:spacing w:line="360" w:lineRule="auto"/>
              <w:jc w:val="center"/>
              <w:rPr>
                <w:rFonts w:ascii="Arial" w:hAnsi="Arial" w:cs="Arial"/>
                <w:bCs/>
                <w:i/>
                <w:iCs/>
                <w:color w:val="000000" w:themeColor="text1"/>
                <w:kern w:val="24"/>
                <w:lang w:val="es-ES_tradnl"/>
              </w:rPr>
            </w:pPr>
            <w:r w:rsidRPr="00626A9F">
              <w:rPr>
                <w:rFonts w:ascii="Arial" w:hAnsi="Arial" w:cs="Arial"/>
                <w:bCs/>
                <w:i/>
                <w:iCs/>
                <w:color w:val="000000" w:themeColor="text1"/>
                <w:kern w:val="24"/>
                <w:lang w:val="es-ES_tradnl"/>
              </w:rPr>
              <w:t>Quinto</w:t>
            </w:r>
          </w:p>
        </w:tc>
      </w:tr>
    </w:tbl>
    <w:p w14:paraId="76B72C34" w14:textId="77777777" w:rsidR="001F554B" w:rsidRPr="00626A9F" w:rsidRDefault="001F554B" w:rsidP="001F554B">
      <w:pPr>
        <w:spacing w:line="360" w:lineRule="auto"/>
        <w:rPr>
          <w:rFonts w:ascii="Arial" w:hAnsi="Arial" w:cs="Arial"/>
          <w:noProof/>
          <w:lang w:val="es-ES_tradnl" w:eastAsia="es-EC"/>
        </w:rPr>
      </w:pPr>
    </w:p>
    <w:p w14:paraId="589A6719" w14:textId="77777777" w:rsidR="001F554B" w:rsidRPr="00626A9F" w:rsidRDefault="001F554B" w:rsidP="001F554B">
      <w:pPr>
        <w:spacing w:line="360" w:lineRule="auto"/>
        <w:rPr>
          <w:rFonts w:ascii="Arial" w:hAnsi="Arial" w:cs="Arial"/>
          <w:noProof/>
          <w:lang w:val="es-ES_tradnl" w:eastAsia="es-EC"/>
        </w:rPr>
      </w:pPr>
    </w:p>
    <w:p w14:paraId="31A09559" w14:textId="6974C3A4" w:rsidR="00AB1338" w:rsidRPr="00626A9F" w:rsidRDefault="00AB1338" w:rsidP="00AB1338">
      <w:pPr>
        <w:rPr>
          <w:rFonts w:ascii="Arial" w:hAnsi="Arial" w:cs="Arial"/>
          <w:b/>
          <w:bCs/>
        </w:rPr>
      </w:pPr>
      <w:r w:rsidRPr="00626A9F">
        <w:rPr>
          <w:rFonts w:ascii="Arial" w:hAnsi="Arial" w:cs="Arial"/>
          <w:b/>
          <w:bCs/>
        </w:rPr>
        <w:t>NOMBRES</w:t>
      </w:r>
      <w:r w:rsidR="006645FA" w:rsidRPr="00626A9F">
        <w:rPr>
          <w:rFonts w:ascii="Arial" w:hAnsi="Arial" w:cs="Arial"/>
          <w:b/>
          <w:bCs/>
        </w:rPr>
        <w:t xml:space="preserve"> Y APELLIDOS</w:t>
      </w:r>
      <w:r w:rsidRPr="00626A9F">
        <w:rPr>
          <w:rFonts w:ascii="Arial" w:hAnsi="Arial" w:cs="Arial"/>
          <w:b/>
          <w:bCs/>
        </w:rPr>
        <w:t xml:space="preserve">: </w:t>
      </w:r>
      <w:r w:rsidR="0031772A" w:rsidRPr="00626A9F">
        <w:rPr>
          <w:rFonts w:ascii="Arial" w:hAnsi="Arial" w:cs="Arial"/>
          <w:b/>
          <w:bCs/>
        </w:rPr>
        <w:t>Mauro Vinicio Pomagualli Yambay.</w:t>
      </w:r>
    </w:p>
    <w:p w14:paraId="788E415C" w14:textId="77777777" w:rsidR="00AB1338" w:rsidRPr="00626A9F" w:rsidRDefault="00AB1338" w:rsidP="00AB1338">
      <w:pPr>
        <w:ind w:left="720" w:firstLine="720"/>
        <w:rPr>
          <w:rFonts w:ascii="Arial" w:hAnsi="Arial" w:cs="Arial"/>
        </w:rPr>
      </w:pPr>
    </w:p>
    <w:p w14:paraId="174A7D92" w14:textId="15C2F903" w:rsidR="00AB1338" w:rsidRPr="00626A9F" w:rsidRDefault="00AB1338" w:rsidP="00AB1338">
      <w:pPr>
        <w:rPr>
          <w:rFonts w:ascii="Arial" w:hAnsi="Arial" w:cs="Arial"/>
          <w:b/>
          <w:bCs/>
        </w:rPr>
      </w:pPr>
      <w:r w:rsidRPr="00626A9F">
        <w:rPr>
          <w:rFonts w:ascii="Arial" w:hAnsi="Arial" w:cs="Arial"/>
          <w:b/>
          <w:bCs/>
        </w:rPr>
        <w:t>PARALELO:</w:t>
      </w:r>
      <w:r w:rsidR="0031772A" w:rsidRPr="00626A9F">
        <w:rPr>
          <w:rFonts w:ascii="Arial" w:hAnsi="Arial" w:cs="Arial"/>
          <w:b/>
          <w:bCs/>
        </w:rPr>
        <w:t xml:space="preserve"> “A”</w:t>
      </w:r>
    </w:p>
    <w:p w14:paraId="1FBFF68C" w14:textId="2F2A0C9F" w:rsidR="00AB1338" w:rsidRPr="00626A9F" w:rsidRDefault="00AB1338" w:rsidP="00AB1338">
      <w:pPr>
        <w:rPr>
          <w:rFonts w:ascii="Arial" w:hAnsi="Arial" w:cs="Arial"/>
        </w:rPr>
      </w:pPr>
      <w:r w:rsidRPr="00626A9F">
        <w:rPr>
          <w:rFonts w:ascii="Arial" w:hAnsi="Arial" w:cs="Arial"/>
        </w:rPr>
        <w:tab/>
      </w:r>
      <w:r w:rsidRPr="00626A9F">
        <w:rPr>
          <w:rFonts w:ascii="Arial" w:hAnsi="Arial" w:cs="Arial"/>
        </w:rPr>
        <w:tab/>
      </w:r>
    </w:p>
    <w:p w14:paraId="2BA495AF" w14:textId="7B11960D" w:rsidR="00AB1338" w:rsidRPr="00626A9F" w:rsidRDefault="00AB1338" w:rsidP="00AB1338">
      <w:pPr>
        <w:rPr>
          <w:rFonts w:ascii="Arial" w:hAnsi="Arial" w:cs="Arial"/>
          <w:b/>
          <w:bCs/>
        </w:rPr>
      </w:pPr>
      <w:r w:rsidRPr="00626A9F">
        <w:rPr>
          <w:rFonts w:ascii="Arial" w:hAnsi="Arial" w:cs="Arial"/>
          <w:b/>
          <w:bCs/>
        </w:rPr>
        <w:t>SEMESTRE:</w:t>
      </w:r>
      <w:r w:rsidR="0031772A" w:rsidRPr="00626A9F">
        <w:rPr>
          <w:rFonts w:ascii="Arial" w:hAnsi="Arial" w:cs="Arial"/>
          <w:b/>
          <w:bCs/>
        </w:rPr>
        <w:t xml:space="preserve"> Quinto</w:t>
      </w:r>
    </w:p>
    <w:p w14:paraId="06A6C231" w14:textId="77777777" w:rsidR="00AB1338" w:rsidRPr="00626A9F" w:rsidRDefault="00AB1338" w:rsidP="00AB1338">
      <w:pPr>
        <w:ind w:left="720" w:firstLine="720"/>
        <w:rPr>
          <w:rFonts w:ascii="Arial" w:hAnsi="Arial" w:cs="Arial"/>
        </w:rPr>
      </w:pPr>
    </w:p>
    <w:p w14:paraId="72983BC5" w14:textId="1938AC42" w:rsidR="00AB1338" w:rsidRPr="00626A9F" w:rsidRDefault="00AB1338" w:rsidP="00AB1338">
      <w:pPr>
        <w:rPr>
          <w:rFonts w:ascii="Arial" w:hAnsi="Arial" w:cs="Arial"/>
          <w:b/>
          <w:bCs/>
        </w:rPr>
      </w:pPr>
      <w:r w:rsidRPr="00626A9F">
        <w:rPr>
          <w:rFonts w:ascii="Arial" w:hAnsi="Arial" w:cs="Arial"/>
          <w:b/>
          <w:bCs/>
        </w:rPr>
        <w:t>ACTIVIDAD:</w:t>
      </w:r>
      <w:r w:rsidR="0031772A" w:rsidRPr="00626A9F">
        <w:rPr>
          <w:rFonts w:ascii="Arial" w:hAnsi="Arial" w:cs="Arial"/>
          <w:b/>
          <w:bCs/>
        </w:rPr>
        <w:t xml:space="preserve"> Sistema de Gestión de Incidentes (</w:t>
      </w:r>
      <w:proofErr w:type="spellStart"/>
      <w:r w:rsidR="0031772A" w:rsidRPr="00626A9F">
        <w:rPr>
          <w:rFonts w:ascii="Arial" w:hAnsi="Arial" w:cs="Arial"/>
          <w:b/>
          <w:bCs/>
        </w:rPr>
        <w:t>Help</w:t>
      </w:r>
      <w:proofErr w:type="spellEnd"/>
      <w:r w:rsidR="0031772A" w:rsidRPr="00626A9F">
        <w:rPr>
          <w:rFonts w:ascii="Arial" w:hAnsi="Arial" w:cs="Arial"/>
          <w:b/>
          <w:bCs/>
        </w:rPr>
        <w:t xml:space="preserve"> </w:t>
      </w:r>
      <w:proofErr w:type="spellStart"/>
      <w:r w:rsidR="0031772A" w:rsidRPr="00626A9F">
        <w:rPr>
          <w:rFonts w:ascii="Arial" w:hAnsi="Arial" w:cs="Arial"/>
          <w:b/>
          <w:bCs/>
        </w:rPr>
        <w:t>Desk</w:t>
      </w:r>
      <w:proofErr w:type="spellEnd"/>
      <w:r w:rsidR="0031772A" w:rsidRPr="00626A9F">
        <w:rPr>
          <w:rFonts w:ascii="Arial" w:hAnsi="Arial" w:cs="Arial"/>
          <w:b/>
          <w:bCs/>
        </w:rPr>
        <w:t>)</w:t>
      </w:r>
    </w:p>
    <w:p w14:paraId="36721F32" w14:textId="6BDF7A56" w:rsidR="001F554B" w:rsidRPr="00626A9F" w:rsidRDefault="00AB1338" w:rsidP="001F554B">
      <w:pPr>
        <w:spacing w:line="360" w:lineRule="auto"/>
        <w:rPr>
          <w:rFonts w:ascii="Arial" w:hAnsi="Arial" w:cs="Arial"/>
          <w:noProof/>
          <w:lang w:val="es-ES_tradnl" w:eastAsia="es-EC"/>
        </w:rPr>
      </w:pPr>
      <w:r w:rsidRPr="00626A9F">
        <w:rPr>
          <w:rFonts w:ascii="Arial" w:hAnsi="Arial" w:cs="Arial"/>
          <w:noProof/>
          <w:lang w:val="es-ES_tradnl" w:eastAsia="es-EC"/>
        </w:rPr>
        <w:tab/>
      </w:r>
      <w:r w:rsidRPr="00626A9F">
        <w:rPr>
          <w:rFonts w:ascii="Arial" w:hAnsi="Arial" w:cs="Arial"/>
          <w:noProof/>
          <w:lang w:val="es-ES_tradnl" w:eastAsia="es-EC"/>
        </w:rPr>
        <w:tab/>
      </w:r>
    </w:p>
    <w:p w14:paraId="53239755" w14:textId="06BDED79" w:rsidR="001F554B" w:rsidRPr="00626A9F" w:rsidRDefault="001F554B" w:rsidP="001F554B">
      <w:pPr>
        <w:spacing w:line="360" w:lineRule="auto"/>
        <w:rPr>
          <w:rFonts w:ascii="Arial" w:hAnsi="Arial" w:cs="Arial"/>
          <w:noProof/>
          <w:lang w:val="es-ES_tradnl" w:eastAsia="es-EC"/>
        </w:rPr>
      </w:pPr>
    </w:p>
    <w:p w14:paraId="32E534E6" w14:textId="6BD57689" w:rsidR="001F554B" w:rsidRPr="00626A9F" w:rsidRDefault="00AB1338" w:rsidP="001F554B">
      <w:pPr>
        <w:tabs>
          <w:tab w:val="left" w:pos="3780"/>
        </w:tabs>
        <w:spacing w:line="360" w:lineRule="auto"/>
        <w:rPr>
          <w:rFonts w:ascii="Arial" w:hAnsi="Arial" w:cs="Arial"/>
          <w:b/>
          <w:color w:val="808080" w:themeColor="background1" w:themeShade="80"/>
          <w:kern w:val="24"/>
          <w:lang w:val="es-ES_tradnl"/>
        </w:rPr>
      </w:pPr>
      <w:r w:rsidRPr="00626A9F">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626A9F" w:rsidRDefault="005D256E" w:rsidP="001F554B">
      <w:pPr>
        <w:spacing w:line="360" w:lineRule="auto"/>
        <w:rPr>
          <w:rFonts w:ascii="Arial" w:hAnsi="Arial" w:cs="Arial"/>
          <w:b/>
          <w:color w:val="000000" w:themeColor="text1"/>
          <w:kern w:val="24"/>
          <w:lang w:val="es-ES_tradnl"/>
        </w:rPr>
      </w:pPr>
    </w:p>
    <w:p w14:paraId="612B174E" w14:textId="2A724FF1" w:rsidR="003D2C2A" w:rsidRPr="00626A9F" w:rsidRDefault="001F554B" w:rsidP="001F554B">
      <w:pPr>
        <w:jc w:val="center"/>
        <w:rPr>
          <w:rFonts w:ascii="Arial" w:hAnsi="Arial" w:cs="Arial"/>
          <w:b/>
          <w:kern w:val="24"/>
          <w:lang w:val="es-ES_tradnl"/>
        </w:rPr>
      </w:pPr>
      <w:r w:rsidRPr="00626A9F">
        <w:rPr>
          <w:rFonts w:ascii="Arial" w:hAnsi="Arial" w:cs="Arial"/>
          <w:b/>
          <w:kern w:val="24"/>
          <w:lang w:val="es-ES_tradnl"/>
        </w:rPr>
        <w:t>PER</w:t>
      </w:r>
      <w:r w:rsidR="00AF6612" w:rsidRPr="00626A9F">
        <w:rPr>
          <w:rFonts w:ascii="Arial" w:hAnsi="Arial" w:cs="Arial"/>
          <w:b/>
          <w:kern w:val="24"/>
          <w:lang w:val="es-ES_tradnl"/>
        </w:rPr>
        <w:t>I</w:t>
      </w:r>
      <w:r w:rsidRPr="00626A9F">
        <w:rPr>
          <w:rFonts w:ascii="Arial" w:hAnsi="Arial" w:cs="Arial"/>
          <w:b/>
          <w:kern w:val="24"/>
          <w:lang w:val="es-ES_tradnl"/>
        </w:rPr>
        <w:t xml:space="preserve">ODO </w:t>
      </w:r>
      <w:r w:rsidR="00F913A1" w:rsidRPr="00626A9F">
        <w:rPr>
          <w:rFonts w:ascii="Arial" w:hAnsi="Arial" w:cs="Arial"/>
          <w:b/>
          <w:kern w:val="24"/>
          <w:lang w:val="es-ES_tradnl"/>
        </w:rPr>
        <w:t xml:space="preserve">SEPTIEMBRE 2025 </w:t>
      </w:r>
      <w:r w:rsidRPr="00626A9F">
        <w:rPr>
          <w:rFonts w:ascii="Arial" w:hAnsi="Arial" w:cs="Arial"/>
          <w:b/>
          <w:kern w:val="24"/>
          <w:lang w:val="es-ES_tradnl"/>
        </w:rPr>
        <w:t>-</w:t>
      </w:r>
      <w:r w:rsidR="00F913A1" w:rsidRPr="00626A9F">
        <w:rPr>
          <w:rFonts w:ascii="Arial" w:hAnsi="Arial" w:cs="Arial"/>
          <w:b/>
          <w:kern w:val="24"/>
          <w:lang w:val="es-ES_tradnl"/>
        </w:rPr>
        <w:t xml:space="preserve"> ENERO</w:t>
      </w:r>
      <w:r w:rsidRPr="00626A9F">
        <w:rPr>
          <w:rFonts w:ascii="Arial" w:hAnsi="Arial" w:cs="Arial"/>
          <w:b/>
          <w:kern w:val="24"/>
          <w:lang w:val="es-ES_tradnl"/>
        </w:rPr>
        <w:t xml:space="preserve"> 202</w:t>
      </w:r>
      <w:r w:rsidR="00F913A1" w:rsidRPr="00626A9F">
        <w:rPr>
          <w:rFonts w:ascii="Arial" w:hAnsi="Arial" w:cs="Arial"/>
          <w:b/>
          <w:kern w:val="24"/>
          <w:lang w:val="es-ES_tradnl"/>
        </w:rPr>
        <w:t>6</w:t>
      </w:r>
    </w:p>
    <w:p w14:paraId="494D1AAB" w14:textId="548DEB81" w:rsidR="00D21BA4" w:rsidRPr="00626A9F" w:rsidRDefault="00D21BA4">
      <w:pPr>
        <w:rPr>
          <w:rFonts w:ascii="Arial" w:hAnsi="Arial" w:cs="Arial"/>
        </w:rPr>
      </w:pPr>
      <w:r w:rsidRPr="00626A9F">
        <w:rPr>
          <w:rFonts w:ascii="Arial" w:hAnsi="Arial" w:cs="Arial"/>
        </w:rPr>
        <w:br w:type="page"/>
      </w:r>
    </w:p>
    <w:p w14:paraId="6390A0CF" w14:textId="77777777" w:rsidR="003D2C2A" w:rsidRPr="00626A9F" w:rsidRDefault="003D2C2A" w:rsidP="00D21BA4">
      <w:pPr>
        <w:rPr>
          <w:rFonts w:ascii="Arial" w:hAnsi="Arial" w:cs="Arial"/>
        </w:rPr>
        <w:sectPr w:rsidR="003D2C2A" w:rsidRPr="00626A9F"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09B94F0F" w:rsidR="00D21BA4" w:rsidRPr="00626A9F" w:rsidRDefault="00D21BA4" w:rsidP="00D21BA4">
      <w:pPr>
        <w:rPr>
          <w:rFonts w:ascii="Arial" w:hAnsi="Arial" w:cs="Arial"/>
          <w:b/>
        </w:rPr>
      </w:pPr>
      <w:r w:rsidRPr="00626A9F">
        <w:rPr>
          <w:rFonts w:ascii="Arial" w:hAnsi="Arial" w:cs="Arial"/>
          <w:b/>
          <w:noProof/>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6A9F">
        <w:rPr>
          <w:rFonts w:ascii="Arial" w:hAnsi="Arial" w:cs="Arial"/>
          <w:b/>
        </w:rPr>
        <w:t xml:space="preserve">Actividades a desarrollar en la Unidad </w:t>
      </w:r>
      <w:r w:rsidR="0031772A" w:rsidRPr="00626A9F">
        <w:rPr>
          <w:rFonts w:ascii="Arial" w:hAnsi="Arial" w:cs="Arial"/>
          <w:b/>
        </w:rPr>
        <w:t>1</w:t>
      </w:r>
    </w:p>
    <w:p w14:paraId="581D4DBC" w14:textId="0DAE4A74" w:rsidR="00D21BA4" w:rsidRPr="00626A9F" w:rsidRDefault="00D21BA4" w:rsidP="00D21BA4">
      <w:pPr>
        <w:pStyle w:val="Sinespaciado"/>
        <w:spacing w:line="360" w:lineRule="auto"/>
        <w:jc w:val="both"/>
        <w:rPr>
          <w:rFonts w:ascii="Arial" w:hAnsi="Arial" w:cs="Arial"/>
          <w:b/>
          <w:bCs/>
          <w:lang w:eastAsia="es-EC"/>
        </w:rPr>
      </w:pPr>
      <w:r w:rsidRPr="00626A9F">
        <w:rPr>
          <w:rFonts w:ascii="Arial" w:hAnsi="Arial" w:cs="Arial"/>
          <w:b/>
          <w:bCs/>
          <w:lang w:eastAsia="es-EC"/>
        </w:rPr>
        <w:t xml:space="preserve">Actividad # </w:t>
      </w:r>
      <w:r w:rsidR="0031772A" w:rsidRPr="00626A9F">
        <w:rPr>
          <w:rFonts w:ascii="Arial" w:hAnsi="Arial" w:cs="Arial"/>
          <w:b/>
          <w:bCs/>
          <w:lang w:eastAsia="es-EC"/>
        </w:rPr>
        <w:t>1: Estudio de Caso - Sistema de Gestión de Incidentes (</w:t>
      </w:r>
      <w:proofErr w:type="spellStart"/>
      <w:r w:rsidR="0031772A" w:rsidRPr="00626A9F">
        <w:rPr>
          <w:rFonts w:ascii="Arial" w:hAnsi="Arial" w:cs="Arial"/>
          <w:b/>
          <w:bCs/>
          <w:lang w:eastAsia="es-EC"/>
        </w:rPr>
        <w:t>Help</w:t>
      </w:r>
      <w:proofErr w:type="spellEnd"/>
      <w:r w:rsidR="0031772A" w:rsidRPr="00626A9F">
        <w:rPr>
          <w:rFonts w:ascii="Arial" w:hAnsi="Arial" w:cs="Arial"/>
          <w:b/>
          <w:bCs/>
          <w:lang w:eastAsia="es-EC"/>
        </w:rPr>
        <w:t xml:space="preserve"> </w:t>
      </w:r>
      <w:proofErr w:type="spellStart"/>
      <w:r w:rsidR="0031772A" w:rsidRPr="00626A9F">
        <w:rPr>
          <w:rFonts w:ascii="Arial" w:hAnsi="Arial" w:cs="Arial"/>
          <w:b/>
          <w:bCs/>
          <w:lang w:eastAsia="es-EC"/>
        </w:rPr>
        <w:t>Desk</w:t>
      </w:r>
      <w:proofErr w:type="spellEnd"/>
      <w:r w:rsidR="0031772A" w:rsidRPr="00626A9F">
        <w:rPr>
          <w:rFonts w:ascii="Arial" w:hAnsi="Arial" w:cs="Arial"/>
          <w:b/>
          <w:bCs/>
          <w:lang w:eastAsia="es-EC"/>
        </w:rPr>
        <w:t>)</w:t>
      </w:r>
    </w:p>
    <w:p w14:paraId="2D75EC2A" w14:textId="3BD28AE0" w:rsidR="0031772A" w:rsidRPr="00626A9F" w:rsidRDefault="0031772A" w:rsidP="0031772A">
      <w:pPr>
        <w:pStyle w:val="Prrafodelista"/>
        <w:widowControl w:val="0"/>
        <w:numPr>
          <w:ilvl w:val="0"/>
          <w:numId w:val="22"/>
        </w:numPr>
        <w:pBdr>
          <w:top w:val="nil"/>
          <w:left w:val="nil"/>
          <w:bottom w:val="nil"/>
          <w:right w:val="nil"/>
          <w:between w:val="nil"/>
        </w:pBdr>
        <w:spacing w:after="0" w:line="240" w:lineRule="auto"/>
        <w:jc w:val="both"/>
        <w:rPr>
          <w:rFonts w:ascii="Arial" w:hAnsi="Arial" w:cs="Arial"/>
          <w:b/>
          <w:bCs/>
          <w:lang w:eastAsia="es-EC"/>
        </w:rPr>
      </w:pPr>
      <w:r w:rsidRPr="00626A9F">
        <w:rPr>
          <w:rFonts w:ascii="Arial" w:hAnsi="Arial" w:cs="Arial"/>
          <w:b/>
          <w:bCs/>
          <w:lang w:eastAsia="es-EC"/>
        </w:rPr>
        <w:t>ANÁLISIS DEL PROBLEMA</w:t>
      </w:r>
    </w:p>
    <w:p w14:paraId="17268CFE" w14:textId="77777777" w:rsidR="0031772A" w:rsidRPr="00626A9F" w:rsidRDefault="0031772A" w:rsidP="0031772A">
      <w:pPr>
        <w:pStyle w:val="Prrafodelista"/>
        <w:widowControl w:val="0"/>
        <w:pBdr>
          <w:top w:val="nil"/>
          <w:left w:val="nil"/>
          <w:bottom w:val="nil"/>
          <w:right w:val="nil"/>
          <w:between w:val="nil"/>
        </w:pBdr>
        <w:spacing w:after="0" w:line="240" w:lineRule="auto"/>
        <w:ind w:left="360"/>
        <w:jc w:val="both"/>
        <w:rPr>
          <w:rFonts w:ascii="Arial" w:hAnsi="Arial" w:cs="Arial"/>
          <w:b/>
          <w:bCs/>
          <w:i/>
          <w:iCs/>
          <w:lang w:eastAsia="es-EC"/>
        </w:rPr>
      </w:pPr>
    </w:p>
    <w:p w14:paraId="7F0E5A40" w14:textId="3773B953" w:rsidR="0031772A" w:rsidRPr="00626A9F" w:rsidRDefault="0031772A" w:rsidP="0031772A">
      <w:pPr>
        <w:pStyle w:val="Prrafodelista"/>
        <w:widowControl w:val="0"/>
        <w:numPr>
          <w:ilvl w:val="1"/>
          <w:numId w:val="22"/>
        </w:numPr>
        <w:pBdr>
          <w:top w:val="nil"/>
          <w:left w:val="nil"/>
          <w:bottom w:val="nil"/>
          <w:right w:val="nil"/>
          <w:between w:val="nil"/>
        </w:pBdr>
        <w:spacing w:after="0" w:line="276" w:lineRule="auto"/>
        <w:jc w:val="both"/>
        <w:rPr>
          <w:rFonts w:ascii="Arial" w:hAnsi="Arial" w:cs="Arial"/>
          <w:b/>
          <w:bCs/>
          <w:lang w:eastAsia="es-EC"/>
        </w:rPr>
      </w:pPr>
      <w:r w:rsidRPr="00626A9F">
        <w:rPr>
          <w:rFonts w:ascii="Arial" w:hAnsi="Arial" w:cs="Arial"/>
          <w:b/>
          <w:bCs/>
          <w:lang w:eastAsia="es-EC"/>
        </w:rPr>
        <w:t>Identificación de Actores Principales.</w:t>
      </w:r>
    </w:p>
    <w:p w14:paraId="2204439E" w14:textId="77777777" w:rsidR="0031772A" w:rsidRPr="00626A9F" w:rsidRDefault="0031772A" w:rsidP="0031772A">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p>
    <w:p w14:paraId="3562F865" w14:textId="77777777" w:rsidR="0031772A" w:rsidRPr="00626A9F" w:rsidRDefault="0031772A" w:rsidP="0031772A">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r w:rsidRPr="00626A9F">
        <w:rPr>
          <w:rFonts w:ascii="Arial" w:hAnsi="Arial" w:cs="Arial"/>
          <w:lang w:eastAsia="es-EC"/>
        </w:rPr>
        <w:t xml:space="preserve">Los actores que interactúan con el sistema de </w:t>
      </w:r>
      <w:proofErr w:type="spellStart"/>
      <w:r w:rsidRPr="00626A9F">
        <w:rPr>
          <w:rFonts w:ascii="Arial" w:hAnsi="Arial" w:cs="Arial"/>
          <w:lang w:eastAsia="es-EC"/>
        </w:rPr>
        <w:t>Help</w:t>
      </w:r>
      <w:proofErr w:type="spellEnd"/>
      <w:r w:rsidRPr="00626A9F">
        <w:rPr>
          <w:rFonts w:ascii="Arial" w:hAnsi="Arial" w:cs="Arial"/>
          <w:lang w:eastAsia="es-EC"/>
        </w:rPr>
        <w:t xml:space="preserve"> </w:t>
      </w:r>
      <w:proofErr w:type="spellStart"/>
      <w:r w:rsidRPr="00626A9F">
        <w:rPr>
          <w:rFonts w:ascii="Arial" w:hAnsi="Arial" w:cs="Arial"/>
          <w:lang w:eastAsia="es-EC"/>
        </w:rPr>
        <w:t>Desk</w:t>
      </w:r>
      <w:proofErr w:type="spellEnd"/>
      <w:r w:rsidRPr="00626A9F">
        <w:rPr>
          <w:rFonts w:ascii="Arial" w:hAnsi="Arial" w:cs="Arial"/>
          <w:lang w:eastAsia="es-EC"/>
        </w:rPr>
        <w:t xml:space="preserve"> para la infraestructura del Data Center son:</w:t>
      </w:r>
    </w:p>
    <w:p w14:paraId="2CF5618D" w14:textId="77777777" w:rsidR="0031772A" w:rsidRPr="00626A9F" w:rsidRDefault="0031772A" w:rsidP="0031772A">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r w:rsidRPr="00626A9F">
        <w:rPr>
          <w:rFonts w:ascii="Arial" w:hAnsi="Arial" w:cs="Arial"/>
          <w:lang w:eastAsia="es-EC"/>
        </w:rPr>
        <w:t>Usuario Final: Personal o cliente interno que opera o depende de los servidores y detecta anomalías en el servicio. Genera la solicitud inicial de asistencia.</w:t>
      </w:r>
    </w:p>
    <w:p w14:paraId="51A860C2" w14:textId="77777777" w:rsidR="0031772A" w:rsidRPr="00626A9F" w:rsidRDefault="0031772A" w:rsidP="0031772A">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r w:rsidRPr="00626A9F">
        <w:rPr>
          <w:rFonts w:ascii="Arial" w:hAnsi="Arial" w:cs="Arial"/>
          <w:lang w:eastAsia="es-EC"/>
        </w:rPr>
        <w:t>Técnico de Soporte: Especialista de TI encargado de recibir los incidentes asignados, diagnosticar la causa raíz física o lógica, ejecutar las acciones correctivas y actualizar el estado de resolución.</w:t>
      </w:r>
    </w:p>
    <w:p w14:paraId="3DF376A9" w14:textId="77777777" w:rsidR="0031772A" w:rsidRPr="00626A9F" w:rsidRDefault="0031772A" w:rsidP="0031772A">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r w:rsidRPr="00626A9F">
        <w:rPr>
          <w:rFonts w:ascii="Arial" w:hAnsi="Arial" w:cs="Arial"/>
          <w:lang w:eastAsia="es-EC"/>
        </w:rPr>
        <w:t xml:space="preserve">Administrador de Sistemas: </w:t>
      </w:r>
      <w:proofErr w:type="gramStart"/>
      <w:r w:rsidRPr="00626A9F">
        <w:rPr>
          <w:rFonts w:ascii="Arial" w:hAnsi="Arial" w:cs="Arial"/>
          <w:lang w:eastAsia="es-EC"/>
        </w:rPr>
        <w:t>Responsable</w:t>
      </w:r>
      <w:proofErr w:type="gramEnd"/>
      <w:r w:rsidRPr="00626A9F">
        <w:rPr>
          <w:rFonts w:ascii="Arial" w:hAnsi="Arial" w:cs="Arial"/>
          <w:lang w:eastAsia="es-EC"/>
        </w:rPr>
        <w:t xml:space="preserve"> global de la infraestructura de servidores y del sistema de </w:t>
      </w:r>
      <w:proofErr w:type="spellStart"/>
      <w:r w:rsidRPr="00626A9F">
        <w:rPr>
          <w:rFonts w:ascii="Arial" w:hAnsi="Arial" w:cs="Arial"/>
          <w:lang w:eastAsia="es-EC"/>
        </w:rPr>
        <w:t>Help</w:t>
      </w:r>
      <w:proofErr w:type="spellEnd"/>
      <w:r w:rsidRPr="00626A9F">
        <w:rPr>
          <w:rFonts w:ascii="Arial" w:hAnsi="Arial" w:cs="Arial"/>
          <w:lang w:eastAsia="es-EC"/>
        </w:rPr>
        <w:t xml:space="preserve"> </w:t>
      </w:r>
      <w:proofErr w:type="spellStart"/>
      <w:r w:rsidRPr="00626A9F">
        <w:rPr>
          <w:rFonts w:ascii="Arial" w:hAnsi="Arial" w:cs="Arial"/>
          <w:lang w:eastAsia="es-EC"/>
        </w:rPr>
        <w:t>Desk</w:t>
      </w:r>
      <w:proofErr w:type="spellEnd"/>
      <w:r w:rsidRPr="00626A9F">
        <w:rPr>
          <w:rFonts w:ascii="Arial" w:hAnsi="Arial" w:cs="Arial"/>
          <w:lang w:eastAsia="es-EC"/>
        </w:rPr>
        <w:t>. Supervisa métricas de rendimiento, gestiona catálogos de infraestructura y recibe alertas reactivas críticas.</w:t>
      </w:r>
    </w:p>
    <w:p w14:paraId="0CA60877" w14:textId="77777777" w:rsidR="0031772A" w:rsidRPr="00626A9F" w:rsidRDefault="0031772A" w:rsidP="0031772A">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p>
    <w:p w14:paraId="12F2EB3E" w14:textId="2FCE09EA" w:rsidR="00101258" w:rsidRPr="00626A9F" w:rsidRDefault="00101258" w:rsidP="0031772A">
      <w:pPr>
        <w:pStyle w:val="Prrafodelista"/>
        <w:widowControl w:val="0"/>
        <w:numPr>
          <w:ilvl w:val="0"/>
          <w:numId w:val="22"/>
        </w:numPr>
        <w:pBdr>
          <w:top w:val="nil"/>
          <w:left w:val="nil"/>
          <w:bottom w:val="nil"/>
          <w:right w:val="nil"/>
          <w:between w:val="nil"/>
        </w:pBdr>
        <w:spacing w:after="0" w:line="276" w:lineRule="auto"/>
        <w:jc w:val="both"/>
        <w:rPr>
          <w:rFonts w:ascii="Arial" w:hAnsi="Arial" w:cs="Arial"/>
          <w:b/>
          <w:bCs/>
          <w:lang w:eastAsia="es-EC"/>
        </w:rPr>
      </w:pPr>
      <w:r w:rsidRPr="00626A9F">
        <w:rPr>
          <w:rFonts w:ascii="Arial" w:hAnsi="Arial" w:cs="Arial"/>
          <w:b/>
          <w:bCs/>
          <w:lang w:eastAsia="es-EC"/>
        </w:rPr>
        <w:t>ESPECIFICACIÓN DE REQUERIMIENTOS</w:t>
      </w:r>
    </w:p>
    <w:p w14:paraId="41AD098B" w14:textId="77777777" w:rsidR="00101258" w:rsidRPr="00626A9F" w:rsidRDefault="00101258" w:rsidP="00101258">
      <w:pPr>
        <w:pStyle w:val="Prrafodelista"/>
        <w:widowControl w:val="0"/>
        <w:pBdr>
          <w:top w:val="nil"/>
          <w:left w:val="nil"/>
          <w:bottom w:val="nil"/>
          <w:right w:val="nil"/>
          <w:between w:val="nil"/>
        </w:pBdr>
        <w:spacing w:after="0" w:line="276" w:lineRule="auto"/>
        <w:ind w:left="360"/>
        <w:jc w:val="both"/>
        <w:rPr>
          <w:rFonts w:ascii="Arial" w:hAnsi="Arial" w:cs="Arial"/>
          <w:lang w:eastAsia="es-EC"/>
        </w:rPr>
      </w:pPr>
    </w:p>
    <w:p w14:paraId="736DF881" w14:textId="72F1A5E9" w:rsidR="00101258" w:rsidRPr="00626A9F" w:rsidRDefault="0031772A" w:rsidP="00101258">
      <w:pPr>
        <w:pStyle w:val="Prrafodelista"/>
        <w:widowControl w:val="0"/>
        <w:numPr>
          <w:ilvl w:val="1"/>
          <w:numId w:val="22"/>
        </w:numPr>
        <w:pBdr>
          <w:top w:val="nil"/>
          <w:left w:val="nil"/>
          <w:bottom w:val="nil"/>
          <w:right w:val="nil"/>
          <w:between w:val="nil"/>
        </w:pBdr>
        <w:spacing w:after="0" w:line="276" w:lineRule="auto"/>
        <w:jc w:val="both"/>
        <w:rPr>
          <w:rFonts w:ascii="Arial" w:hAnsi="Arial" w:cs="Arial"/>
          <w:b/>
          <w:bCs/>
          <w:lang w:eastAsia="es-EC"/>
        </w:rPr>
      </w:pPr>
      <w:r w:rsidRPr="00626A9F">
        <w:rPr>
          <w:rFonts w:ascii="Arial" w:hAnsi="Arial" w:cs="Arial"/>
          <w:b/>
          <w:bCs/>
          <w:lang w:eastAsia="es-EC"/>
        </w:rPr>
        <w:t xml:space="preserve">Requerimientos Funcionales </w:t>
      </w:r>
      <w:r w:rsidR="00101258" w:rsidRPr="00626A9F">
        <w:rPr>
          <w:rFonts w:ascii="Arial" w:hAnsi="Arial" w:cs="Arial"/>
          <w:b/>
          <w:bCs/>
          <w:lang w:eastAsia="es-EC"/>
        </w:rPr>
        <w:t>(RF).</w:t>
      </w:r>
    </w:p>
    <w:p w14:paraId="18B15B65" w14:textId="77777777" w:rsidR="00101258" w:rsidRPr="00626A9F" w:rsidRDefault="00101258" w:rsidP="00101258">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p>
    <w:p w14:paraId="3683857A" w14:textId="721A034A" w:rsidR="00101258" w:rsidRPr="00626A9F" w:rsidRDefault="0031772A" w:rsidP="00101258">
      <w:pPr>
        <w:pStyle w:val="Prrafodelista"/>
        <w:widowControl w:val="0"/>
        <w:numPr>
          <w:ilvl w:val="0"/>
          <w:numId w:val="25"/>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lang w:eastAsia="es-EC"/>
        </w:rPr>
        <w:t>Creación de Tickets:</w:t>
      </w:r>
      <w:r w:rsidRPr="00626A9F">
        <w:rPr>
          <w:rFonts w:ascii="Arial" w:hAnsi="Arial" w:cs="Arial"/>
          <w:lang w:eastAsia="es-EC"/>
        </w:rPr>
        <w:t xml:space="preserve"> El sistema debe permitir al Usuario Final registrar incidentes técnicos detallando la descripción de la falla del servidor.</w:t>
      </w:r>
    </w:p>
    <w:p w14:paraId="434AB999" w14:textId="77777777" w:rsidR="00037451" w:rsidRPr="00626A9F" w:rsidRDefault="00037451" w:rsidP="00037451">
      <w:pPr>
        <w:pStyle w:val="Prrafodelista"/>
        <w:widowControl w:val="0"/>
        <w:pBdr>
          <w:top w:val="nil"/>
          <w:left w:val="nil"/>
          <w:bottom w:val="nil"/>
          <w:right w:val="nil"/>
          <w:between w:val="nil"/>
        </w:pBdr>
        <w:spacing w:after="0" w:line="276" w:lineRule="auto"/>
        <w:ind w:left="1134"/>
        <w:jc w:val="both"/>
        <w:rPr>
          <w:rFonts w:ascii="Arial" w:hAnsi="Arial" w:cs="Arial"/>
          <w:lang w:eastAsia="es-EC"/>
        </w:rPr>
      </w:pPr>
    </w:p>
    <w:p w14:paraId="37C76CD8" w14:textId="53B8C2E7" w:rsidR="00101258" w:rsidRPr="00626A9F" w:rsidRDefault="0031772A" w:rsidP="00101258">
      <w:pPr>
        <w:pStyle w:val="Prrafodelista"/>
        <w:widowControl w:val="0"/>
        <w:numPr>
          <w:ilvl w:val="0"/>
          <w:numId w:val="25"/>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lang w:eastAsia="es-EC"/>
        </w:rPr>
        <w:t>Categorización Automática de Fallos:</w:t>
      </w:r>
      <w:r w:rsidRPr="00626A9F">
        <w:rPr>
          <w:rFonts w:ascii="Arial" w:hAnsi="Arial" w:cs="Arial"/>
          <w:lang w:eastAsia="es-EC"/>
        </w:rPr>
        <w:t xml:space="preserve"> El sistema debe clasificar el incidente obligatoriamente en tres áreas técnicas: Hardware (pide número de serie), Red (pide IP afectada) o Software (pide sistema operativo) mediante una clase de fabricación centralizada.</w:t>
      </w:r>
    </w:p>
    <w:p w14:paraId="4F03201A" w14:textId="77777777" w:rsidR="00037451" w:rsidRPr="00626A9F" w:rsidRDefault="00037451" w:rsidP="00037451">
      <w:pPr>
        <w:widowControl w:val="0"/>
        <w:pBdr>
          <w:top w:val="nil"/>
          <w:left w:val="nil"/>
          <w:bottom w:val="nil"/>
          <w:right w:val="nil"/>
          <w:between w:val="nil"/>
        </w:pBdr>
        <w:spacing w:after="0" w:line="276" w:lineRule="auto"/>
        <w:jc w:val="both"/>
        <w:rPr>
          <w:rFonts w:ascii="Arial" w:hAnsi="Arial" w:cs="Arial"/>
          <w:lang w:eastAsia="es-EC"/>
        </w:rPr>
      </w:pPr>
    </w:p>
    <w:p w14:paraId="4E714B3E" w14:textId="48FAAC82" w:rsidR="00101258" w:rsidRPr="00626A9F" w:rsidRDefault="0031772A" w:rsidP="00101258">
      <w:pPr>
        <w:pStyle w:val="Prrafodelista"/>
        <w:widowControl w:val="0"/>
        <w:numPr>
          <w:ilvl w:val="0"/>
          <w:numId w:val="25"/>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lang w:eastAsia="es-EC"/>
        </w:rPr>
        <w:t>Asignación de Técnico:</w:t>
      </w:r>
      <w:r w:rsidRPr="00626A9F">
        <w:rPr>
          <w:rFonts w:ascii="Arial" w:hAnsi="Arial" w:cs="Arial"/>
          <w:lang w:eastAsia="es-EC"/>
        </w:rPr>
        <w:t xml:space="preserve"> El sistema debe permitir la vinculación de un Técnico de Soporte especializado al ticket según el área del fallo registrado.</w:t>
      </w:r>
    </w:p>
    <w:p w14:paraId="47077570" w14:textId="77777777" w:rsidR="00037451" w:rsidRPr="00626A9F" w:rsidRDefault="00037451" w:rsidP="00037451">
      <w:pPr>
        <w:widowControl w:val="0"/>
        <w:pBdr>
          <w:top w:val="nil"/>
          <w:left w:val="nil"/>
          <w:bottom w:val="nil"/>
          <w:right w:val="nil"/>
          <w:between w:val="nil"/>
        </w:pBdr>
        <w:spacing w:after="0" w:line="276" w:lineRule="auto"/>
        <w:jc w:val="both"/>
        <w:rPr>
          <w:rFonts w:ascii="Arial" w:hAnsi="Arial" w:cs="Arial"/>
          <w:lang w:eastAsia="es-EC"/>
        </w:rPr>
      </w:pPr>
    </w:p>
    <w:p w14:paraId="021A57A1" w14:textId="5FA7F1F8" w:rsidR="00101258" w:rsidRPr="00626A9F" w:rsidRDefault="0031772A" w:rsidP="00101258">
      <w:pPr>
        <w:pStyle w:val="Prrafodelista"/>
        <w:widowControl w:val="0"/>
        <w:numPr>
          <w:ilvl w:val="0"/>
          <w:numId w:val="25"/>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lang w:eastAsia="es-EC"/>
        </w:rPr>
        <w:t>Notificación Reactiva:</w:t>
      </w:r>
      <w:r w:rsidRPr="00626A9F">
        <w:rPr>
          <w:rFonts w:ascii="Arial" w:hAnsi="Arial" w:cs="Arial"/>
          <w:lang w:eastAsia="es-EC"/>
        </w:rPr>
        <w:t xml:space="preserve"> El sistema debe alertar de manera automatizada al Técnico de Soporte y al Administrador de Sistemas ante la aparición de nuevos incidentes o cambios de estado críticos.</w:t>
      </w:r>
    </w:p>
    <w:p w14:paraId="6E7AC62C" w14:textId="77777777" w:rsidR="00101258" w:rsidRPr="00626A9F" w:rsidRDefault="00101258" w:rsidP="00101258">
      <w:pPr>
        <w:pStyle w:val="Prrafodelista"/>
        <w:widowControl w:val="0"/>
        <w:pBdr>
          <w:top w:val="nil"/>
          <w:left w:val="nil"/>
          <w:bottom w:val="nil"/>
          <w:right w:val="nil"/>
          <w:between w:val="nil"/>
        </w:pBdr>
        <w:spacing w:after="0" w:line="276" w:lineRule="auto"/>
        <w:ind w:left="792"/>
        <w:jc w:val="both"/>
        <w:rPr>
          <w:rFonts w:ascii="Arial" w:hAnsi="Arial" w:cs="Arial"/>
          <w:lang w:eastAsia="es-EC"/>
        </w:rPr>
      </w:pPr>
    </w:p>
    <w:p w14:paraId="19681AC0" w14:textId="26122A67" w:rsidR="00101258" w:rsidRPr="00626A9F" w:rsidRDefault="0031772A" w:rsidP="00101258">
      <w:pPr>
        <w:pStyle w:val="Prrafodelista"/>
        <w:widowControl w:val="0"/>
        <w:numPr>
          <w:ilvl w:val="1"/>
          <w:numId w:val="23"/>
        </w:numPr>
        <w:pBdr>
          <w:top w:val="nil"/>
          <w:left w:val="nil"/>
          <w:bottom w:val="nil"/>
          <w:right w:val="nil"/>
          <w:between w:val="nil"/>
        </w:pBdr>
        <w:spacing w:after="0" w:line="276" w:lineRule="auto"/>
        <w:ind w:left="851"/>
        <w:jc w:val="both"/>
        <w:rPr>
          <w:rFonts w:ascii="Arial" w:hAnsi="Arial" w:cs="Arial"/>
          <w:b/>
          <w:bCs/>
          <w:lang w:eastAsia="es-EC"/>
        </w:rPr>
      </w:pPr>
      <w:r w:rsidRPr="00626A9F">
        <w:rPr>
          <w:rFonts w:ascii="Arial" w:hAnsi="Arial" w:cs="Arial"/>
          <w:b/>
          <w:bCs/>
          <w:lang w:eastAsia="es-EC"/>
        </w:rPr>
        <w:t>Requerimientos No Funcionales</w:t>
      </w:r>
      <w:r w:rsidR="00101258" w:rsidRPr="00626A9F">
        <w:rPr>
          <w:rFonts w:ascii="Arial" w:hAnsi="Arial" w:cs="Arial"/>
          <w:b/>
          <w:bCs/>
          <w:lang w:eastAsia="es-EC"/>
        </w:rPr>
        <w:t>.</w:t>
      </w:r>
    </w:p>
    <w:p w14:paraId="47744244" w14:textId="6F15B168" w:rsidR="00101258" w:rsidRPr="00626A9F" w:rsidRDefault="00101258" w:rsidP="00101258">
      <w:pPr>
        <w:pStyle w:val="Prrafodelista"/>
        <w:widowControl w:val="0"/>
        <w:pBdr>
          <w:top w:val="nil"/>
          <w:left w:val="nil"/>
          <w:bottom w:val="nil"/>
          <w:right w:val="nil"/>
          <w:between w:val="nil"/>
        </w:pBdr>
        <w:spacing w:after="0" w:line="276" w:lineRule="auto"/>
        <w:ind w:left="851"/>
        <w:jc w:val="both"/>
        <w:rPr>
          <w:rFonts w:ascii="Arial" w:hAnsi="Arial" w:cs="Arial"/>
          <w:b/>
          <w:bCs/>
          <w:lang w:eastAsia="es-EC"/>
        </w:rPr>
      </w:pPr>
    </w:p>
    <w:p w14:paraId="59669F7D" w14:textId="45FC674D" w:rsidR="00101258" w:rsidRDefault="0031772A" w:rsidP="00101258">
      <w:pPr>
        <w:pStyle w:val="Prrafodelista"/>
        <w:widowControl w:val="0"/>
        <w:numPr>
          <w:ilvl w:val="0"/>
          <w:numId w:val="24"/>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lang w:eastAsia="es-EC"/>
        </w:rPr>
        <w:t>Escalabilidad:</w:t>
      </w:r>
      <w:r w:rsidRPr="00626A9F">
        <w:rPr>
          <w:rFonts w:ascii="Arial" w:hAnsi="Arial" w:cs="Arial"/>
          <w:lang w:eastAsia="es-EC"/>
        </w:rPr>
        <w:t xml:space="preserve"> La arquitectura lógica debe soportar la adición de nuevos tipos de incidentes de infraestructura sin comprometer el rendimiento ni alterar los módulos existentes.</w:t>
      </w:r>
    </w:p>
    <w:p w14:paraId="7F13BE8C" w14:textId="77777777" w:rsidR="00626A9F" w:rsidRPr="00626A9F" w:rsidRDefault="00626A9F" w:rsidP="00626A9F">
      <w:pPr>
        <w:pStyle w:val="Prrafodelista"/>
        <w:widowControl w:val="0"/>
        <w:pBdr>
          <w:top w:val="nil"/>
          <w:left w:val="nil"/>
          <w:bottom w:val="nil"/>
          <w:right w:val="nil"/>
          <w:between w:val="nil"/>
        </w:pBdr>
        <w:spacing w:after="0" w:line="276" w:lineRule="auto"/>
        <w:ind w:left="1134"/>
        <w:jc w:val="both"/>
        <w:rPr>
          <w:rFonts w:ascii="Arial" w:hAnsi="Arial" w:cs="Arial"/>
          <w:lang w:eastAsia="es-EC"/>
        </w:rPr>
      </w:pPr>
    </w:p>
    <w:p w14:paraId="188980D7" w14:textId="0D9847DB" w:rsidR="00101258" w:rsidRPr="00626A9F" w:rsidRDefault="0031772A" w:rsidP="00101258">
      <w:pPr>
        <w:pStyle w:val="Prrafodelista"/>
        <w:widowControl w:val="0"/>
        <w:numPr>
          <w:ilvl w:val="0"/>
          <w:numId w:val="24"/>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lang w:eastAsia="es-EC"/>
        </w:rPr>
        <w:t>Mantenibilidad:</w:t>
      </w:r>
      <w:r w:rsidRPr="00626A9F">
        <w:rPr>
          <w:rFonts w:ascii="Arial" w:hAnsi="Arial" w:cs="Arial"/>
          <w:lang w:eastAsia="es-EC"/>
        </w:rPr>
        <w:t xml:space="preserve"> El código fuente debe estar estructurado bajo el patrón arquitectónico </w:t>
      </w:r>
      <w:proofErr w:type="spellStart"/>
      <w:r w:rsidRPr="00626A9F">
        <w:rPr>
          <w:rFonts w:ascii="Arial" w:hAnsi="Arial" w:cs="Arial"/>
          <w:lang w:eastAsia="es-EC"/>
        </w:rPr>
        <w:t>Model</w:t>
      </w:r>
      <w:proofErr w:type="spellEnd"/>
      <w:r w:rsidRPr="00626A9F">
        <w:rPr>
          <w:rFonts w:ascii="Arial" w:hAnsi="Arial" w:cs="Arial"/>
          <w:lang w:eastAsia="es-EC"/>
        </w:rPr>
        <w:t>-View-</w:t>
      </w:r>
      <w:proofErr w:type="spellStart"/>
      <w:r w:rsidRPr="00626A9F">
        <w:rPr>
          <w:rFonts w:ascii="Arial" w:hAnsi="Arial" w:cs="Arial"/>
          <w:lang w:eastAsia="es-EC"/>
        </w:rPr>
        <w:t>Controller</w:t>
      </w:r>
      <w:proofErr w:type="spellEnd"/>
      <w:r w:rsidRPr="00626A9F">
        <w:rPr>
          <w:rFonts w:ascii="Arial" w:hAnsi="Arial" w:cs="Arial"/>
          <w:lang w:eastAsia="es-EC"/>
        </w:rPr>
        <w:t xml:space="preserve"> (MVC) para aislar la persistencia de datos de la lógica de negocio y presentación.</w:t>
      </w:r>
    </w:p>
    <w:p w14:paraId="43374B0B" w14:textId="3665580D" w:rsidR="00E21B5F" w:rsidRPr="00626A9F" w:rsidRDefault="00C574E1" w:rsidP="00101258">
      <w:pPr>
        <w:pStyle w:val="Prrafodelista"/>
        <w:widowControl w:val="0"/>
        <w:numPr>
          <w:ilvl w:val="0"/>
          <w:numId w:val="24"/>
        </w:numPr>
        <w:pBdr>
          <w:top w:val="nil"/>
          <w:left w:val="nil"/>
          <w:bottom w:val="nil"/>
          <w:right w:val="nil"/>
          <w:between w:val="nil"/>
        </w:pBdr>
        <w:spacing w:after="0" w:line="276" w:lineRule="auto"/>
        <w:ind w:left="1134"/>
        <w:jc w:val="both"/>
        <w:rPr>
          <w:rFonts w:ascii="Arial" w:hAnsi="Arial" w:cs="Arial"/>
          <w:lang w:eastAsia="es-EC"/>
        </w:rPr>
      </w:pPr>
      <w:r w:rsidRPr="00626A9F">
        <w:rPr>
          <w:rFonts w:ascii="Arial" w:hAnsi="Arial" w:cs="Arial"/>
          <w:b/>
          <w:bCs/>
          <w:noProof/>
          <w:lang w:eastAsia="es-EC"/>
        </w:rPr>
        <w:lastRenderedPageBreak/>
        <w:drawing>
          <wp:anchor distT="0" distB="0" distL="114300" distR="114300" simplePos="0" relativeHeight="251667456" behindDoc="0" locked="0" layoutInCell="1" allowOverlap="1" wp14:anchorId="34C56B5D" wp14:editId="1251752E">
            <wp:simplePos x="0" y="0"/>
            <wp:positionH relativeFrom="margin">
              <wp:align>left</wp:align>
            </wp:positionH>
            <wp:positionV relativeFrom="paragraph">
              <wp:posOffset>721360</wp:posOffset>
            </wp:positionV>
            <wp:extent cx="5398770" cy="35877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8770" cy="3587750"/>
                    </a:xfrm>
                    <a:prstGeom prst="rect">
                      <a:avLst/>
                    </a:prstGeom>
                  </pic:spPr>
                </pic:pic>
              </a:graphicData>
            </a:graphic>
            <wp14:sizeRelV relativeFrom="margin">
              <wp14:pctHeight>0</wp14:pctHeight>
            </wp14:sizeRelV>
          </wp:anchor>
        </w:drawing>
      </w:r>
      <w:r w:rsidR="0031772A" w:rsidRPr="00626A9F">
        <w:rPr>
          <w:rFonts w:ascii="Arial" w:hAnsi="Arial" w:cs="Arial"/>
          <w:b/>
          <w:bCs/>
          <w:lang w:eastAsia="es-EC"/>
        </w:rPr>
        <w:t>Trazabilidad de Versiones:</w:t>
      </w:r>
      <w:r w:rsidR="0031772A" w:rsidRPr="00626A9F">
        <w:rPr>
          <w:rFonts w:ascii="Arial" w:hAnsi="Arial" w:cs="Arial"/>
          <w:lang w:eastAsia="es-EC"/>
        </w:rPr>
        <w:t xml:space="preserve"> El ciclo de vida del desarrollo debe registrarse de manera estricta mediante un flujo de trabajo controlado para mitigar conflictos de código en entornos de producción.</w:t>
      </w:r>
    </w:p>
    <w:p w14:paraId="1C27F038" w14:textId="211B6CDC" w:rsidR="00E21B5F" w:rsidRPr="00626A9F" w:rsidRDefault="00E21B5F" w:rsidP="00D21BA4">
      <w:pPr>
        <w:pStyle w:val="Sinespaciado"/>
        <w:spacing w:line="360" w:lineRule="auto"/>
        <w:jc w:val="both"/>
        <w:rPr>
          <w:rFonts w:ascii="Arial" w:hAnsi="Arial" w:cs="Arial"/>
          <w:b/>
          <w:bCs/>
          <w:lang w:eastAsia="es-EC"/>
        </w:rPr>
      </w:pPr>
    </w:p>
    <w:p w14:paraId="342BF184" w14:textId="77777777" w:rsidR="004B597D" w:rsidRPr="00626A9F" w:rsidRDefault="004B597D" w:rsidP="00D21BA4">
      <w:pPr>
        <w:pStyle w:val="Sinespaciado"/>
        <w:spacing w:line="360" w:lineRule="auto"/>
        <w:jc w:val="both"/>
        <w:rPr>
          <w:rFonts w:ascii="Arial" w:hAnsi="Arial" w:cs="Arial"/>
          <w:b/>
          <w:bCs/>
          <w:lang w:eastAsia="es-EC"/>
        </w:rPr>
      </w:pPr>
    </w:p>
    <w:p w14:paraId="3DA14FE9" w14:textId="2789AD9D" w:rsidR="00037451" w:rsidRPr="00626A9F" w:rsidRDefault="00037451" w:rsidP="00037451">
      <w:pPr>
        <w:pStyle w:val="Sinespaciado"/>
        <w:numPr>
          <w:ilvl w:val="0"/>
          <w:numId w:val="22"/>
        </w:numPr>
        <w:spacing w:line="360" w:lineRule="auto"/>
        <w:jc w:val="both"/>
        <w:rPr>
          <w:rFonts w:ascii="Arial" w:hAnsi="Arial" w:cs="Arial"/>
          <w:b/>
          <w:bCs/>
          <w:lang w:eastAsia="es-EC"/>
        </w:rPr>
      </w:pPr>
      <w:r w:rsidRPr="00626A9F">
        <w:rPr>
          <w:rFonts w:ascii="Arial" w:hAnsi="Arial" w:cs="Arial"/>
          <w:b/>
          <w:bCs/>
          <w:lang w:eastAsia="es-EC"/>
        </w:rPr>
        <w:t>DISEÑO DEL SISTEMA</w:t>
      </w:r>
    </w:p>
    <w:p w14:paraId="67D61635" w14:textId="18147FEE" w:rsidR="00C574E1" w:rsidRPr="00626A9F" w:rsidRDefault="00C574E1" w:rsidP="00C574E1">
      <w:pPr>
        <w:pStyle w:val="Sinespaciado"/>
        <w:spacing w:line="360" w:lineRule="auto"/>
        <w:jc w:val="both"/>
        <w:rPr>
          <w:rFonts w:ascii="Arial" w:hAnsi="Arial" w:cs="Arial"/>
          <w:lang w:eastAsia="es-EC"/>
        </w:rPr>
      </w:pPr>
      <w:r w:rsidRPr="00626A9F">
        <w:rPr>
          <w:rFonts w:ascii="Arial" w:hAnsi="Arial" w:cs="Arial"/>
          <w:lang w:eastAsia="es-EC"/>
        </w:rPr>
        <w:t>Para modelar específicamente cómo el personal técnico interactúa de manera directa con los componentes físicos y lógicos de la infraestructura del Data Center, necesitamos un diagrama enfocado en la administración operativa y no en el usuario común.</w:t>
      </w:r>
    </w:p>
    <w:p w14:paraId="25659B1D" w14:textId="0E12C5D1" w:rsidR="00626A9F" w:rsidRDefault="00C574E1" w:rsidP="00644A36">
      <w:pPr>
        <w:numPr>
          <w:ilvl w:val="0"/>
          <w:numId w:val="26"/>
        </w:numPr>
        <w:spacing w:after="0" w:line="276" w:lineRule="auto"/>
        <w:jc w:val="both"/>
        <w:rPr>
          <w:rFonts w:ascii="Arial" w:hAnsi="Arial" w:cs="Arial"/>
          <w:lang w:eastAsia="es-EC"/>
        </w:rPr>
      </w:pPr>
      <w:r w:rsidRPr="00C574E1">
        <w:rPr>
          <w:rFonts w:ascii="Arial" w:hAnsi="Arial" w:cs="Arial"/>
          <w:b/>
          <w:bCs/>
          <w:lang w:eastAsia="es-EC"/>
        </w:rPr>
        <w:t>Técnico de Soporte:</w:t>
      </w:r>
      <w:r w:rsidRPr="00C574E1">
        <w:rPr>
          <w:rFonts w:ascii="Arial" w:hAnsi="Arial" w:cs="Arial"/>
          <w:lang w:eastAsia="es-EC"/>
        </w:rPr>
        <w:t xml:space="preserve"> Su interacción es operativa y reactiva sobre los activos. </w:t>
      </w:r>
      <w:proofErr w:type="gramStart"/>
      <w:r w:rsidRPr="00626A9F">
        <w:rPr>
          <w:rFonts w:ascii="Arial" w:hAnsi="Arial" w:cs="Arial"/>
          <w:lang w:eastAsia="es-EC"/>
        </w:rPr>
        <w:t>Diagnóstica fallas</w:t>
      </w:r>
      <w:proofErr w:type="gramEnd"/>
      <w:r w:rsidRPr="00C574E1">
        <w:rPr>
          <w:rFonts w:ascii="Arial" w:hAnsi="Arial" w:cs="Arial"/>
          <w:lang w:eastAsia="es-EC"/>
        </w:rPr>
        <w:t xml:space="preserve"> en tarjetas de red, módulos de memoria (Hardware), enrutamiento (Red) o sistemas operativos (Software).</w:t>
      </w:r>
    </w:p>
    <w:p w14:paraId="69333A7D" w14:textId="6D57BDCD" w:rsidR="00626A9F" w:rsidRPr="00C574E1" w:rsidRDefault="00626A9F" w:rsidP="00626A9F">
      <w:pPr>
        <w:numPr>
          <w:ilvl w:val="0"/>
          <w:numId w:val="26"/>
        </w:numPr>
        <w:spacing w:after="0" w:line="276" w:lineRule="auto"/>
        <w:jc w:val="both"/>
        <w:rPr>
          <w:rFonts w:ascii="Arial" w:hAnsi="Arial" w:cs="Arial"/>
          <w:lang w:eastAsia="es-EC"/>
        </w:rPr>
      </w:pPr>
      <w:r>
        <w:rPr>
          <w:rFonts w:ascii="Arial" w:hAnsi="Arial" w:cs="Arial"/>
          <w:b/>
          <w:bCs/>
          <w:lang w:eastAsia="es-EC"/>
        </w:rPr>
        <w:t>A</w:t>
      </w:r>
      <w:r w:rsidRPr="00C574E1">
        <w:rPr>
          <w:rFonts w:ascii="Arial" w:hAnsi="Arial" w:cs="Arial"/>
          <w:b/>
          <w:bCs/>
          <w:lang w:eastAsia="es-EC"/>
        </w:rPr>
        <w:t>dministrador de Sistemas:</w:t>
      </w:r>
      <w:r w:rsidRPr="00C574E1">
        <w:rPr>
          <w:rFonts w:ascii="Arial" w:hAnsi="Arial" w:cs="Arial"/>
          <w:lang w:eastAsia="es-EC"/>
        </w:rPr>
        <w:t xml:space="preserve"> Su interacción es preventiva, estructural y de monitoreo global. Administra el inventario de servidores, define políticas de criticidad y recibe las alertas del estado de la infraestructura.</w:t>
      </w:r>
    </w:p>
    <w:p w14:paraId="013BAB9C" w14:textId="77777777" w:rsidR="00626A9F" w:rsidRDefault="00626A9F" w:rsidP="00626A9F">
      <w:pPr>
        <w:spacing w:after="0" w:line="276" w:lineRule="auto"/>
        <w:ind w:left="720"/>
        <w:jc w:val="both"/>
        <w:rPr>
          <w:rFonts w:ascii="Arial" w:hAnsi="Arial" w:cs="Arial"/>
          <w:lang w:eastAsia="es-EC"/>
        </w:rPr>
      </w:pPr>
    </w:p>
    <w:p w14:paraId="1EE38297" w14:textId="1AE8632E" w:rsidR="007231DB" w:rsidRPr="006A1B8B" w:rsidRDefault="00C574E1" w:rsidP="006A1B8B">
      <w:pPr>
        <w:numPr>
          <w:ilvl w:val="0"/>
          <w:numId w:val="22"/>
        </w:numPr>
        <w:spacing w:before="480" w:after="480" w:line="240" w:lineRule="auto"/>
        <w:jc w:val="both"/>
        <w:rPr>
          <w:rFonts w:ascii="Arial" w:hAnsi="Arial" w:cs="Arial"/>
          <w:b/>
          <w:bCs/>
          <w:lang w:eastAsia="es-EC"/>
        </w:rPr>
      </w:pPr>
      <w:r w:rsidRPr="00626A9F">
        <w:rPr>
          <w:rFonts w:ascii="Arial" w:hAnsi="Arial" w:cs="Arial"/>
          <w:noProof/>
          <w:lang w:eastAsia="es-EC"/>
        </w:rPr>
        <w:lastRenderedPageBreak/>
        <w:drawing>
          <wp:anchor distT="0" distB="0" distL="114300" distR="114300" simplePos="0" relativeHeight="251666432" behindDoc="0" locked="0" layoutInCell="1" allowOverlap="1" wp14:anchorId="57EA6F32" wp14:editId="3728EDEB">
            <wp:simplePos x="0" y="0"/>
            <wp:positionH relativeFrom="margin">
              <wp:align>right</wp:align>
            </wp:positionH>
            <wp:positionV relativeFrom="paragraph">
              <wp:posOffset>0</wp:posOffset>
            </wp:positionV>
            <wp:extent cx="5403215" cy="3035300"/>
            <wp:effectExtent l="0" t="0" r="698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3215" cy="3035300"/>
                    </a:xfrm>
                    <a:prstGeom prst="rect">
                      <a:avLst/>
                    </a:prstGeom>
                  </pic:spPr>
                </pic:pic>
              </a:graphicData>
            </a:graphic>
            <wp14:sizeRelH relativeFrom="margin">
              <wp14:pctWidth>0</wp14:pctWidth>
            </wp14:sizeRelH>
            <wp14:sizeRelV relativeFrom="margin">
              <wp14:pctHeight>0</wp14:pctHeight>
            </wp14:sizeRelV>
          </wp:anchor>
        </w:drawing>
      </w:r>
      <w:r w:rsidRPr="00C574E1">
        <w:rPr>
          <w:rFonts w:ascii="Arial" w:hAnsi="Arial" w:cs="Arial"/>
          <w:b/>
          <w:bCs/>
          <w:lang w:eastAsia="es-EC"/>
        </w:rPr>
        <w:t>A</w:t>
      </w:r>
      <w:r w:rsidR="004B597D" w:rsidRPr="00626A9F">
        <w:rPr>
          <w:rFonts w:ascii="Arial" w:hAnsi="Arial" w:cs="Arial"/>
          <w:b/>
          <w:bCs/>
          <w:lang w:eastAsia="es-EC"/>
        </w:rPr>
        <w:t>DIAGRAMA DE CLASES UML DONDE SE EVIDENCIEN LOS OBJETOS Y SU RELACIÓN BAJO PRINCIPIOS SOLID.</w:t>
      </w:r>
    </w:p>
    <w:p w14:paraId="1E23972F" w14:textId="566BB02D" w:rsidR="004B597D" w:rsidRPr="00626A9F" w:rsidRDefault="004B597D" w:rsidP="004B597D">
      <w:pPr>
        <w:pStyle w:val="Prrafodelista"/>
        <w:numPr>
          <w:ilvl w:val="0"/>
          <w:numId w:val="27"/>
        </w:numPr>
        <w:spacing w:before="480" w:after="480" w:line="240" w:lineRule="auto"/>
        <w:jc w:val="both"/>
        <w:rPr>
          <w:rFonts w:ascii="Arial" w:hAnsi="Arial" w:cs="Arial"/>
          <w:lang w:eastAsia="es-EC"/>
        </w:rPr>
      </w:pPr>
      <w:r w:rsidRPr="00626A9F">
        <w:rPr>
          <w:rFonts w:ascii="Arial" w:hAnsi="Arial" w:cs="Arial"/>
          <w:b/>
          <w:bCs/>
          <w:lang w:eastAsia="es-EC"/>
        </w:rPr>
        <w:t xml:space="preserve">Single </w:t>
      </w:r>
      <w:proofErr w:type="spellStart"/>
      <w:r w:rsidRPr="00626A9F">
        <w:rPr>
          <w:rFonts w:ascii="Arial" w:hAnsi="Arial" w:cs="Arial"/>
          <w:b/>
          <w:bCs/>
          <w:lang w:eastAsia="es-EC"/>
        </w:rPr>
        <w:t>Responsibility</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Principle</w:t>
      </w:r>
      <w:proofErr w:type="spellEnd"/>
      <w:r w:rsidRPr="00626A9F">
        <w:rPr>
          <w:rFonts w:ascii="Arial" w:hAnsi="Arial" w:cs="Arial"/>
          <w:b/>
          <w:bCs/>
          <w:lang w:eastAsia="es-EC"/>
        </w:rPr>
        <w:t xml:space="preserve"> (SRP):</w:t>
      </w:r>
      <w:r w:rsidRPr="00626A9F">
        <w:rPr>
          <w:rFonts w:ascii="Arial" w:hAnsi="Arial" w:cs="Arial"/>
          <w:lang w:eastAsia="es-EC"/>
        </w:rPr>
        <w:t xml:space="preserve"> El </w:t>
      </w:r>
      <w:proofErr w:type="spellStart"/>
      <w:r w:rsidRPr="00626A9F">
        <w:rPr>
          <w:rFonts w:ascii="Arial" w:hAnsi="Arial" w:cs="Arial"/>
          <w:lang w:eastAsia="es-EC"/>
        </w:rPr>
        <w:t>MotorGestionTickets</w:t>
      </w:r>
      <w:proofErr w:type="spellEnd"/>
      <w:r w:rsidRPr="00626A9F">
        <w:rPr>
          <w:rFonts w:ascii="Arial" w:hAnsi="Arial" w:cs="Arial"/>
          <w:lang w:eastAsia="es-EC"/>
        </w:rPr>
        <w:t xml:space="preserve"> tiene la única responsabilidad de almacenar y centralizar los datos en memoria (</w:t>
      </w:r>
      <w:proofErr w:type="spellStart"/>
      <w:r w:rsidRPr="00626A9F">
        <w:rPr>
          <w:rFonts w:ascii="Arial" w:hAnsi="Arial" w:cs="Arial"/>
          <w:lang w:eastAsia="es-EC"/>
        </w:rPr>
        <w:t>Singleton</w:t>
      </w:r>
      <w:proofErr w:type="spellEnd"/>
      <w:r w:rsidRPr="00626A9F">
        <w:rPr>
          <w:rFonts w:ascii="Arial" w:hAnsi="Arial" w:cs="Arial"/>
          <w:lang w:eastAsia="es-EC"/>
        </w:rPr>
        <w:t xml:space="preserve">). El </w:t>
      </w:r>
      <w:proofErr w:type="spellStart"/>
      <w:r w:rsidRPr="00626A9F">
        <w:rPr>
          <w:rFonts w:ascii="Arial" w:hAnsi="Arial" w:cs="Arial"/>
          <w:lang w:eastAsia="es-EC"/>
        </w:rPr>
        <w:t>GeneradorDeTickets</w:t>
      </w:r>
      <w:proofErr w:type="spellEnd"/>
      <w:r w:rsidRPr="00626A9F">
        <w:rPr>
          <w:rFonts w:ascii="Arial" w:hAnsi="Arial" w:cs="Arial"/>
          <w:lang w:eastAsia="es-EC"/>
        </w:rPr>
        <w:t xml:space="preserve"> solo sabe cómo instanciar objetos. El </w:t>
      </w:r>
      <w:proofErr w:type="spellStart"/>
      <w:r w:rsidRPr="00626A9F">
        <w:rPr>
          <w:rFonts w:ascii="Arial" w:hAnsi="Arial" w:cs="Arial"/>
          <w:lang w:eastAsia="es-EC"/>
        </w:rPr>
        <w:t>TicketController</w:t>
      </w:r>
      <w:proofErr w:type="spellEnd"/>
      <w:r w:rsidRPr="00626A9F">
        <w:rPr>
          <w:rFonts w:ascii="Arial" w:hAnsi="Arial" w:cs="Arial"/>
          <w:lang w:eastAsia="es-EC"/>
        </w:rPr>
        <w:t xml:space="preserve"> solo maneja el flujo de peticiones. Ninguna clase interfiere en la tarea de otra.</w:t>
      </w:r>
    </w:p>
    <w:p w14:paraId="7C52A0D6" w14:textId="77777777" w:rsidR="004B597D" w:rsidRPr="00626A9F" w:rsidRDefault="004B597D" w:rsidP="004B597D">
      <w:pPr>
        <w:pStyle w:val="Prrafodelista"/>
        <w:spacing w:before="480" w:after="480" w:line="240" w:lineRule="auto"/>
        <w:jc w:val="both"/>
        <w:rPr>
          <w:rFonts w:ascii="Arial" w:hAnsi="Arial" w:cs="Arial"/>
          <w:lang w:eastAsia="es-EC"/>
        </w:rPr>
      </w:pPr>
    </w:p>
    <w:p w14:paraId="149E343C" w14:textId="77777777" w:rsidR="004B597D" w:rsidRPr="00626A9F" w:rsidRDefault="004B597D" w:rsidP="004B597D">
      <w:pPr>
        <w:pStyle w:val="Prrafodelista"/>
        <w:numPr>
          <w:ilvl w:val="0"/>
          <w:numId w:val="27"/>
        </w:numPr>
        <w:spacing w:before="480" w:after="480" w:line="240" w:lineRule="auto"/>
        <w:jc w:val="both"/>
        <w:rPr>
          <w:rFonts w:ascii="Arial" w:hAnsi="Arial" w:cs="Arial"/>
          <w:lang w:eastAsia="es-EC"/>
        </w:rPr>
      </w:pPr>
      <w:r w:rsidRPr="00626A9F">
        <w:rPr>
          <w:rFonts w:ascii="Arial" w:hAnsi="Arial" w:cs="Arial"/>
          <w:b/>
          <w:bCs/>
          <w:lang w:eastAsia="es-EC"/>
        </w:rPr>
        <w:t>Open/</w:t>
      </w:r>
      <w:proofErr w:type="spellStart"/>
      <w:r w:rsidRPr="00626A9F">
        <w:rPr>
          <w:rFonts w:ascii="Arial" w:hAnsi="Arial" w:cs="Arial"/>
          <w:b/>
          <w:bCs/>
          <w:lang w:eastAsia="es-EC"/>
        </w:rPr>
        <w:t>Closed</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Principle</w:t>
      </w:r>
      <w:proofErr w:type="spellEnd"/>
      <w:r w:rsidRPr="00626A9F">
        <w:rPr>
          <w:rFonts w:ascii="Arial" w:hAnsi="Arial" w:cs="Arial"/>
          <w:b/>
          <w:bCs/>
          <w:lang w:eastAsia="es-EC"/>
        </w:rPr>
        <w:t xml:space="preserve"> (OCP):</w:t>
      </w:r>
      <w:r w:rsidRPr="00626A9F">
        <w:rPr>
          <w:rFonts w:ascii="Arial" w:hAnsi="Arial" w:cs="Arial"/>
          <w:lang w:eastAsia="es-EC"/>
        </w:rPr>
        <w:t xml:space="preserve"> El sistema está protegido. Si el Data Center añade un nuevo tipo de infraestructura, por ejemplo, "Incidentes de Base de Datos", solo creas la clase </w:t>
      </w:r>
      <w:proofErr w:type="spellStart"/>
      <w:r w:rsidRPr="00626A9F">
        <w:rPr>
          <w:rFonts w:ascii="Arial" w:hAnsi="Arial" w:cs="Arial"/>
          <w:lang w:eastAsia="es-EC"/>
        </w:rPr>
        <w:t>TicketDatabase</w:t>
      </w:r>
      <w:proofErr w:type="spellEnd"/>
      <w:r w:rsidRPr="00626A9F">
        <w:rPr>
          <w:rFonts w:ascii="Arial" w:hAnsi="Arial" w:cs="Arial"/>
          <w:lang w:eastAsia="es-EC"/>
        </w:rPr>
        <w:t xml:space="preserve"> heredando de Ticket y modificas la fábrica. El resto del sistema (el controlador y el motor central) sigue intacto sin peligro de romper el código existente.</w:t>
      </w:r>
    </w:p>
    <w:p w14:paraId="144695CD" w14:textId="77777777" w:rsidR="004B597D" w:rsidRPr="00626A9F" w:rsidRDefault="004B597D" w:rsidP="004B597D">
      <w:pPr>
        <w:pStyle w:val="Prrafodelista"/>
        <w:jc w:val="both"/>
        <w:rPr>
          <w:rFonts w:ascii="Arial" w:hAnsi="Arial" w:cs="Arial"/>
          <w:lang w:eastAsia="es-EC"/>
        </w:rPr>
      </w:pPr>
    </w:p>
    <w:p w14:paraId="406E30E2" w14:textId="77777777" w:rsidR="004B597D" w:rsidRPr="00626A9F" w:rsidRDefault="004B597D" w:rsidP="004B597D">
      <w:pPr>
        <w:pStyle w:val="Prrafodelista"/>
        <w:numPr>
          <w:ilvl w:val="0"/>
          <w:numId w:val="27"/>
        </w:numPr>
        <w:spacing w:before="480" w:after="480" w:line="240" w:lineRule="auto"/>
        <w:jc w:val="both"/>
        <w:rPr>
          <w:rFonts w:ascii="Arial" w:hAnsi="Arial" w:cs="Arial"/>
          <w:lang w:eastAsia="es-EC"/>
        </w:rPr>
      </w:pPr>
      <w:proofErr w:type="spellStart"/>
      <w:r w:rsidRPr="00626A9F">
        <w:rPr>
          <w:rFonts w:ascii="Arial" w:hAnsi="Arial" w:cs="Arial"/>
          <w:b/>
          <w:bCs/>
          <w:lang w:eastAsia="es-EC"/>
        </w:rPr>
        <w:t>Liskov</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Substitution</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Principle</w:t>
      </w:r>
      <w:proofErr w:type="spellEnd"/>
      <w:r w:rsidRPr="00626A9F">
        <w:rPr>
          <w:rFonts w:ascii="Arial" w:hAnsi="Arial" w:cs="Arial"/>
          <w:b/>
          <w:bCs/>
          <w:lang w:eastAsia="es-EC"/>
        </w:rPr>
        <w:t xml:space="preserve"> (LSP):</w:t>
      </w:r>
      <w:r w:rsidRPr="00626A9F">
        <w:rPr>
          <w:rFonts w:ascii="Arial" w:hAnsi="Arial" w:cs="Arial"/>
          <w:lang w:eastAsia="es-EC"/>
        </w:rPr>
        <w:t xml:space="preserve"> Las clases derivadas (</w:t>
      </w:r>
      <w:proofErr w:type="spellStart"/>
      <w:r w:rsidRPr="00626A9F">
        <w:rPr>
          <w:rFonts w:ascii="Arial" w:hAnsi="Arial" w:cs="Arial"/>
          <w:lang w:eastAsia="es-EC"/>
        </w:rPr>
        <w:t>TicketHardware</w:t>
      </w:r>
      <w:proofErr w:type="spellEnd"/>
      <w:r w:rsidRPr="00626A9F">
        <w:rPr>
          <w:rFonts w:ascii="Arial" w:hAnsi="Arial" w:cs="Arial"/>
          <w:lang w:eastAsia="es-EC"/>
        </w:rPr>
        <w:t xml:space="preserve">, </w:t>
      </w:r>
      <w:proofErr w:type="spellStart"/>
      <w:r w:rsidRPr="00626A9F">
        <w:rPr>
          <w:rFonts w:ascii="Arial" w:hAnsi="Arial" w:cs="Arial"/>
          <w:lang w:eastAsia="es-EC"/>
        </w:rPr>
        <w:t>TicketRed</w:t>
      </w:r>
      <w:proofErr w:type="spellEnd"/>
      <w:r w:rsidRPr="00626A9F">
        <w:rPr>
          <w:rFonts w:ascii="Arial" w:hAnsi="Arial" w:cs="Arial"/>
          <w:lang w:eastAsia="es-EC"/>
        </w:rPr>
        <w:t xml:space="preserve">, </w:t>
      </w:r>
      <w:proofErr w:type="spellStart"/>
      <w:r w:rsidRPr="00626A9F">
        <w:rPr>
          <w:rFonts w:ascii="Arial" w:hAnsi="Arial" w:cs="Arial"/>
          <w:lang w:eastAsia="es-EC"/>
        </w:rPr>
        <w:t>TicketSoftware</w:t>
      </w:r>
      <w:proofErr w:type="spellEnd"/>
      <w:r w:rsidRPr="00626A9F">
        <w:rPr>
          <w:rFonts w:ascii="Arial" w:hAnsi="Arial" w:cs="Arial"/>
          <w:lang w:eastAsia="es-EC"/>
        </w:rPr>
        <w:t xml:space="preserve">) extienden a la clase abstracta Ticket sin alterar su comportamiento base. El </w:t>
      </w:r>
      <w:proofErr w:type="spellStart"/>
      <w:r w:rsidRPr="00626A9F">
        <w:rPr>
          <w:rFonts w:ascii="Arial" w:hAnsi="Arial" w:cs="Arial"/>
          <w:lang w:eastAsia="es-EC"/>
        </w:rPr>
        <w:t>MotorGestionTickets</w:t>
      </w:r>
      <w:proofErr w:type="spellEnd"/>
      <w:r w:rsidRPr="00626A9F">
        <w:rPr>
          <w:rFonts w:ascii="Arial" w:hAnsi="Arial" w:cs="Arial"/>
          <w:lang w:eastAsia="es-EC"/>
        </w:rPr>
        <w:t xml:space="preserve"> puede almacenar cualquier variante en su lista genérica y procesarla transparentemente.</w:t>
      </w:r>
    </w:p>
    <w:p w14:paraId="5E561342" w14:textId="77777777" w:rsidR="004B597D" w:rsidRPr="00626A9F" w:rsidRDefault="004B597D" w:rsidP="004B597D">
      <w:pPr>
        <w:pStyle w:val="Prrafodelista"/>
        <w:jc w:val="both"/>
        <w:rPr>
          <w:rFonts w:ascii="Arial" w:hAnsi="Arial" w:cs="Arial"/>
          <w:lang w:eastAsia="es-EC"/>
        </w:rPr>
      </w:pPr>
    </w:p>
    <w:p w14:paraId="60706FEE" w14:textId="77777777" w:rsidR="004B597D" w:rsidRPr="00626A9F" w:rsidRDefault="004B597D" w:rsidP="004B597D">
      <w:pPr>
        <w:pStyle w:val="Prrafodelista"/>
        <w:numPr>
          <w:ilvl w:val="0"/>
          <w:numId w:val="27"/>
        </w:numPr>
        <w:spacing w:before="480" w:after="480" w:line="240" w:lineRule="auto"/>
        <w:jc w:val="both"/>
        <w:rPr>
          <w:rFonts w:ascii="Arial" w:hAnsi="Arial" w:cs="Arial"/>
          <w:lang w:eastAsia="es-EC"/>
        </w:rPr>
      </w:pPr>
      <w:r w:rsidRPr="00626A9F">
        <w:rPr>
          <w:rFonts w:ascii="Arial" w:hAnsi="Arial" w:cs="Arial"/>
          <w:b/>
          <w:bCs/>
          <w:lang w:eastAsia="es-EC"/>
        </w:rPr>
        <w:t xml:space="preserve">Interface </w:t>
      </w:r>
      <w:proofErr w:type="spellStart"/>
      <w:r w:rsidRPr="00626A9F">
        <w:rPr>
          <w:rFonts w:ascii="Arial" w:hAnsi="Arial" w:cs="Arial"/>
          <w:b/>
          <w:bCs/>
          <w:lang w:eastAsia="es-EC"/>
        </w:rPr>
        <w:t>Segregation</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Principle</w:t>
      </w:r>
      <w:proofErr w:type="spellEnd"/>
      <w:r w:rsidRPr="00626A9F">
        <w:rPr>
          <w:rFonts w:ascii="Arial" w:hAnsi="Arial" w:cs="Arial"/>
          <w:b/>
          <w:bCs/>
          <w:lang w:eastAsia="es-EC"/>
        </w:rPr>
        <w:t xml:space="preserve"> (ISP):</w:t>
      </w:r>
      <w:r w:rsidRPr="00626A9F">
        <w:rPr>
          <w:rFonts w:ascii="Arial" w:hAnsi="Arial" w:cs="Arial"/>
          <w:lang w:eastAsia="es-EC"/>
        </w:rPr>
        <w:t xml:space="preserve"> La interfaz </w:t>
      </w:r>
      <w:proofErr w:type="spellStart"/>
      <w:r w:rsidRPr="00626A9F">
        <w:rPr>
          <w:rFonts w:ascii="Arial" w:hAnsi="Arial" w:cs="Arial"/>
          <w:lang w:eastAsia="es-EC"/>
        </w:rPr>
        <w:t>Observacion</w:t>
      </w:r>
      <w:proofErr w:type="spellEnd"/>
      <w:r w:rsidRPr="00626A9F">
        <w:rPr>
          <w:rFonts w:ascii="Arial" w:hAnsi="Arial" w:cs="Arial"/>
          <w:lang w:eastAsia="es-EC"/>
        </w:rPr>
        <w:t xml:space="preserve"> es limpia y especializada. Solo exige implementar el método </w:t>
      </w:r>
      <w:proofErr w:type="gramStart"/>
      <w:r w:rsidRPr="00626A9F">
        <w:rPr>
          <w:rFonts w:ascii="Arial" w:hAnsi="Arial" w:cs="Arial"/>
          <w:lang w:eastAsia="es-EC"/>
        </w:rPr>
        <w:t>actualizar(</w:t>
      </w:r>
      <w:proofErr w:type="gramEnd"/>
      <w:r w:rsidRPr="00626A9F">
        <w:rPr>
          <w:rFonts w:ascii="Arial" w:hAnsi="Arial" w:cs="Arial"/>
          <w:lang w:eastAsia="es-EC"/>
        </w:rPr>
        <w:t>). Los notificadores no se ven obligados a heredar métodos de red o de base de datos que no necesitan.</w:t>
      </w:r>
    </w:p>
    <w:p w14:paraId="5482E336" w14:textId="77777777" w:rsidR="004B597D" w:rsidRPr="00626A9F" w:rsidRDefault="004B597D" w:rsidP="004B597D">
      <w:pPr>
        <w:pStyle w:val="Prrafodelista"/>
        <w:jc w:val="both"/>
        <w:rPr>
          <w:rFonts w:ascii="Arial" w:hAnsi="Arial" w:cs="Arial"/>
          <w:lang w:eastAsia="es-EC"/>
        </w:rPr>
      </w:pPr>
    </w:p>
    <w:p w14:paraId="56EB73DB" w14:textId="0FFFB932" w:rsidR="004B597D" w:rsidRPr="00C574E1" w:rsidRDefault="004B597D" w:rsidP="004B597D">
      <w:pPr>
        <w:pStyle w:val="Prrafodelista"/>
        <w:numPr>
          <w:ilvl w:val="0"/>
          <w:numId w:val="27"/>
        </w:numPr>
        <w:spacing w:before="480" w:after="480" w:line="240" w:lineRule="auto"/>
        <w:jc w:val="both"/>
        <w:rPr>
          <w:rFonts w:ascii="Arial" w:hAnsi="Arial" w:cs="Arial"/>
          <w:lang w:eastAsia="es-EC"/>
        </w:rPr>
      </w:pPr>
      <w:proofErr w:type="spellStart"/>
      <w:r w:rsidRPr="00626A9F">
        <w:rPr>
          <w:rFonts w:ascii="Arial" w:hAnsi="Arial" w:cs="Arial"/>
          <w:b/>
          <w:bCs/>
          <w:lang w:eastAsia="es-EC"/>
        </w:rPr>
        <w:t>Dependency</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Inversion</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Principle</w:t>
      </w:r>
      <w:proofErr w:type="spellEnd"/>
      <w:r w:rsidRPr="00626A9F">
        <w:rPr>
          <w:rFonts w:ascii="Arial" w:hAnsi="Arial" w:cs="Arial"/>
          <w:b/>
          <w:bCs/>
          <w:lang w:eastAsia="es-EC"/>
        </w:rPr>
        <w:t xml:space="preserve"> (DIP):</w:t>
      </w:r>
      <w:r w:rsidRPr="00626A9F">
        <w:rPr>
          <w:rFonts w:ascii="Arial" w:hAnsi="Arial" w:cs="Arial"/>
          <w:lang w:eastAsia="es-EC"/>
        </w:rPr>
        <w:t xml:space="preserve"> La clase Ticket no conoce los detalles de cómo se envía una notificación (si es por correo, </w:t>
      </w:r>
      <w:proofErr w:type="spellStart"/>
      <w:r w:rsidRPr="00626A9F">
        <w:rPr>
          <w:rFonts w:ascii="Arial" w:hAnsi="Arial" w:cs="Arial"/>
          <w:lang w:eastAsia="es-EC"/>
        </w:rPr>
        <w:t>Slack</w:t>
      </w:r>
      <w:proofErr w:type="spellEnd"/>
      <w:r w:rsidRPr="00626A9F">
        <w:rPr>
          <w:rFonts w:ascii="Arial" w:hAnsi="Arial" w:cs="Arial"/>
          <w:lang w:eastAsia="es-EC"/>
        </w:rPr>
        <w:t xml:space="preserve"> o consola). Depende directamente de la interfaz abstracta </w:t>
      </w:r>
      <w:proofErr w:type="spellStart"/>
      <w:r w:rsidRPr="00626A9F">
        <w:rPr>
          <w:rFonts w:ascii="Arial" w:hAnsi="Arial" w:cs="Arial"/>
          <w:lang w:eastAsia="es-EC"/>
        </w:rPr>
        <w:t>Observacion</w:t>
      </w:r>
      <w:proofErr w:type="spellEnd"/>
      <w:r w:rsidRPr="00626A9F">
        <w:rPr>
          <w:rFonts w:ascii="Arial" w:hAnsi="Arial" w:cs="Arial"/>
          <w:lang w:eastAsia="es-EC"/>
        </w:rPr>
        <w:t>. Esto desacopla el núcleo del negocio de las herramientas externas.</w:t>
      </w:r>
    </w:p>
    <w:p w14:paraId="657C928B" w14:textId="13169FFD" w:rsidR="00C574E1" w:rsidRPr="00626A9F" w:rsidRDefault="004B597D" w:rsidP="00C574E1">
      <w:pPr>
        <w:pStyle w:val="Sinespaciado"/>
        <w:spacing w:line="360" w:lineRule="auto"/>
        <w:jc w:val="both"/>
        <w:rPr>
          <w:rFonts w:ascii="Arial" w:hAnsi="Arial" w:cs="Arial"/>
          <w:lang w:eastAsia="es-EC"/>
        </w:rPr>
      </w:pPr>
      <w:r w:rsidRPr="00626A9F">
        <w:rPr>
          <w:noProof/>
        </w:rPr>
        <w:lastRenderedPageBreak/>
        <w:drawing>
          <wp:inline distT="0" distB="0" distL="0" distR="0" wp14:anchorId="6B870A02" wp14:editId="0C0F0D04">
            <wp:extent cx="5492750" cy="537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2750" cy="5372100"/>
                    </a:xfrm>
                    <a:prstGeom prst="rect">
                      <a:avLst/>
                    </a:prstGeom>
                    <a:noFill/>
                    <a:ln>
                      <a:noFill/>
                    </a:ln>
                  </pic:spPr>
                </pic:pic>
              </a:graphicData>
            </a:graphic>
          </wp:inline>
        </w:drawing>
      </w:r>
    </w:p>
    <w:p w14:paraId="66047AAF" w14:textId="77777777" w:rsidR="007231DB" w:rsidRPr="00626A9F" w:rsidRDefault="007231DB" w:rsidP="00C574E1">
      <w:pPr>
        <w:pStyle w:val="Sinespaciado"/>
        <w:spacing w:line="360" w:lineRule="auto"/>
        <w:jc w:val="both"/>
        <w:rPr>
          <w:rFonts w:ascii="Arial" w:hAnsi="Arial" w:cs="Arial"/>
          <w:lang w:eastAsia="es-EC"/>
        </w:rPr>
      </w:pPr>
    </w:p>
    <w:p w14:paraId="2DEE0D12" w14:textId="60319674" w:rsidR="00C574E1" w:rsidRPr="00626A9F" w:rsidRDefault="007231DB" w:rsidP="007231DB">
      <w:pPr>
        <w:pStyle w:val="Sinespaciado"/>
        <w:numPr>
          <w:ilvl w:val="0"/>
          <w:numId w:val="22"/>
        </w:numPr>
        <w:spacing w:line="360" w:lineRule="auto"/>
        <w:jc w:val="both"/>
        <w:rPr>
          <w:rFonts w:ascii="Arial" w:hAnsi="Arial" w:cs="Arial"/>
          <w:b/>
          <w:bCs/>
          <w:lang w:eastAsia="es-EC"/>
        </w:rPr>
      </w:pPr>
      <w:r w:rsidRPr="00626A9F">
        <w:rPr>
          <w:rFonts w:ascii="Arial" w:hAnsi="Arial" w:cs="Arial"/>
          <w:b/>
          <w:bCs/>
          <w:lang w:eastAsia="es-EC"/>
        </w:rPr>
        <w:t>JUSTIFICACIÓN TÉCNICA DE LOS PATRONES UTILIZADOS</w:t>
      </w:r>
      <w:r w:rsidR="006A1B8B">
        <w:rPr>
          <w:rFonts w:ascii="Arial" w:hAnsi="Arial" w:cs="Arial"/>
          <w:b/>
          <w:bCs/>
          <w:lang w:eastAsia="es-EC"/>
        </w:rPr>
        <w:t>.</w:t>
      </w:r>
    </w:p>
    <w:p w14:paraId="2D2D0243" w14:textId="77777777" w:rsidR="00626A9F" w:rsidRPr="00626A9F" w:rsidRDefault="007231DB" w:rsidP="00626A9F">
      <w:pPr>
        <w:pStyle w:val="Sinespaciado"/>
        <w:numPr>
          <w:ilvl w:val="0"/>
          <w:numId w:val="29"/>
        </w:numPr>
        <w:spacing w:line="360" w:lineRule="auto"/>
        <w:ind w:left="709"/>
        <w:jc w:val="both"/>
        <w:rPr>
          <w:rFonts w:ascii="Arial" w:hAnsi="Arial" w:cs="Arial"/>
          <w:lang w:eastAsia="es-EC"/>
        </w:rPr>
      </w:pPr>
      <w:r w:rsidRPr="00626A9F">
        <w:rPr>
          <w:rFonts w:ascii="Arial" w:hAnsi="Arial" w:cs="Arial"/>
          <w:b/>
          <w:bCs/>
          <w:lang w:eastAsia="es-EC"/>
        </w:rPr>
        <w:t xml:space="preserve">Patrón Factory </w:t>
      </w:r>
      <w:proofErr w:type="spellStart"/>
      <w:r w:rsidRPr="00626A9F">
        <w:rPr>
          <w:rFonts w:ascii="Arial" w:hAnsi="Arial" w:cs="Arial"/>
          <w:b/>
          <w:bCs/>
          <w:lang w:eastAsia="es-EC"/>
        </w:rPr>
        <w:t>Method</w:t>
      </w:r>
      <w:proofErr w:type="spellEnd"/>
    </w:p>
    <w:p w14:paraId="06730E7B" w14:textId="77777777" w:rsidR="00626A9F" w:rsidRPr="00626A9F" w:rsidRDefault="007231DB" w:rsidP="00626A9F">
      <w:pPr>
        <w:pStyle w:val="Sinespaciado"/>
        <w:numPr>
          <w:ilvl w:val="0"/>
          <w:numId w:val="30"/>
        </w:numPr>
        <w:spacing w:line="360" w:lineRule="auto"/>
        <w:ind w:left="1134"/>
        <w:jc w:val="both"/>
        <w:rPr>
          <w:rFonts w:ascii="Arial" w:hAnsi="Arial" w:cs="Arial"/>
          <w:lang w:eastAsia="es-EC"/>
        </w:rPr>
      </w:pPr>
      <w:r w:rsidRPr="00626A9F">
        <w:rPr>
          <w:rFonts w:ascii="Arial" w:hAnsi="Arial" w:cs="Arial"/>
          <w:b/>
          <w:bCs/>
          <w:lang w:eastAsia="es-EC"/>
        </w:rPr>
        <w:t>Propósito:</w:t>
      </w:r>
      <w:r w:rsidRPr="00626A9F">
        <w:rPr>
          <w:rFonts w:ascii="Arial" w:hAnsi="Arial" w:cs="Arial"/>
          <w:lang w:eastAsia="es-EC"/>
        </w:rPr>
        <w:t xml:space="preserve"> Centralizar e independizar la creación de objetos complejos o especializados a través de una interfaz común</w:t>
      </w:r>
    </w:p>
    <w:p w14:paraId="4104AC2B" w14:textId="64F461A6" w:rsidR="00C574E1" w:rsidRPr="00626A9F" w:rsidRDefault="007231DB" w:rsidP="00626A9F">
      <w:pPr>
        <w:pStyle w:val="Sinespaciado"/>
        <w:numPr>
          <w:ilvl w:val="0"/>
          <w:numId w:val="30"/>
        </w:numPr>
        <w:spacing w:line="360" w:lineRule="auto"/>
        <w:ind w:left="1134"/>
        <w:jc w:val="both"/>
        <w:rPr>
          <w:rFonts w:ascii="Arial" w:hAnsi="Arial" w:cs="Arial"/>
          <w:lang w:eastAsia="es-EC"/>
        </w:rPr>
      </w:pPr>
      <w:r w:rsidRPr="00626A9F">
        <w:rPr>
          <w:rFonts w:ascii="Arial" w:hAnsi="Arial" w:cs="Arial"/>
          <w:b/>
          <w:bCs/>
          <w:lang w:eastAsia="es-EC"/>
        </w:rPr>
        <w:t xml:space="preserve">Problema específico que resuelve en el </w:t>
      </w:r>
      <w:proofErr w:type="spellStart"/>
      <w:r w:rsidRPr="00626A9F">
        <w:rPr>
          <w:rFonts w:ascii="Arial" w:hAnsi="Arial" w:cs="Arial"/>
          <w:b/>
          <w:bCs/>
          <w:lang w:eastAsia="es-EC"/>
        </w:rPr>
        <w:t>Help</w:t>
      </w:r>
      <w:proofErr w:type="spellEnd"/>
      <w:r w:rsidRPr="00626A9F">
        <w:rPr>
          <w:rFonts w:ascii="Arial" w:hAnsi="Arial" w:cs="Arial"/>
          <w:b/>
          <w:bCs/>
          <w:lang w:eastAsia="es-EC"/>
        </w:rPr>
        <w:t xml:space="preserve"> </w:t>
      </w:r>
      <w:proofErr w:type="spellStart"/>
      <w:r w:rsidRPr="00626A9F">
        <w:rPr>
          <w:rFonts w:ascii="Arial" w:hAnsi="Arial" w:cs="Arial"/>
          <w:b/>
          <w:bCs/>
          <w:lang w:eastAsia="es-EC"/>
        </w:rPr>
        <w:t>Desk</w:t>
      </w:r>
      <w:proofErr w:type="spellEnd"/>
      <w:r w:rsidRPr="00626A9F">
        <w:rPr>
          <w:rFonts w:ascii="Arial" w:hAnsi="Arial" w:cs="Arial"/>
          <w:b/>
          <w:bCs/>
          <w:lang w:eastAsia="es-EC"/>
        </w:rPr>
        <w:t>:</w:t>
      </w:r>
      <w:r w:rsidRPr="00626A9F">
        <w:rPr>
          <w:rFonts w:ascii="Arial" w:hAnsi="Arial" w:cs="Arial"/>
          <w:lang w:eastAsia="es-EC"/>
        </w:rPr>
        <w:t xml:space="preserve"> En un Data Center, un incidente de red requiere una dirección IP, uno de hardware pide un número de serie de la pieza y uno de software solicita el sistema operativo. Si la interfaz web creara estos objetos de forma directa, el código estaría lleno de condicionales difíciles de mantener. Este patrón resuelve el problema encapsulando esa lógica en el </w:t>
      </w:r>
      <w:proofErr w:type="spellStart"/>
      <w:r w:rsidRPr="00626A9F">
        <w:rPr>
          <w:rFonts w:ascii="Arial" w:hAnsi="Arial" w:cs="Arial"/>
          <w:lang w:eastAsia="es-EC"/>
        </w:rPr>
        <w:t>GeneradorDeTickets</w:t>
      </w:r>
      <w:proofErr w:type="spellEnd"/>
      <w:r w:rsidRPr="00626A9F">
        <w:rPr>
          <w:rFonts w:ascii="Arial" w:hAnsi="Arial" w:cs="Arial"/>
          <w:lang w:eastAsia="es-EC"/>
        </w:rPr>
        <w:t xml:space="preserve">. Si en el futuro la infraestructura se </w:t>
      </w:r>
      <w:proofErr w:type="gramStart"/>
      <w:r w:rsidRPr="00626A9F">
        <w:rPr>
          <w:rFonts w:ascii="Arial" w:hAnsi="Arial" w:cs="Arial"/>
          <w:lang w:eastAsia="es-EC"/>
        </w:rPr>
        <w:t>amplía</w:t>
      </w:r>
      <w:proofErr w:type="gramEnd"/>
      <w:r w:rsidRPr="00626A9F">
        <w:rPr>
          <w:rFonts w:ascii="Arial" w:hAnsi="Arial" w:cs="Arial"/>
          <w:lang w:eastAsia="es-EC"/>
        </w:rPr>
        <w:t xml:space="preserve"> por ejemplo, con servicios en la nube, se añade el nuevo tipo de ticket sin modificar el sistema existente.</w:t>
      </w:r>
    </w:p>
    <w:p w14:paraId="0E531B56" w14:textId="7222ECA2" w:rsidR="00626A9F" w:rsidRPr="00626A9F" w:rsidRDefault="00626A9F" w:rsidP="00626A9F">
      <w:pPr>
        <w:pStyle w:val="Sinespaciado"/>
        <w:numPr>
          <w:ilvl w:val="0"/>
          <w:numId w:val="29"/>
        </w:numPr>
        <w:spacing w:line="360" w:lineRule="auto"/>
        <w:ind w:left="709"/>
        <w:jc w:val="both"/>
        <w:rPr>
          <w:rFonts w:ascii="Arial" w:hAnsi="Arial" w:cs="Arial"/>
          <w:b/>
          <w:bCs/>
          <w:lang w:eastAsia="es-EC"/>
        </w:rPr>
      </w:pPr>
      <w:r w:rsidRPr="00626A9F">
        <w:rPr>
          <w:rFonts w:ascii="Arial" w:hAnsi="Arial" w:cs="Arial"/>
          <w:b/>
          <w:bCs/>
          <w:lang w:eastAsia="es-EC"/>
        </w:rPr>
        <w:lastRenderedPageBreak/>
        <w:t xml:space="preserve">Patrón </w:t>
      </w:r>
      <w:proofErr w:type="spellStart"/>
      <w:r w:rsidRPr="00626A9F">
        <w:rPr>
          <w:rFonts w:ascii="Arial" w:hAnsi="Arial" w:cs="Arial"/>
          <w:b/>
          <w:bCs/>
          <w:lang w:eastAsia="es-EC"/>
        </w:rPr>
        <w:t>Singleton</w:t>
      </w:r>
      <w:proofErr w:type="spellEnd"/>
    </w:p>
    <w:p w14:paraId="40DCF4AB" w14:textId="383C1C33" w:rsidR="00626A9F" w:rsidRPr="00626A9F" w:rsidRDefault="00626A9F" w:rsidP="00626A9F">
      <w:pPr>
        <w:pStyle w:val="Sinespaciado"/>
        <w:numPr>
          <w:ilvl w:val="0"/>
          <w:numId w:val="31"/>
        </w:numPr>
        <w:spacing w:line="360" w:lineRule="auto"/>
        <w:jc w:val="both"/>
        <w:rPr>
          <w:rFonts w:ascii="Arial" w:hAnsi="Arial" w:cs="Arial"/>
          <w:b/>
          <w:bCs/>
          <w:lang w:eastAsia="es-EC"/>
        </w:rPr>
      </w:pPr>
      <w:r w:rsidRPr="00626A9F">
        <w:rPr>
          <w:rStyle w:val="Textoennegrita"/>
          <w:rFonts w:ascii="Arial" w:hAnsi="Arial" w:cs="Arial"/>
        </w:rPr>
        <w:t>Propósito:</w:t>
      </w:r>
      <w:r w:rsidRPr="00626A9F">
        <w:t xml:space="preserve"> </w:t>
      </w:r>
      <w:r w:rsidRPr="00626A9F">
        <w:rPr>
          <w:rFonts w:ascii="Arial" w:hAnsi="Arial" w:cs="Arial"/>
          <w:lang w:eastAsia="es-EC"/>
        </w:rPr>
        <w:t>Garantizar que una clase tenga una única instancia en todo el ciclo de vida de la aplicación y proporcionar un punto de acceso global a ella.</w:t>
      </w:r>
    </w:p>
    <w:p w14:paraId="7512A378" w14:textId="49EAC7F2" w:rsidR="00626A9F" w:rsidRPr="00626A9F" w:rsidRDefault="00626A9F" w:rsidP="00626A9F">
      <w:pPr>
        <w:pStyle w:val="Sinespaciado"/>
        <w:numPr>
          <w:ilvl w:val="0"/>
          <w:numId w:val="31"/>
        </w:numPr>
        <w:spacing w:line="360" w:lineRule="auto"/>
        <w:jc w:val="both"/>
        <w:rPr>
          <w:rFonts w:ascii="Arial" w:hAnsi="Arial" w:cs="Arial"/>
          <w:b/>
          <w:bCs/>
          <w:lang w:eastAsia="es-EC"/>
        </w:rPr>
      </w:pPr>
      <w:r>
        <w:rPr>
          <w:rStyle w:val="Textoennegrita"/>
          <w:rFonts w:ascii="Arial" w:hAnsi="Arial" w:cs="Arial"/>
        </w:rPr>
        <w:t xml:space="preserve">Problema específico que resuelve en el </w:t>
      </w:r>
      <w:proofErr w:type="spellStart"/>
      <w:r>
        <w:rPr>
          <w:rStyle w:val="Textoennegrita"/>
          <w:rFonts w:ascii="Arial" w:hAnsi="Arial" w:cs="Arial"/>
        </w:rPr>
        <w:t>Help</w:t>
      </w:r>
      <w:proofErr w:type="spellEnd"/>
      <w:r>
        <w:rPr>
          <w:rStyle w:val="Textoennegrita"/>
          <w:rFonts w:ascii="Arial" w:hAnsi="Arial" w:cs="Arial"/>
        </w:rPr>
        <w:t xml:space="preserve"> </w:t>
      </w:r>
      <w:proofErr w:type="spellStart"/>
      <w:r>
        <w:rPr>
          <w:rStyle w:val="Textoennegrita"/>
          <w:rFonts w:ascii="Arial" w:hAnsi="Arial" w:cs="Arial"/>
        </w:rPr>
        <w:t>Desk</w:t>
      </w:r>
      <w:proofErr w:type="spellEnd"/>
      <w:r>
        <w:rPr>
          <w:rStyle w:val="Textoennegrita"/>
          <w:rFonts w:ascii="Arial" w:hAnsi="Arial" w:cs="Arial"/>
        </w:rPr>
        <w:t>:</w:t>
      </w:r>
      <w:r>
        <w:t xml:space="preserve"> </w:t>
      </w:r>
      <w:r w:rsidRPr="00626A9F">
        <w:rPr>
          <w:rFonts w:ascii="Arial" w:hAnsi="Arial" w:cs="Arial"/>
          <w:lang w:eastAsia="es-EC"/>
        </w:rPr>
        <w:t>El motor de gestión (</w:t>
      </w:r>
      <w:proofErr w:type="spellStart"/>
      <w:r w:rsidRPr="00626A9F">
        <w:rPr>
          <w:rFonts w:ascii="Arial" w:hAnsi="Arial" w:cs="Arial"/>
          <w:lang w:eastAsia="es-EC"/>
        </w:rPr>
        <w:t>MotorGestionTickets</w:t>
      </w:r>
      <w:proofErr w:type="spellEnd"/>
      <w:r w:rsidRPr="00626A9F">
        <w:rPr>
          <w:rFonts w:ascii="Arial" w:hAnsi="Arial" w:cs="Arial"/>
          <w:lang w:eastAsia="es-EC"/>
        </w:rPr>
        <w:t xml:space="preserve">) almacena la lista de incidentes y coordina el estado de la infraestructura en tiempo real. Si múltiples controladores crearan diferentes instancias del motor, los datos se duplicarían, se perdería la sincronización de los estados de los servidores y habría bloqueos en la persistencia de datos. El patrón </w:t>
      </w:r>
      <w:proofErr w:type="spellStart"/>
      <w:r w:rsidRPr="00626A9F">
        <w:rPr>
          <w:rFonts w:ascii="Arial" w:hAnsi="Arial" w:cs="Arial"/>
          <w:lang w:eastAsia="es-EC"/>
        </w:rPr>
        <w:t>Singleton</w:t>
      </w:r>
      <w:proofErr w:type="spellEnd"/>
      <w:r w:rsidRPr="00626A9F">
        <w:rPr>
          <w:rFonts w:ascii="Arial" w:hAnsi="Arial" w:cs="Arial"/>
          <w:lang w:eastAsia="es-EC"/>
        </w:rPr>
        <w:t xml:space="preserve"> resuelve esto asegurando que todos los componentes (vistas y controladores) consulten exactamente la misma lista unificada de incidentes.</w:t>
      </w:r>
    </w:p>
    <w:p w14:paraId="4F055918" w14:textId="77777777" w:rsidR="00626A9F" w:rsidRPr="00626A9F" w:rsidRDefault="00626A9F" w:rsidP="00626A9F">
      <w:pPr>
        <w:pStyle w:val="Sinespaciado"/>
        <w:spacing w:line="360" w:lineRule="auto"/>
        <w:ind w:left="1429"/>
        <w:jc w:val="both"/>
        <w:rPr>
          <w:rFonts w:ascii="Arial" w:hAnsi="Arial" w:cs="Arial"/>
          <w:b/>
          <w:bCs/>
          <w:lang w:eastAsia="es-EC"/>
        </w:rPr>
      </w:pPr>
    </w:p>
    <w:p w14:paraId="16A77D67" w14:textId="17A49C05" w:rsidR="00626A9F" w:rsidRDefault="00626A9F" w:rsidP="00626A9F">
      <w:pPr>
        <w:pStyle w:val="Sinespaciado"/>
        <w:numPr>
          <w:ilvl w:val="0"/>
          <w:numId w:val="29"/>
        </w:numPr>
        <w:spacing w:line="360" w:lineRule="auto"/>
        <w:ind w:left="709"/>
        <w:jc w:val="both"/>
        <w:rPr>
          <w:rFonts w:ascii="Arial" w:hAnsi="Arial" w:cs="Arial"/>
          <w:b/>
          <w:bCs/>
          <w:lang w:eastAsia="es-EC"/>
        </w:rPr>
      </w:pPr>
      <w:r w:rsidRPr="00626A9F">
        <w:rPr>
          <w:rFonts w:ascii="Arial" w:hAnsi="Arial" w:cs="Arial"/>
          <w:b/>
          <w:bCs/>
          <w:lang w:eastAsia="es-EC"/>
        </w:rPr>
        <w:t xml:space="preserve">Patrón </w:t>
      </w:r>
      <w:proofErr w:type="spellStart"/>
      <w:r w:rsidRPr="00626A9F">
        <w:rPr>
          <w:rFonts w:ascii="Arial" w:hAnsi="Arial" w:cs="Arial"/>
          <w:b/>
          <w:bCs/>
          <w:lang w:eastAsia="es-EC"/>
        </w:rPr>
        <w:t>Observer</w:t>
      </w:r>
      <w:proofErr w:type="spellEnd"/>
    </w:p>
    <w:p w14:paraId="21022032" w14:textId="6F76CAB2" w:rsidR="00626A9F" w:rsidRPr="00626A9F" w:rsidRDefault="00626A9F" w:rsidP="00626A9F">
      <w:pPr>
        <w:pStyle w:val="Sinespaciado"/>
        <w:numPr>
          <w:ilvl w:val="0"/>
          <w:numId w:val="32"/>
        </w:numPr>
        <w:spacing w:line="360" w:lineRule="auto"/>
        <w:jc w:val="both"/>
        <w:rPr>
          <w:rFonts w:ascii="Arial" w:hAnsi="Arial" w:cs="Arial"/>
          <w:b/>
          <w:bCs/>
          <w:lang w:eastAsia="es-EC"/>
        </w:rPr>
      </w:pPr>
      <w:r>
        <w:rPr>
          <w:rStyle w:val="Textoennegrita"/>
          <w:rFonts w:ascii="Arial" w:hAnsi="Arial" w:cs="Arial"/>
        </w:rPr>
        <w:t>Propósito:</w:t>
      </w:r>
      <w:r>
        <w:t xml:space="preserve"> </w:t>
      </w:r>
      <w:r w:rsidRPr="00626A9F">
        <w:rPr>
          <w:rFonts w:ascii="Arial" w:hAnsi="Arial" w:cs="Arial"/>
          <w:lang w:eastAsia="es-EC"/>
        </w:rPr>
        <w:t>Definir una dependencia de uno a muchos entre objetos, de modo que cuando un objeto cambie de estado, todos sus dependientes sean notificados automáticamente</w:t>
      </w:r>
      <w:r>
        <w:rPr>
          <w:rFonts w:ascii="Arial" w:hAnsi="Arial" w:cs="Arial"/>
          <w:lang w:eastAsia="es-EC"/>
        </w:rPr>
        <w:t>.</w:t>
      </w:r>
    </w:p>
    <w:p w14:paraId="3B4B117D" w14:textId="644EECF5" w:rsidR="00626A9F" w:rsidRDefault="00626A9F" w:rsidP="00626A9F">
      <w:pPr>
        <w:pStyle w:val="Sinespaciado"/>
        <w:numPr>
          <w:ilvl w:val="0"/>
          <w:numId w:val="32"/>
        </w:numPr>
        <w:spacing w:line="360" w:lineRule="auto"/>
        <w:jc w:val="both"/>
        <w:rPr>
          <w:rFonts w:ascii="Arial" w:hAnsi="Arial" w:cs="Arial"/>
          <w:lang w:eastAsia="es-EC"/>
        </w:rPr>
      </w:pPr>
      <w:r>
        <w:rPr>
          <w:rStyle w:val="Textoennegrita"/>
          <w:rFonts w:ascii="Arial" w:hAnsi="Arial" w:cs="Arial"/>
        </w:rPr>
        <w:t xml:space="preserve">Problema específico que resuelve en el </w:t>
      </w:r>
      <w:proofErr w:type="spellStart"/>
      <w:r>
        <w:rPr>
          <w:rStyle w:val="Textoennegrita"/>
          <w:rFonts w:ascii="Arial" w:hAnsi="Arial" w:cs="Arial"/>
        </w:rPr>
        <w:t>Help</w:t>
      </w:r>
      <w:proofErr w:type="spellEnd"/>
      <w:r>
        <w:rPr>
          <w:rStyle w:val="Textoennegrita"/>
          <w:rFonts w:ascii="Arial" w:hAnsi="Arial" w:cs="Arial"/>
        </w:rPr>
        <w:t xml:space="preserve"> </w:t>
      </w:r>
      <w:proofErr w:type="spellStart"/>
      <w:r>
        <w:rPr>
          <w:rStyle w:val="Textoennegrita"/>
          <w:rFonts w:ascii="Arial" w:hAnsi="Arial" w:cs="Arial"/>
        </w:rPr>
        <w:t>Desk</w:t>
      </w:r>
      <w:proofErr w:type="spellEnd"/>
      <w:r>
        <w:rPr>
          <w:rStyle w:val="Textoennegrita"/>
          <w:rFonts w:ascii="Arial" w:hAnsi="Arial" w:cs="Arial"/>
        </w:rPr>
        <w:t>:</w:t>
      </w:r>
      <w:r>
        <w:t xml:space="preserve"> </w:t>
      </w:r>
      <w:r w:rsidRPr="00626A9F">
        <w:rPr>
          <w:rFonts w:ascii="Arial" w:hAnsi="Arial" w:cs="Arial"/>
          <w:lang w:eastAsia="es-EC"/>
        </w:rPr>
        <w:t xml:space="preserve">Cuando un servidor crítico se cae o un técnico marca un ticket como "Resuelto", el sistema debe alertar de inmediato al Administrador de Sistemas y al Técnico asignado. Sin este patrón, el objeto Ticket tendría que conocer los detalles de cómo enviar correos, mensajes por </w:t>
      </w:r>
      <w:proofErr w:type="spellStart"/>
      <w:r w:rsidRPr="00626A9F">
        <w:rPr>
          <w:rFonts w:ascii="Arial" w:hAnsi="Arial" w:cs="Arial"/>
          <w:lang w:eastAsia="es-EC"/>
        </w:rPr>
        <w:t>Slack</w:t>
      </w:r>
      <w:proofErr w:type="spellEnd"/>
      <w:r w:rsidRPr="00626A9F">
        <w:rPr>
          <w:rFonts w:ascii="Arial" w:hAnsi="Arial" w:cs="Arial"/>
          <w:lang w:eastAsia="es-EC"/>
        </w:rPr>
        <w:t xml:space="preserve"> o SMS, generando un código acoplado y frágil. Con el patrón </w:t>
      </w:r>
      <w:proofErr w:type="spellStart"/>
      <w:r w:rsidRPr="00626A9F">
        <w:rPr>
          <w:rFonts w:ascii="Arial" w:hAnsi="Arial" w:cs="Arial"/>
          <w:lang w:eastAsia="es-EC"/>
        </w:rPr>
        <w:t>Observer</w:t>
      </w:r>
      <w:proofErr w:type="spellEnd"/>
      <w:r w:rsidRPr="00626A9F">
        <w:rPr>
          <w:rFonts w:ascii="Arial" w:hAnsi="Arial" w:cs="Arial"/>
          <w:lang w:eastAsia="es-EC"/>
        </w:rPr>
        <w:t xml:space="preserve"> (Base Reactiva), el ticket solo emite una señal de cambio; las clases de alerta (</w:t>
      </w:r>
      <w:proofErr w:type="spellStart"/>
      <w:r w:rsidRPr="00626A9F">
        <w:rPr>
          <w:rFonts w:ascii="Arial" w:hAnsi="Arial" w:cs="Arial"/>
          <w:lang w:eastAsia="es-EC"/>
        </w:rPr>
        <w:t>NotificarAlAdministrador</w:t>
      </w:r>
      <w:proofErr w:type="spellEnd"/>
      <w:r w:rsidRPr="00626A9F">
        <w:rPr>
          <w:rFonts w:ascii="Arial" w:hAnsi="Arial" w:cs="Arial"/>
          <w:lang w:eastAsia="es-EC"/>
        </w:rPr>
        <w:t xml:space="preserve"> y </w:t>
      </w:r>
      <w:proofErr w:type="spellStart"/>
      <w:r w:rsidRPr="00626A9F">
        <w:rPr>
          <w:rFonts w:ascii="Arial" w:hAnsi="Arial" w:cs="Arial"/>
          <w:lang w:eastAsia="es-EC"/>
        </w:rPr>
        <w:t>NotificarAlTecnico</w:t>
      </w:r>
      <w:proofErr w:type="spellEnd"/>
      <w:r w:rsidRPr="00626A9F">
        <w:rPr>
          <w:rFonts w:ascii="Arial" w:hAnsi="Arial" w:cs="Arial"/>
          <w:lang w:eastAsia="es-EC"/>
        </w:rPr>
        <w:t>) reaccionan de manera independiente, permitiendo agregar nuevos canales de comunicación sin alterar la lógica del negocio</w:t>
      </w:r>
      <w:r>
        <w:rPr>
          <w:rFonts w:ascii="Arial" w:hAnsi="Arial" w:cs="Arial"/>
          <w:lang w:eastAsia="es-EC"/>
        </w:rPr>
        <w:t>.</w:t>
      </w:r>
    </w:p>
    <w:p w14:paraId="08C59C57" w14:textId="77777777" w:rsidR="00626A9F" w:rsidRPr="00626A9F" w:rsidRDefault="00626A9F" w:rsidP="00626A9F">
      <w:pPr>
        <w:pStyle w:val="Sinespaciado"/>
        <w:spacing w:line="360" w:lineRule="auto"/>
        <w:ind w:left="1429"/>
        <w:jc w:val="both"/>
        <w:rPr>
          <w:rFonts w:ascii="Arial" w:hAnsi="Arial" w:cs="Arial"/>
          <w:lang w:eastAsia="es-EC"/>
        </w:rPr>
      </w:pPr>
    </w:p>
    <w:p w14:paraId="128A9238" w14:textId="48BE3256" w:rsidR="00626A9F" w:rsidRPr="00626A9F" w:rsidRDefault="00626A9F" w:rsidP="00626A9F">
      <w:pPr>
        <w:pStyle w:val="Sinespaciado"/>
        <w:numPr>
          <w:ilvl w:val="0"/>
          <w:numId w:val="29"/>
        </w:numPr>
        <w:spacing w:line="360" w:lineRule="auto"/>
        <w:ind w:left="709"/>
        <w:jc w:val="both"/>
        <w:rPr>
          <w:rFonts w:ascii="Arial" w:hAnsi="Arial" w:cs="Arial"/>
          <w:b/>
          <w:bCs/>
          <w:lang w:eastAsia="es-EC"/>
        </w:rPr>
      </w:pPr>
      <w:r w:rsidRPr="00626A9F">
        <w:rPr>
          <w:rFonts w:ascii="Arial" w:hAnsi="Arial" w:cs="Arial"/>
          <w:b/>
          <w:bCs/>
          <w:lang w:eastAsia="es-EC"/>
        </w:rPr>
        <w:t xml:space="preserve">Patrón </w:t>
      </w:r>
      <w:proofErr w:type="spellStart"/>
      <w:r w:rsidRPr="00626A9F">
        <w:rPr>
          <w:rFonts w:ascii="Arial" w:hAnsi="Arial" w:cs="Arial"/>
          <w:b/>
          <w:bCs/>
          <w:lang w:eastAsia="es-EC"/>
        </w:rPr>
        <w:t>Model</w:t>
      </w:r>
      <w:proofErr w:type="spellEnd"/>
      <w:r w:rsidRPr="00626A9F">
        <w:rPr>
          <w:rFonts w:ascii="Arial" w:hAnsi="Arial" w:cs="Arial"/>
          <w:b/>
          <w:bCs/>
          <w:lang w:eastAsia="es-EC"/>
        </w:rPr>
        <w:t>-View-</w:t>
      </w:r>
      <w:proofErr w:type="spellStart"/>
      <w:r w:rsidRPr="00626A9F">
        <w:rPr>
          <w:rFonts w:ascii="Arial" w:hAnsi="Arial" w:cs="Arial"/>
          <w:b/>
          <w:bCs/>
          <w:lang w:eastAsia="es-EC"/>
        </w:rPr>
        <w:t>Controller</w:t>
      </w:r>
      <w:proofErr w:type="spellEnd"/>
      <w:r w:rsidRPr="00626A9F">
        <w:rPr>
          <w:rFonts w:ascii="Arial" w:hAnsi="Arial" w:cs="Arial"/>
          <w:b/>
          <w:bCs/>
          <w:lang w:eastAsia="es-EC"/>
        </w:rPr>
        <w:t xml:space="preserve"> - MVC</w:t>
      </w:r>
    </w:p>
    <w:p w14:paraId="2314BE17" w14:textId="7F5A7A49" w:rsidR="00C574E1" w:rsidRDefault="00626A9F" w:rsidP="00626A9F">
      <w:pPr>
        <w:pStyle w:val="Sinespaciado"/>
        <w:numPr>
          <w:ilvl w:val="0"/>
          <w:numId w:val="33"/>
        </w:numPr>
        <w:spacing w:line="360" w:lineRule="auto"/>
        <w:ind w:left="1418"/>
        <w:jc w:val="both"/>
        <w:rPr>
          <w:rFonts w:ascii="Arial" w:hAnsi="Arial" w:cs="Arial"/>
          <w:lang w:eastAsia="es-EC"/>
        </w:rPr>
      </w:pPr>
      <w:r>
        <w:rPr>
          <w:rStyle w:val="Textoennegrita"/>
          <w:rFonts w:ascii="Arial" w:hAnsi="Arial" w:cs="Arial"/>
        </w:rPr>
        <w:t>Propósito:</w:t>
      </w:r>
      <w:r>
        <w:t xml:space="preserve"> </w:t>
      </w:r>
      <w:r w:rsidRPr="00626A9F">
        <w:rPr>
          <w:rFonts w:ascii="Arial" w:hAnsi="Arial" w:cs="Arial"/>
          <w:lang w:eastAsia="es-EC"/>
        </w:rPr>
        <w:t>Dividir una aplicación en tres componentes interconectados para separar la representación interna de la información de las formas en que se presenta y se acepta la información del usuario.</w:t>
      </w:r>
    </w:p>
    <w:p w14:paraId="6033A4D4" w14:textId="123443D9" w:rsidR="00626A9F" w:rsidRPr="00626A9F" w:rsidRDefault="00626A9F" w:rsidP="006A1B8B">
      <w:pPr>
        <w:numPr>
          <w:ilvl w:val="0"/>
          <w:numId w:val="33"/>
        </w:numPr>
        <w:spacing w:after="0" w:line="360" w:lineRule="auto"/>
        <w:ind w:left="1418"/>
        <w:jc w:val="both"/>
        <w:rPr>
          <w:rFonts w:ascii="Arial" w:eastAsia="Times New Roman" w:hAnsi="Arial" w:cs="Arial"/>
          <w:lang w:val="es-ES" w:eastAsia="es-ES"/>
        </w:rPr>
      </w:pPr>
      <w:r w:rsidRPr="00626A9F">
        <w:rPr>
          <w:rFonts w:ascii="Arial" w:eastAsia="Times New Roman" w:hAnsi="Arial" w:cs="Arial"/>
          <w:b/>
          <w:bCs/>
          <w:lang w:val="es-ES" w:eastAsia="es-ES"/>
        </w:rPr>
        <w:t xml:space="preserve">Problema específico que resuelve en el </w:t>
      </w:r>
      <w:proofErr w:type="spellStart"/>
      <w:r w:rsidRPr="00626A9F">
        <w:rPr>
          <w:rFonts w:ascii="Arial" w:eastAsia="Times New Roman" w:hAnsi="Arial" w:cs="Arial"/>
          <w:b/>
          <w:bCs/>
          <w:lang w:val="es-ES" w:eastAsia="es-ES"/>
        </w:rPr>
        <w:t>Help</w:t>
      </w:r>
      <w:proofErr w:type="spellEnd"/>
      <w:r w:rsidRPr="00626A9F">
        <w:rPr>
          <w:rFonts w:ascii="Arial" w:eastAsia="Times New Roman" w:hAnsi="Arial" w:cs="Arial"/>
          <w:b/>
          <w:bCs/>
          <w:lang w:val="es-ES" w:eastAsia="es-ES"/>
        </w:rPr>
        <w:t xml:space="preserve"> </w:t>
      </w:r>
      <w:proofErr w:type="spellStart"/>
      <w:r w:rsidRPr="00626A9F">
        <w:rPr>
          <w:rFonts w:ascii="Arial" w:eastAsia="Times New Roman" w:hAnsi="Arial" w:cs="Arial"/>
          <w:b/>
          <w:bCs/>
          <w:lang w:val="es-ES" w:eastAsia="es-ES"/>
        </w:rPr>
        <w:t>Desk</w:t>
      </w:r>
      <w:proofErr w:type="spellEnd"/>
      <w:r w:rsidRPr="00626A9F">
        <w:rPr>
          <w:rFonts w:ascii="Arial" w:eastAsia="Times New Roman" w:hAnsi="Arial" w:cs="Arial"/>
          <w:b/>
          <w:bCs/>
          <w:lang w:val="es-ES" w:eastAsia="es-ES"/>
        </w:rPr>
        <w:t>:</w:t>
      </w:r>
      <w:r w:rsidRPr="00626A9F">
        <w:rPr>
          <w:rFonts w:ascii="Arial" w:eastAsia="Times New Roman" w:hAnsi="Arial" w:cs="Arial"/>
          <w:lang w:val="es-ES" w:eastAsia="es-ES"/>
        </w:rPr>
        <w:t xml:space="preserve"> </w:t>
      </w:r>
      <w:r w:rsidRPr="00626A9F">
        <w:rPr>
          <w:rFonts w:ascii="Arial" w:hAnsi="Arial" w:cs="Arial"/>
          <w:lang w:eastAsia="es-EC"/>
        </w:rPr>
        <w:t xml:space="preserve">Evita el </w:t>
      </w:r>
      <w:proofErr w:type="spellStart"/>
      <w:r w:rsidRPr="00626A9F">
        <w:rPr>
          <w:rFonts w:ascii="Arial" w:hAnsi="Arial" w:cs="Arial"/>
          <w:lang w:eastAsia="es-EC"/>
        </w:rPr>
        <w:t>antipatrón</w:t>
      </w:r>
      <w:proofErr w:type="spellEnd"/>
      <w:r w:rsidRPr="00626A9F">
        <w:rPr>
          <w:rFonts w:ascii="Arial" w:hAnsi="Arial" w:cs="Arial"/>
          <w:lang w:eastAsia="es-EC"/>
        </w:rPr>
        <w:t xml:space="preserve"> de "código espagueti", donde la interfaz de usuario (la consola o pantalla) maneja directamente las conexiones a la base de datos o las reglas de negocio. En nuestro </w:t>
      </w:r>
      <w:proofErr w:type="spellStart"/>
      <w:r w:rsidRPr="00626A9F">
        <w:rPr>
          <w:rFonts w:ascii="Arial" w:hAnsi="Arial" w:cs="Arial"/>
          <w:lang w:eastAsia="es-EC"/>
        </w:rPr>
        <w:t>Help</w:t>
      </w:r>
      <w:proofErr w:type="spellEnd"/>
      <w:r w:rsidRPr="00626A9F">
        <w:rPr>
          <w:rFonts w:ascii="Arial" w:hAnsi="Arial" w:cs="Arial"/>
          <w:lang w:eastAsia="es-EC"/>
        </w:rPr>
        <w:t xml:space="preserve"> </w:t>
      </w:r>
      <w:proofErr w:type="spellStart"/>
      <w:r w:rsidRPr="00626A9F">
        <w:rPr>
          <w:rFonts w:ascii="Arial" w:hAnsi="Arial" w:cs="Arial"/>
          <w:lang w:eastAsia="es-EC"/>
        </w:rPr>
        <w:t>Desk</w:t>
      </w:r>
      <w:proofErr w:type="spellEnd"/>
      <w:r w:rsidRPr="00626A9F">
        <w:rPr>
          <w:rFonts w:ascii="Arial" w:hAnsi="Arial" w:cs="Arial"/>
          <w:lang w:eastAsia="es-EC"/>
        </w:rPr>
        <w:t xml:space="preserve">, la Vista solo captura el reporte; el </w:t>
      </w:r>
      <w:proofErr w:type="spellStart"/>
      <w:r w:rsidRPr="00626A9F">
        <w:rPr>
          <w:rFonts w:ascii="Arial" w:hAnsi="Arial" w:cs="Arial"/>
          <w:lang w:eastAsia="es-EC"/>
        </w:rPr>
        <w:lastRenderedPageBreak/>
        <w:t>ControladorDeTicket</w:t>
      </w:r>
      <w:proofErr w:type="spellEnd"/>
      <w:r w:rsidRPr="00626A9F">
        <w:rPr>
          <w:rFonts w:ascii="Arial" w:hAnsi="Arial" w:cs="Arial"/>
          <w:lang w:eastAsia="es-EC"/>
        </w:rPr>
        <w:t xml:space="preserve"> recibe la acción y coordina la lógica, y el Modelo (Ticket, </w:t>
      </w:r>
      <w:proofErr w:type="spellStart"/>
      <w:r w:rsidRPr="00626A9F">
        <w:rPr>
          <w:rFonts w:ascii="Arial" w:hAnsi="Arial" w:cs="Arial"/>
          <w:lang w:eastAsia="es-EC"/>
        </w:rPr>
        <w:t>GeneradorDeTickets</w:t>
      </w:r>
      <w:proofErr w:type="spellEnd"/>
      <w:r w:rsidRPr="00626A9F">
        <w:rPr>
          <w:rFonts w:ascii="Arial" w:hAnsi="Arial" w:cs="Arial"/>
          <w:lang w:eastAsia="es-EC"/>
        </w:rPr>
        <w:t xml:space="preserve">) procesa la información de la infraestructura. Esto garantiza </w:t>
      </w:r>
      <w:proofErr w:type="gramStart"/>
      <w:r w:rsidRPr="00626A9F">
        <w:rPr>
          <w:rFonts w:ascii="Arial" w:hAnsi="Arial" w:cs="Arial"/>
          <w:lang w:eastAsia="es-EC"/>
        </w:rPr>
        <w:t>que</w:t>
      </w:r>
      <w:proofErr w:type="gramEnd"/>
      <w:r w:rsidRPr="00626A9F">
        <w:rPr>
          <w:rFonts w:ascii="Arial" w:hAnsi="Arial" w:cs="Arial"/>
          <w:lang w:eastAsia="es-EC"/>
        </w:rPr>
        <w:t xml:space="preserve"> si decides cambiar la interfaz visual en el futuro, no tendrás que reprogramar la lógica del Data Center.</w:t>
      </w:r>
    </w:p>
    <w:p w14:paraId="4B35D3BD" w14:textId="52A318E7" w:rsidR="00C574E1" w:rsidRPr="00626A9F" w:rsidRDefault="00C574E1" w:rsidP="00C574E1">
      <w:pPr>
        <w:pStyle w:val="Sinespaciado"/>
        <w:spacing w:line="360" w:lineRule="auto"/>
        <w:jc w:val="both"/>
        <w:rPr>
          <w:rFonts w:ascii="Arial" w:hAnsi="Arial" w:cs="Arial"/>
          <w:lang w:eastAsia="es-EC"/>
        </w:rPr>
      </w:pPr>
    </w:p>
    <w:p w14:paraId="351DFF6E" w14:textId="77777777" w:rsidR="0092117B" w:rsidRPr="0092117B" w:rsidRDefault="0092117B" w:rsidP="006A1B8B">
      <w:pPr>
        <w:pStyle w:val="Sinespaciado"/>
        <w:numPr>
          <w:ilvl w:val="0"/>
          <w:numId w:val="22"/>
        </w:numPr>
        <w:spacing w:line="360" w:lineRule="auto"/>
        <w:jc w:val="both"/>
        <w:rPr>
          <w:rFonts w:ascii="Arial" w:hAnsi="Arial" w:cs="Arial"/>
          <w:b/>
          <w:bCs/>
          <w:lang w:eastAsia="es-EC"/>
        </w:rPr>
      </w:pPr>
    </w:p>
    <w:p w14:paraId="3557C0E9" w14:textId="5D94EB91" w:rsidR="00D21BA4" w:rsidRPr="00626A9F" w:rsidRDefault="0092117B" w:rsidP="006A1B8B">
      <w:pPr>
        <w:pStyle w:val="Sinespaciado"/>
        <w:numPr>
          <w:ilvl w:val="0"/>
          <w:numId w:val="22"/>
        </w:numPr>
        <w:spacing w:line="360" w:lineRule="auto"/>
        <w:jc w:val="both"/>
        <w:rPr>
          <w:rFonts w:ascii="Arial" w:hAnsi="Arial" w:cs="Arial"/>
          <w:b/>
          <w:bCs/>
          <w:lang w:eastAsia="es-EC"/>
        </w:rPr>
      </w:pPr>
      <w:r w:rsidRPr="00251388">
        <w:drawing>
          <wp:anchor distT="0" distB="0" distL="114300" distR="114300" simplePos="0" relativeHeight="251670528" behindDoc="0" locked="0" layoutInCell="1" allowOverlap="1" wp14:anchorId="554096E7" wp14:editId="55E8C330">
            <wp:simplePos x="0" y="0"/>
            <wp:positionH relativeFrom="column">
              <wp:posOffset>-635</wp:posOffset>
            </wp:positionH>
            <wp:positionV relativeFrom="paragraph">
              <wp:posOffset>398780</wp:posOffset>
            </wp:positionV>
            <wp:extent cx="5398770" cy="146685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b="53230"/>
                    <a:stretch/>
                  </pic:blipFill>
                  <pic:spPr bwMode="auto">
                    <a:xfrm>
                      <a:off x="0" y="0"/>
                      <a:ext cx="5398770" cy="1466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A1B8B" w:rsidRPr="00626A9F">
        <w:rPr>
          <w:rFonts w:ascii="Arial" w:hAnsi="Arial" w:cs="Arial"/>
          <w:b/>
          <w:bCs/>
          <w:lang w:eastAsia="es-EC"/>
        </w:rPr>
        <w:t>EVIDENCIAS</w:t>
      </w:r>
    </w:p>
    <w:p w14:paraId="6858F821" w14:textId="77777777" w:rsidR="0092117B" w:rsidRDefault="0092117B" w:rsidP="0092117B"/>
    <w:p w14:paraId="4A9C8AEA" w14:textId="18BAD551" w:rsidR="0092117B" w:rsidRDefault="0092117B" w:rsidP="0092117B">
      <w:r w:rsidRPr="0082025A">
        <w:drawing>
          <wp:anchor distT="0" distB="0" distL="114300" distR="114300" simplePos="0" relativeHeight="251672576" behindDoc="0" locked="0" layoutInCell="1" allowOverlap="1" wp14:anchorId="3B27FD22" wp14:editId="532A4C38">
            <wp:simplePos x="0" y="0"/>
            <wp:positionH relativeFrom="margin">
              <wp:align>left</wp:align>
            </wp:positionH>
            <wp:positionV relativeFrom="paragraph">
              <wp:posOffset>297815</wp:posOffset>
            </wp:positionV>
            <wp:extent cx="5400040" cy="2413000"/>
            <wp:effectExtent l="0" t="0" r="0" b="635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b="22099"/>
                    <a:stretch/>
                  </pic:blipFill>
                  <pic:spPr bwMode="auto">
                    <a:xfrm>
                      <a:off x="0" y="0"/>
                      <a:ext cx="5400040" cy="2413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REALIZAMOS EL PRIMER COMMIT</w:t>
      </w:r>
    </w:p>
    <w:p w14:paraId="67CEABE2" w14:textId="5C497D58" w:rsidR="0092117B" w:rsidRDefault="00BB6559" w:rsidP="0092117B">
      <w:pPr>
        <w:rPr>
          <w:b/>
          <w:bCs/>
        </w:rPr>
      </w:pPr>
      <w:r w:rsidRPr="00626A9F">
        <w:rPr>
          <w:rFonts w:ascii="Arial" w:hAnsi="Arial" w:cs="Arial"/>
          <w:b/>
          <w:bCs/>
          <w:lang w:eastAsia="es-EC"/>
        </w:rPr>
        <w:br w:type="page"/>
      </w:r>
      <w:r w:rsidR="0092117B" w:rsidRPr="0092117B">
        <w:rPr>
          <w:b/>
          <w:bCs/>
        </w:rPr>
        <w:lastRenderedPageBreak/>
        <w:t>CREAMOS EL REPOSITORIO EN GITHUB</w:t>
      </w:r>
    </w:p>
    <w:p w14:paraId="0A5A92E1" w14:textId="5C74845E" w:rsidR="0092117B" w:rsidRDefault="0092117B" w:rsidP="0092117B">
      <w:pPr>
        <w:rPr>
          <w:b/>
          <w:bCs/>
        </w:rPr>
      </w:pPr>
      <w:r w:rsidRPr="0082025A">
        <w:drawing>
          <wp:inline distT="0" distB="0" distL="0" distR="0" wp14:anchorId="4EC58D9B" wp14:editId="41C0D0F9">
            <wp:extent cx="5400040" cy="231009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310097"/>
                    </a:xfrm>
                    <a:prstGeom prst="rect">
                      <a:avLst/>
                    </a:prstGeom>
                  </pic:spPr>
                </pic:pic>
              </a:graphicData>
            </a:graphic>
          </wp:inline>
        </w:drawing>
      </w:r>
    </w:p>
    <w:p w14:paraId="4C293527" w14:textId="0AE8EA69" w:rsidR="0092117B" w:rsidRDefault="0092117B" w:rsidP="0092117B">
      <w:r>
        <w:t>SE AÑADE UN DISPOSITIVO REMOTO, CRACI</w:t>
      </w:r>
      <w:r>
        <w:t>Ó</w:t>
      </w:r>
      <w:r>
        <w:t>N DE UNA RAMA MAIN, Y REALIZAMOS EL PRIMER PUSH.</w:t>
      </w:r>
    </w:p>
    <w:p w14:paraId="7D0701A8" w14:textId="1FFB3710" w:rsidR="0092117B" w:rsidRPr="0092117B" w:rsidRDefault="0092117B" w:rsidP="0092117B">
      <w:pPr>
        <w:rPr>
          <w:b/>
          <w:bCs/>
        </w:rPr>
      </w:pPr>
      <w:r w:rsidRPr="00836F3B">
        <w:drawing>
          <wp:inline distT="0" distB="0" distL="0" distR="0" wp14:anchorId="037C272D" wp14:editId="7635AC12">
            <wp:extent cx="5400040" cy="2397260"/>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97260"/>
                    </a:xfrm>
                    <a:prstGeom prst="rect">
                      <a:avLst/>
                    </a:prstGeom>
                  </pic:spPr>
                </pic:pic>
              </a:graphicData>
            </a:graphic>
          </wp:inline>
        </w:drawing>
      </w:r>
    </w:p>
    <w:p w14:paraId="032581A4" w14:textId="7EA4D956" w:rsidR="00BB6559" w:rsidRPr="00626A9F" w:rsidRDefault="00BB6559"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lang w:eastAsia="es-EC"/>
        </w:rPr>
      </w:pPr>
    </w:p>
    <w:p w14:paraId="477F7309" w14:textId="4E885697" w:rsidR="005B4E6D" w:rsidRPr="00626A9F" w:rsidRDefault="00BB6559" w:rsidP="00BB6559">
      <w:pPr>
        <w:pStyle w:val="Sinespaciado"/>
        <w:spacing w:line="360" w:lineRule="auto"/>
        <w:jc w:val="both"/>
        <w:rPr>
          <w:rFonts w:ascii="Arial" w:hAnsi="Arial" w:cs="Arial"/>
          <w:b/>
          <w:bCs/>
          <w:lang w:eastAsia="es-EC"/>
        </w:rPr>
      </w:pPr>
      <w:r w:rsidRPr="00626A9F">
        <w:rPr>
          <w:rFonts w:ascii="Arial" w:hAnsi="Arial" w:cs="Arial"/>
          <w:b/>
          <w:bCs/>
          <w:lang w:eastAsia="es-EC"/>
        </w:rPr>
        <w:t>Bibliografía</w:t>
      </w:r>
    </w:p>
    <w:p w14:paraId="5F6EC668" w14:textId="5C796F6A" w:rsidR="00BB6559" w:rsidRPr="00626A9F" w:rsidRDefault="00BB6559" w:rsidP="00BB6559">
      <w:pPr>
        <w:widowControl w:val="0"/>
        <w:pBdr>
          <w:top w:val="nil"/>
          <w:left w:val="nil"/>
          <w:bottom w:val="nil"/>
          <w:right w:val="nil"/>
          <w:between w:val="nil"/>
        </w:pBdr>
        <w:spacing w:after="0" w:line="240" w:lineRule="auto"/>
        <w:jc w:val="both"/>
        <w:rPr>
          <w:rFonts w:ascii="Arial" w:hAnsi="Arial" w:cs="Arial"/>
          <w:i/>
          <w:iCs/>
          <w:lang w:eastAsia="es-EC"/>
        </w:rPr>
      </w:pPr>
      <w:r w:rsidRPr="00626A9F">
        <w:rPr>
          <w:rFonts w:ascii="Arial" w:hAnsi="Arial" w:cs="Arial"/>
          <w:i/>
          <w:iCs/>
          <w:lang w:eastAsia="es-EC"/>
        </w:rPr>
        <w:t>(Referencias bibliográficas y/o enlaces en Internet (normas APA) que se utilizaron para realizar la práctica.)</w:t>
      </w:r>
    </w:p>
    <w:sectPr w:rsidR="00BB6559" w:rsidRPr="00626A9F" w:rsidSect="003D2C2A">
      <w:headerReference w:type="first" r:id="rId21"/>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EB11B" w14:textId="77777777" w:rsidR="00056DD9" w:rsidRDefault="00056DD9" w:rsidP="001F554B">
      <w:pPr>
        <w:spacing w:after="0" w:line="240" w:lineRule="auto"/>
      </w:pPr>
      <w:r>
        <w:separator/>
      </w:r>
    </w:p>
  </w:endnote>
  <w:endnote w:type="continuationSeparator" w:id="0">
    <w:p w14:paraId="11515218" w14:textId="77777777" w:rsidR="00056DD9" w:rsidRDefault="00056DD9"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4E430" w14:textId="77777777" w:rsidR="00056DD9" w:rsidRDefault="00056DD9" w:rsidP="001F554B">
      <w:pPr>
        <w:spacing w:after="0" w:line="240" w:lineRule="auto"/>
      </w:pPr>
      <w:r>
        <w:separator/>
      </w:r>
    </w:p>
  </w:footnote>
  <w:footnote w:type="continuationSeparator" w:id="0">
    <w:p w14:paraId="1566AC80" w14:textId="77777777" w:rsidR="00056DD9" w:rsidRDefault="00056DD9"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5pt;height:11.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EF1061"/>
    <w:multiLevelType w:val="hybridMultilevel"/>
    <w:tmpl w:val="63B22C7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1BF0027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0B7262"/>
    <w:multiLevelType w:val="hybridMultilevel"/>
    <w:tmpl w:val="CC2E9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343E7F"/>
    <w:multiLevelType w:val="multilevel"/>
    <w:tmpl w:val="929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BC5BDA"/>
    <w:multiLevelType w:val="multilevel"/>
    <w:tmpl w:val="F85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1" w15:restartNumberingAfterBreak="0">
    <w:nsid w:val="32BC08F3"/>
    <w:multiLevelType w:val="hybridMultilevel"/>
    <w:tmpl w:val="ED183356"/>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2" w15:restartNumberingAfterBreak="0">
    <w:nsid w:val="35F414AF"/>
    <w:multiLevelType w:val="hybridMultilevel"/>
    <w:tmpl w:val="737A7F92"/>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3"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000B21"/>
    <w:multiLevelType w:val="hybridMultilevel"/>
    <w:tmpl w:val="59E86B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43903A44"/>
    <w:multiLevelType w:val="hybridMultilevel"/>
    <w:tmpl w:val="E60638B6"/>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7"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20" w15:restartNumberingAfterBreak="0">
    <w:nsid w:val="54214EAF"/>
    <w:multiLevelType w:val="multilevel"/>
    <w:tmpl w:val="990E200E"/>
    <w:lvl w:ilvl="0">
      <w:start w:val="2"/>
      <w:numFmt w:val="decimal"/>
      <w:lvlText w:val="%1"/>
      <w:lvlJc w:val="left"/>
      <w:pPr>
        <w:ind w:left="360" w:hanging="360"/>
      </w:pPr>
      <w:rPr>
        <w:rFonts w:hint="default"/>
      </w:rPr>
    </w:lvl>
    <w:lvl w:ilvl="1">
      <w:start w:val="2"/>
      <w:numFmt w:val="decimal"/>
      <w:lvlText w:val="%1.%2"/>
      <w:lvlJc w:val="left"/>
      <w:pPr>
        <w:ind w:left="2088" w:hanging="360"/>
      </w:pPr>
      <w:rPr>
        <w:rFonts w:hint="default"/>
      </w:rPr>
    </w:lvl>
    <w:lvl w:ilvl="2">
      <w:start w:val="1"/>
      <w:numFmt w:val="decimal"/>
      <w:lvlText w:val="%1.%2.%3"/>
      <w:lvlJc w:val="left"/>
      <w:pPr>
        <w:ind w:left="4176" w:hanging="720"/>
      </w:pPr>
      <w:rPr>
        <w:rFonts w:hint="default"/>
      </w:rPr>
    </w:lvl>
    <w:lvl w:ilvl="3">
      <w:start w:val="1"/>
      <w:numFmt w:val="decimal"/>
      <w:lvlText w:val="%1.%2.%3.%4"/>
      <w:lvlJc w:val="left"/>
      <w:pPr>
        <w:ind w:left="5904" w:hanging="720"/>
      </w:pPr>
      <w:rPr>
        <w:rFonts w:hint="default"/>
      </w:rPr>
    </w:lvl>
    <w:lvl w:ilvl="4">
      <w:start w:val="1"/>
      <w:numFmt w:val="decimal"/>
      <w:lvlText w:val="%1.%2.%3.%4.%5"/>
      <w:lvlJc w:val="left"/>
      <w:pPr>
        <w:ind w:left="7992" w:hanging="1080"/>
      </w:pPr>
      <w:rPr>
        <w:rFonts w:hint="default"/>
      </w:rPr>
    </w:lvl>
    <w:lvl w:ilvl="5">
      <w:start w:val="1"/>
      <w:numFmt w:val="decimal"/>
      <w:lvlText w:val="%1.%2.%3.%4.%5.%6"/>
      <w:lvlJc w:val="left"/>
      <w:pPr>
        <w:ind w:left="9720" w:hanging="1080"/>
      </w:pPr>
      <w:rPr>
        <w:rFonts w:hint="default"/>
      </w:rPr>
    </w:lvl>
    <w:lvl w:ilvl="6">
      <w:start w:val="1"/>
      <w:numFmt w:val="decimal"/>
      <w:lvlText w:val="%1.%2.%3.%4.%5.%6.%7"/>
      <w:lvlJc w:val="left"/>
      <w:pPr>
        <w:ind w:left="11808" w:hanging="1440"/>
      </w:pPr>
      <w:rPr>
        <w:rFonts w:hint="default"/>
      </w:rPr>
    </w:lvl>
    <w:lvl w:ilvl="7">
      <w:start w:val="1"/>
      <w:numFmt w:val="decimal"/>
      <w:lvlText w:val="%1.%2.%3.%4.%5.%6.%7.%8"/>
      <w:lvlJc w:val="left"/>
      <w:pPr>
        <w:ind w:left="13536" w:hanging="1440"/>
      </w:pPr>
      <w:rPr>
        <w:rFonts w:hint="default"/>
      </w:rPr>
    </w:lvl>
    <w:lvl w:ilvl="8">
      <w:start w:val="1"/>
      <w:numFmt w:val="decimal"/>
      <w:lvlText w:val="%1.%2.%3.%4.%5.%6.%7.%8.%9"/>
      <w:lvlJc w:val="left"/>
      <w:pPr>
        <w:ind w:left="15624" w:hanging="1800"/>
      </w:pPr>
      <w:rPr>
        <w:rFonts w:hint="default"/>
      </w:rPr>
    </w:lvl>
  </w:abstractNum>
  <w:abstractNum w:abstractNumId="21" w15:restartNumberingAfterBreak="0">
    <w:nsid w:val="544D4F0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984CDA"/>
    <w:multiLevelType w:val="hybridMultilevel"/>
    <w:tmpl w:val="341CA8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7"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9"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1"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A24742"/>
    <w:multiLevelType w:val="hybridMultilevel"/>
    <w:tmpl w:val="CCE888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3"/>
  </w:num>
  <w:num w:numId="2">
    <w:abstractNumId w:val="28"/>
  </w:num>
  <w:num w:numId="3">
    <w:abstractNumId w:val="27"/>
  </w:num>
  <w:num w:numId="4">
    <w:abstractNumId w:val="25"/>
  </w:num>
  <w:num w:numId="5">
    <w:abstractNumId w:val="33"/>
  </w:num>
  <w:num w:numId="6">
    <w:abstractNumId w:val="19"/>
  </w:num>
  <w:num w:numId="7">
    <w:abstractNumId w:val="26"/>
  </w:num>
  <w:num w:numId="8">
    <w:abstractNumId w:val="30"/>
  </w:num>
  <w:num w:numId="9">
    <w:abstractNumId w:val="31"/>
  </w:num>
  <w:num w:numId="10">
    <w:abstractNumId w:val="1"/>
  </w:num>
  <w:num w:numId="11">
    <w:abstractNumId w:val="7"/>
  </w:num>
  <w:num w:numId="12">
    <w:abstractNumId w:val="22"/>
  </w:num>
  <w:num w:numId="13">
    <w:abstractNumId w:val="10"/>
  </w:num>
  <w:num w:numId="14">
    <w:abstractNumId w:val="17"/>
  </w:num>
  <w:num w:numId="15">
    <w:abstractNumId w:val="0"/>
  </w:num>
  <w:num w:numId="16">
    <w:abstractNumId w:val="29"/>
  </w:num>
  <w:num w:numId="17">
    <w:abstractNumId w:val="23"/>
  </w:num>
  <w:num w:numId="18">
    <w:abstractNumId w:val="2"/>
  </w:num>
  <w:num w:numId="19">
    <w:abstractNumId w:val="18"/>
  </w:num>
  <w:num w:numId="20">
    <w:abstractNumId w:val="8"/>
  </w:num>
  <w:num w:numId="21">
    <w:abstractNumId w:val="15"/>
  </w:num>
  <w:num w:numId="22">
    <w:abstractNumId w:val="4"/>
  </w:num>
  <w:num w:numId="23">
    <w:abstractNumId w:val="20"/>
  </w:num>
  <w:num w:numId="24">
    <w:abstractNumId w:val="16"/>
  </w:num>
  <w:num w:numId="25">
    <w:abstractNumId w:val="12"/>
  </w:num>
  <w:num w:numId="26">
    <w:abstractNumId w:val="6"/>
  </w:num>
  <w:num w:numId="27">
    <w:abstractNumId w:val="14"/>
  </w:num>
  <w:num w:numId="28">
    <w:abstractNumId w:val="21"/>
  </w:num>
  <w:num w:numId="29">
    <w:abstractNumId w:val="3"/>
  </w:num>
  <w:num w:numId="30">
    <w:abstractNumId w:val="11"/>
  </w:num>
  <w:num w:numId="31">
    <w:abstractNumId w:val="32"/>
  </w:num>
  <w:num w:numId="32">
    <w:abstractNumId w:val="24"/>
  </w:num>
  <w:num w:numId="33">
    <w:abstractNumId w:val="5"/>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451"/>
    <w:rsid w:val="0003780B"/>
    <w:rsid w:val="00051E40"/>
    <w:rsid w:val="00056DD9"/>
    <w:rsid w:val="0006007D"/>
    <w:rsid w:val="000732D9"/>
    <w:rsid w:val="000733F4"/>
    <w:rsid w:val="00075ECC"/>
    <w:rsid w:val="00085842"/>
    <w:rsid w:val="00085DE9"/>
    <w:rsid w:val="000A4378"/>
    <w:rsid w:val="000A44EE"/>
    <w:rsid w:val="000C0CA9"/>
    <w:rsid w:val="000C1F0C"/>
    <w:rsid w:val="00101258"/>
    <w:rsid w:val="00112B2E"/>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1772A"/>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97D"/>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26A9F"/>
    <w:rsid w:val="006343CA"/>
    <w:rsid w:val="00653C1B"/>
    <w:rsid w:val="0065752B"/>
    <w:rsid w:val="006645FA"/>
    <w:rsid w:val="00667DB7"/>
    <w:rsid w:val="006A1B8B"/>
    <w:rsid w:val="006B0A46"/>
    <w:rsid w:val="006C610D"/>
    <w:rsid w:val="006C6428"/>
    <w:rsid w:val="00707505"/>
    <w:rsid w:val="00720115"/>
    <w:rsid w:val="00721D34"/>
    <w:rsid w:val="007231DB"/>
    <w:rsid w:val="00747220"/>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117B"/>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574E1"/>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z1qcye">
    <w:name w:val="z1qcye"/>
    <w:basedOn w:val="Normal"/>
    <w:rsid w:val="00C574E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286pc">
    <w:name w:val="t286pc"/>
    <w:basedOn w:val="Fuentedeprrafopredeter"/>
    <w:rsid w:val="00C574E1"/>
  </w:style>
  <w:style w:type="character" w:styleId="CdigoHTML">
    <w:name w:val="HTML Code"/>
    <w:basedOn w:val="Fuentedeprrafopredeter"/>
    <w:uiPriority w:val="99"/>
    <w:semiHidden/>
    <w:unhideWhenUsed/>
    <w:rsid w:val="00626A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750273754">
      <w:bodyDiv w:val="1"/>
      <w:marLeft w:val="0"/>
      <w:marRight w:val="0"/>
      <w:marTop w:val="0"/>
      <w:marBottom w:val="0"/>
      <w:divBdr>
        <w:top w:val="none" w:sz="0" w:space="0" w:color="auto"/>
        <w:left w:val="none" w:sz="0" w:space="0" w:color="auto"/>
        <w:bottom w:val="none" w:sz="0" w:space="0" w:color="auto"/>
        <w:right w:val="none" w:sz="0" w:space="0" w:color="auto"/>
      </w:divBdr>
    </w:div>
    <w:div w:id="189288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3482</TotalTime>
  <Pages>8</Pages>
  <Words>1282</Words>
  <Characters>7054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Mauro Pomagualli</cp:lastModifiedBy>
  <cp:revision>123</cp:revision>
  <cp:lastPrinted>2023-09-29T20:24:00Z</cp:lastPrinted>
  <dcterms:created xsi:type="dcterms:W3CDTF">2022-05-04T22:15:00Z</dcterms:created>
  <dcterms:modified xsi:type="dcterms:W3CDTF">2026-05-14T13:37:00Z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