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Contraintes et Privilèges trouvés pour les runtimes choisies 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  <w:sz w:val="34"/>
          <w:szCs w:val="34"/>
          <w:u w:val="single"/>
        </w:rPr>
      </w:pPr>
      <w:r w:rsidDel="00000000" w:rsidR="00000000" w:rsidRPr="00000000">
        <w:rPr>
          <w:b w:val="1"/>
          <w:i w:val="1"/>
          <w:sz w:val="34"/>
          <w:szCs w:val="34"/>
          <w:u w:val="single"/>
          <w:rtl w:val="0"/>
        </w:rPr>
        <w:t xml:space="preserve">RunC 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Privilèges (avec la commande runc spec)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Besoin d’ếtre root 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uid : 0 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gid : 0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Voulant dire que le runtime donne uid, gid du root à l’utilisateur du containeur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Version de Cgroup utilisé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Cgroup Version: 2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Namespaces (Explication des namespaces : Linux Manual Page)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PID :</w:t>
      </w:r>
      <w:r w:rsidDel="00000000" w:rsidR="00000000" w:rsidRPr="00000000">
        <w:rPr>
          <w:sz w:val="28"/>
          <w:szCs w:val="28"/>
          <w:rtl w:val="0"/>
        </w:rPr>
        <w:t xml:space="preserve">  les processus isolés dans différents namespaces peuvent avoir le même identifiant. 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Network :</w:t>
      </w:r>
      <w:r w:rsidDel="00000000" w:rsidR="00000000" w:rsidRPr="00000000">
        <w:rPr>
          <w:sz w:val="28"/>
          <w:szCs w:val="28"/>
          <w:rtl w:val="0"/>
        </w:rPr>
        <w:t xml:space="preserve">  Isolation au niveau des périphériques réseaux , les piles de IPv4 , IPv6 , les tables de routage , les règles de pare- feu.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 IPC :</w:t>
      </w:r>
      <w:r w:rsidDel="00000000" w:rsidR="00000000" w:rsidRPr="00000000">
        <w:rPr>
          <w:sz w:val="28"/>
          <w:szCs w:val="28"/>
          <w:rtl w:val="0"/>
        </w:rPr>
        <w:t xml:space="preserve">  Isole les ressources ipc (communication inter processus) , les fils POSIX d’envoi de message , et les objets IPC sont identifiés avec d’autres mécanismes que les appels systèmes. 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Cgroup : </w:t>
      </w:r>
      <w:r w:rsidDel="00000000" w:rsidR="00000000" w:rsidRPr="00000000">
        <w:rPr>
          <w:sz w:val="28"/>
          <w:szCs w:val="28"/>
          <w:rtl w:val="0"/>
        </w:rPr>
        <w:t xml:space="preserve">Isolation et virtualisation de la vue du process d’un cgroup (Les ressources utilisés ) 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 Mount :</w:t>
      </w:r>
      <w:r w:rsidDel="00000000" w:rsidR="00000000" w:rsidRPr="00000000">
        <w:rPr>
          <w:sz w:val="28"/>
          <w:szCs w:val="28"/>
          <w:rtl w:val="0"/>
        </w:rPr>
        <w:t xml:space="preserve">  Isolation des listes des mounts , chaque process a ses hiérarchies de mount différents. 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Uts :</w:t>
      </w:r>
      <w:r w:rsidDel="00000000" w:rsidR="00000000" w:rsidRPr="00000000">
        <w:rPr>
          <w:sz w:val="28"/>
          <w:szCs w:val="28"/>
          <w:rtl w:val="0"/>
        </w:rPr>
        <w:t xml:space="preserve"> Isolation au nom de host et nom de domaine NIS.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Capabilités (Explication des Capabilités : Linux Manual Page)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Pour les capabilités de Bounding (Les capabilités gagnés durant execv(2)) , effectifs et permis pour un processus courant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Les mêmes 3 capabilités :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CAP_AUDIT_WRITE : Ajouter des captures dans le log d’audit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CAP_KILL : Contourner les checks de perminssion pour envoyer des signaux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CAP_NET_BIND_SERVICE : Permettre au processus de bind à des numéros de port plus petit que 1024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Mappings d’ID 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N’existent pas car le runtime est en mode root , il faut configurer manuellement le fichier config.json 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Limites des technologies basées sur runc 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Source: https://www.performetriks.com/post/performance-comparison-of-runc-vs-crun-container-runtimes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RunC ne peut pas être limité à un pid 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Performance : Deux fois plus lent que Crun , 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Empreinte Mémoire : consume 50 fois plus de mémoire que Crun</w:t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960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75"/>
        <w:gridCol w:w="6225"/>
        <w:gridCol w:w="8205"/>
        <w:tblGridChange w:id="0">
          <w:tblGrid>
            <w:gridCol w:w="5175"/>
            <w:gridCol w:w="6225"/>
            <w:gridCol w:w="82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Runtime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Privilèges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Contraintes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RunC en mode rootful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Commande runc spec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Namespaces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Capabilités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u w:val="single"/>
                <w:rtl w:val="0"/>
              </w:rPr>
              <w:t xml:space="preserve">Bounding :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"CAP_AUDIT_WRITE",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"CAP_KILL",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"CAP_NET_BIND_SERVICE"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u w:val="single"/>
                <w:rtl w:val="0"/>
              </w:rPr>
              <w:t xml:space="preserve">Effective (Effectifs Pour un processus Courant):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u w:val="singl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"CAP_AUDIT_WRITE",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"CAP_KILL",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"CAP_NET_BIND_SERVICE"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u w:val="single"/>
                <w:rtl w:val="0"/>
              </w:rPr>
              <w:t xml:space="preserve">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u w:val="single"/>
                <w:rtl w:val="0"/>
              </w:rPr>
              <w:t xml:space="preserve">Permitted :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"CAP_AUDIT_WRITE",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"CAP_KILL",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"CAP_NET_BIND_SERVICE"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highlight w:val="white"/>
                <w:u w:val="single"/>
                <w:rtl w:val="0"/>
              </w:rPr>
              <w:t xml:space="preserve">Docker daemon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highlight w:val="white"/>
                <w:u w:val="single"/>
                <w:rtl w:val="0"/>
              </w:rPr>
              <w:t xml:space="preserve">uid mapping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0      </w:t>
              <w:tab/>
              <w:t xml:space="preserve">0      </w:t>
              <w:tab/>
              <w:t xml:space="preserve">1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Ressource Limits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"type": "RLIMIT_NOFILE",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"hard": 1024,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"soft": 1024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Resources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Devices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"allow": false,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"access": "rwm"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Masked Paths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: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"/proc/acpi",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"/proc/asound",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"/proc/kcore",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"/proc/keys",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"/proc/latency_stats",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"/proc/timer_list",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"/proc/timer_stats",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"/proc/sched_debug",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"/sys/firmware",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"/proc/scsi"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Read-only Paths: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"/proc/bus",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"/proc/fs",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"/proc/irq",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"/proc/sys",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"/proc/sysrq-trigger"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N’est pas sécurisé , si une vulnérabilité affecte le démon , les conteneurs au-dessous sont affectés.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Crun (Le runtime de podman par défault)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Namespaces 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pid , network , user,  ipc , cgroup , mount , uts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Capabilities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u w:val="single"/>
                <w:rtl w:val="0"/>
              </w:rPr>
              <w:t xml:space="preserve">Bounding :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"CAP_AUDIT_WRITE",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"CAP_KILL",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"CAP_NET_BIND_SERVICE"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u w:val="single"/>
                <w:rtl w:val="0"/>
              </w:rPr>
              <w:t xml:space="preserve">Effective: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u w:val="singl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"CAP_AUDIT_WRITE",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"CAP_KILL",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"CAP_NET_BIND_SERVICE"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u w:val="single"/>
                <w:rtl w:val="0"/>
              </w:rPr>
              <w:t xml:space="preserve">Inheritable: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u w:val="single"/>
                <w:rtl w:val="0"/>
              </w:rPr>
              <w:t xml:space="preserve">Permitted :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"CAP_AUDIT_WRITE",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"CAP_KILL",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"CAP_NET_BIND_SERVICE"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u w:val="single"/>
                <w:rtl w:val="0"/>
              </w:rPr>
              <w:t xml:space="preserve">Ambient: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"CAP_AUDIT_WRITE",                          "CAP_KILL",             "CAP_NET_BIND_SERVICE"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Capabilities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(sur un containeur podman exécuté )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Current: cap_chown,cap_dac_override,cap_fowner,cap_fsetid,cap_kill,cap_setgid,cap_setuid,cap_setpcap,cap_net_bind_service,cap_sys_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chroot,cap_setfcap=ep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Bounding set =cap_chown,cap_dac_override,cap_fowner,cap_fsetid,cap_kill,cap_setgid,cap_setuid,cap_setpcap,cap_net_bind_service,cap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_sys_chroot,cap_setfcap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User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uid : 0 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gid : 0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"noNewPrivileges":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true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"root":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"path": "rootfs",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"readonly": true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highlight w:val="white"/>
                <w:u w:val="single"/>
                <w:rtl w:val="0"/>
              </w:rPr>
              <w:t xml:space="preserve">IDmappings 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gidmap: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 - container_id: 0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   host_id: 1000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   size: 1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 - container_id: 1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   host_id: 524288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   size: 65536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 uidmap: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 - container_id: 0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   host_id: 1000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   size: 1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 - container_id: 1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   host_id: 524288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   size: 65536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cgroupVersion: v2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Ressource Limits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"type": "RLIMIT_NOFILE",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"hard": 1024,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"soft": 1024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Resources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Devices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"allow": false,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"access": "rwm"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Masked Paths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: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"/proc/acpi",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"/proc/asound",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"/proc/kcore",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"/proc/keys",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"/proc/latency_stats",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"/proc/timer_list",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"/proc/timer_stats",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"/proc/sched_debug",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"/sys/firmware",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"/proc/scsi"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Read-only Paths: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"/proc/bus",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"/proc/fs",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"/proc/irq",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"/proc/sys",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"/proc/sysrq-trigger"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En mode rootless , il utilise fuse-overlay qui est une implémentation  d’OverlayFS , elle est lente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CgroupsV1 ne peut pas être utilisé car il requiert des privilèges root. 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MACVLAN, IPVLAN ne sont pas supportés en mode rootless. 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RunC en mode rootless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Docker mode Rootless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Namespaces 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pid , user , ipc , cgroup , mount , uts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Capabilities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 (runc spec)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u w:val="single"/>
                <w:rtl w:val="0"/>
              </w:rPr>
              <w:t xml:space="preserve">Bounding :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"CAP_AUDIT_WRITE",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"CAP_KILL",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"CAP_NET_BIND_SERVICE"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u w:val="single"/>
                <w:rtl w:val="0"/>
              </w:rPr>
              <w:t xml:space="preserve">Effective: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u w:val="singl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"CAP_AUDIT_WRITE",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"CAP_KILL",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"CAP_NET_BIND_SERVICE"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u w:val="single"/>
                <w:rtl w:val="0"/>
              </w:rPr>
              <w:t xml:space="preserve">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u w:val="single"/>
                <w:rtl w:val="0"/>
              </w:rPr>
              <w:t xml:space="preserve">Permitted :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"CAP_AUDIT_WRITE",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"CAP_KILL",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"CAP_NET_BIND_SERVICE"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Capabilities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 (sur un containeur docker)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Current: cap_chown,cap_dac_override,cap_fowner,cap_fsetid,cap_kill,cap_setgid,cap_setuid,cap_setpcap,cap_net_bind_service,cap_net_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raw,cap_sys_chroot,cap_mknod,cap_audit_write,cap_setfcap=ep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Bounding set =cap_chown,cap_dac_override,cap_fowner,cap_fsetid,cap_kill,cap_setgid,cap_setuid,cap_setpcap,cap_net_bind_service,cap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_net_raw,cap_sys_chroot,cap_mknod,cap_audit_write,cap_setfcap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User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uid : 0 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gid : 0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"noNewPrivileges":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true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"root":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"path": "rootfs",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"readonly": true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highlight w:val="white"/>
                <w:u w:val="single"/>
                <w:rtl w:val="0"/>
              </w:rPr>
              <w:t xml:space="preserve">Docker daemon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Cgroup Version: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IdMappings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"uidMappings":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"containerID": 0,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"hostID": 1000,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"size": 1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"gidMappings": 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"containerID": 0,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"hostID": 1000,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"size": 1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Ressource Limits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"type": "RLIMIT_NOFILE",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"hard": 1024,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"soft": 1024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Resources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Devices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"allow": false,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"access": "rwm"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Masked Paths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: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"/proc/acpi",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"/proc/asound",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"/proc/kcore",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"/proc/keys",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"/proc/latency_stats",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"/proc/timer_list",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"/proc/timer_stats",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"/proc/sched_debug",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"/sys/firmware",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"/proc/scsi"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Read-only Paths: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"/proc/bus",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"/proc/fs",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"/proc/irq",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"/proc/sys",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"/proc/sysrq-trigger"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Les ports au dessous de 1024 ne 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sont pas accessibles)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RunC utilise user namespace qui évite certains 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Les tables d’IP variables , règles de firewall variable , interfaces réseaux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Il n’y a pas les capabilités comme  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2326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32629"/>
                <w:sz w:val="24"/>
                <w:szCs w:val="24"/>
                <w:rtl w:val="0"/>
              </w:rPr>
              <w:t xml:space="preserve">CAP_SYS_ADMIN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2326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32629"/>
                <w:sz w:val="24"/>
                <w:szCs w:val="24"/>
                <w:rtl w:val="0"/>
              </w:rPr>
              <w:t xml:space="preserve">CAP_DAC_OVERRIDE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2326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32629"/>
                <w:sz w:val="24"/>
                <w:szCs w:val="24"/>
                <w:rtl w:val="0"/>
              </w:rPr>
              <w:t xml:space="preserve">CAP_NET_OVERRIDE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udocker (en utilisant google collab)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Implémenté utilisant runc en mode rootless et crun 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b w:val="1"/>
                <w:sz w:val="26"/>
                <w:szCs w:val="26"/>
                <w:u w:val="single"/>
                <w:rtl w:val="0"/>
              </w:rPr>
              <w:t xml:space="preserve">Capabilities (runc spec)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bounding: 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CAP_AUDIT_WRITE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CAP_KILL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CAP_NET_BIND_SERVICE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effective: </w:t>
            </w:r>
            <w:r w:rsidDel="00000000" w:rsidR="00000000" w:rsidRPr="00000000">
              <w:rPr>
                <w:sz w:val="24"/>
                <w:szCs w:val="24"/>
                <w:rtl w:val="0"/>
              </w:rPr>
              <w:tab/>
              <w:tab/>
              <w:t xml:space="preserve">"CAP_AUDIT_WRITE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CAP_KILL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CAP_NET_BIND_SERVICE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"permitted": 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CAP_AUDIT_WRITE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CAP_KILL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CAP_NET_BIND_SERVICE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"ambient":</w:t>
            </w:r>
            <w:r w:rsidDel="00000000" w:rsidR="00000000" w:rsidRPr="00000000">
              <w:rPr>
                <w:sz w:val="24"/>
                <w:szCs w:val="24"/>
                <w:rtl w:val="0"/>
              </w:rPr>
              <w:tab/>
              <w:tab/>
              <w:tab/>
              <w:t xml:space="preserve">CAP_AUDIT_WRITE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CAP_KILL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CAP_NET_BIND_SERVICE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Capabilities (sur un containeur udocker)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Dépend sur les technologie de PRoot, Fakechroot, runc, crun et Singularity. 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 rootless par défaut.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Ressource Limits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"type": "RLIMIT_NOFILE",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"hard": 1024,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"soft": 1024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Resources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Devices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"allow": false,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"access": "rwm"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Masked Paths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: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"/proc/acpi",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"/proc/asound",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"/proc/kcore",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"/proc/keys",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"/proc/latency_stats",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"/proc/timer_list",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"/proc/timer_stats",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"/proc/sched_debug",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"/sys/firmware",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"/proc/scsi"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Read-only Paths: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"/proc/bus",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"/proc/fs",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"/proc/irq",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"/proc/sys",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"/proc/sysrq-trigger"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Même limitations d’une technologie rootless car il dépend sur crun.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Car il ne dépend pas sur les namespaces niveau kernel comme 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DOcker, il n’offre pas une isolation complète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ou un niveau d’intégration complet 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