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5E" w:rsidRDefault="005E175E">
      <w:pPr>
        <w:rPr>
          <w:rFonts w:ascii="Arial" w:hAnsi="Arial" w:cs="Arial"/>
          <w:i/>
          <w:sz w:val="24"/>
          <w:szCs w:val="24"/>
        </w:rPr>
      </w:pPr>
      <w:r w:rsidRPr="005E175E">
        <w:rPr>
          <w:rFonts w:ascii="Arial" w:hAnsi="Arial" w:cs="Arial"/>
          <w:i/>
          <w:sz w:val="24"/>
          <w:szCs w:val="24"/>
        </w:rPr>
        <w:t>System Sequence Diagram: “Register”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bookmarkStart w:id="0" w:name="_GoBack"/>
      <w:bookmarkEnd w:id="0"/>
      <w:r w:rsidRPr="005E175E">
        <w:rPr>
          <w:rFonts w:ascii="Arial" w:hAnsi="Arial" w:cs="Arial"/>
          <w:i/>
          <w:sz w:val="24"/>
          <w:szCs w:val="24"/>
        </w:rPr>
        <w:t>ase</w:t>
      </w:r>
    </w:p>
    <w:p w:rsidR="005E175E" w:rsidRDefault="005E175E">
      <w:r>
        <w:object w:dxaOrig="8761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8pt;height:245.25pt" o:ole="">
            <v:imagedata r:id="rId4" o:title=""/>
          </v:shape>
          <o:OLEObject Type="Embed" ProgID="Visio.Drawing.15" ShapeID="_x0000_i1027" DrawAspect="Content" ObjectID="_1599477644" r:id="rId5"/>
        </w:object>
      </w:r>
    </w:p>
    <w:p w:rsidR="005E175E" w:rsidRDefault="005E175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“Make booking”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5E175E" w:rsidRDefault="005E175E">
      <w:r>
        <w:object w:dxaOrig="8761" w:dyaOrig="3631">
          <v:shape id="_x0000_i1030" type="#_x0000_t75" style="width:438pt;height:181.5pt" o:ole="">
            <v:imagedata r:id="rId6" o:title=""/>
          </v:shape>
          <o:OLEObject Type="Embed" ProgID="Visio.Drawing.15" ShapeID="_x0000_i1030" DrawAspect="Content" ObjectID="_1599477645" r:id="rId7"/>
        </w:object>
      </w:r>
    </w:p>
    <w:p w:rsidR="000A46E8" w:rsidRDefault="000A46E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“Check Vehicle”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0A46E8" w:rsidRDefault="000A46E8">
      <w:r>
        <w:object w:dxaOrig="8761" w:dyaOrig="3631">
          <v:shape id="_x0000_i1031" type="#_x0000_t75" style="width:438pt;height:181.5pt" o:ole="">
            <v:imagedata r:id="rId8" o:title=""/>
          </v:shape>
          <o:OLEObject Type="Embed" ProgID="Visio.Drawing.15" ShapeID="_x0000_i1031" DrawAspect="Content" ObjectID="_1599477646" r:id="rId9"/>
        </w:object>
      </w:r>
    </w:p>
    <w:p w:rsidR="000A46E8" w:rsidRDefault="000A46E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System Sequence Diagram: “Make Invoice”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0A46E8" w:rsidRDefault="000A46E8">
      <w:r>
        <w:object w:dxaOrig="8761" w:dyaOrig="3631">
          <v:shape id="_x0000_i1032" type="#_x0000_t75" style="width:438pt;height:181.5pt" o:ole="">
            <v:imagedata r:id="rId10" o:title=""/>
          </v:shape>
          <o:OLEObject Type="Embed" ProgID="Visio.Drawing.15" ShapeID="_x0000_i1032" DrawAspect="Content" ObjectID="_1599477647" r:id="rId11"/>
        </w:object>
      </w:r>
    </w:p>
    <w:p w:rsidR="000A46E8" w:rsidRDefault="000A46E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“Assign Job”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AB6B2E" w:rsidRPr="000A46E8" w:rsidRDefault="00AB6B2E">
      <w:pPr>
        <w:rPr>
          <w:rFonts w:ascii="Arial" w:hAnsi="Arial" w:cs="Arial"/>
          <w:i/>
          <w:sz w:val="24"/>
          <w:szCs w:val="24"/>
        </w:rPr>
      </w:pPr>
      <w:r>
        <w:object w:dxaOrig="8761" w:dyaOrig="3631">
          <v:shape id="_x0000_i1033" type="#_x0000_t75" style="width:438pt;height:181.5pt" o:ole="">
            <v:imagedata r:id="rId12" o:title=""/>
          </v:shape>
          <o:OLEObject Type="Embed" ProgID="Visio.Drawing.15" ShapeID="_x0000_i1033" DrawAspect="Content" ObjectID="_1599477648" r:id="rId13"/>
        </w:object>
      </w:r>
    </w:p>
    <w:sectPr w:rsidR="00AB6B2E" w:rsidRPr="000A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5E"/>
    <w:rsid w:val="000A46E8"/>
    <w:rsid w:val="005E175E"/>
    <w:rsid w:val="00773428"/>
    <w:rsid w:val="00AB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C4C0DA"/>
  <w15:chartTrackingRefBased/>
  <w15:docId w15:val="{0E34ABEB-D0B7-4195-BCA1-29ADD9A6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2018-09-26T12:20:00Z</dcterms:created>
  <dcterms:modified xsi:type="dcterms:W3CDTF">2018-09-26T12:34:00Z</dcterms:modified>
</cp:coreProperties>
</file>