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E3D" w:rsidRDefault="00DF6E3D" w:rsidP="00DF6E3D">
      <w:pPr>
        <w:pStyle w:val="Heading1"/>
      </w:pPr>
      <w:r>
        <w:t>SSA Primary Insurance Amount</w:t>
      </w:r>
    </w:p>
    <w:p w:rsidR="00626FBD" w:rsidRDefault="00575E0D">
      <w:hyperlink r:id="rId9" w:history="1">
        <w:r w:rsidR="00DF6E3D" w:rsidRPr="00506B1B">
          <w:rPr>
            <w:rStyle w:val="Hyperlink"/>
          </w:rPr>
          <w:t>https://www.ssa.gov/oact/cola/piaformula.html</w:t>
        </w:r>
      </w:hyperlink>
    </w:p>
    <w:p w:rsidR="00DF6E3D" w:rsidRDefault="00DF6E3D"/>
    <w:p w:rsidR="00DF6E3D" w:rsidRDefault="00DF6E3D" w:rsidP="00DF6E3D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Cs w:val="22"/>
          <w:lang w:val="en-US"/>
        </w:rPr>
      </w:pPr>
      <w:r w:rsidRPr="00DF6E3D">
        <w:rPr>
          <w:rFonts w:ascii="Helvetica" w:eastAsia="Times New Roman" w:hAnsi="Helvetica" w:cs="Helvetica"/>
          <w:b/>
          <w:bCs/>
          <w:color w:val="333333"/>
          <w:szCs w:val="22"/>
          <w:lang w:val="en-US"/>
        </w:rPr>
        <w:t>PIA formula</w:t>
      </w:r>
      <w:r w:rsidRPr="00DF6E3D">
        <w:rPr>
          <w:rFonts w:ascii="Helvetica" w:eastAsia="Times New Roman" w:hAnsi="Helvetica" w:cs="Helvetica"/>
          <w:color w:val="333333"/>
          <w:szCs w:val="22"/>
          <w:lang w:val="en-US"/>
        </w:rPr>
        <w:br/>
        <w:t xml:space="preserve">For an individual who first becomes eligible for old-age insurance benefits or disability insurance benefits in 2018, or who dies in 2018 before becoming eligible for benefits, </w:t>
      </w:r>
      <w:r>
        <w:rPr>
          <w:rFonts w:ascii="Helvetica" w:eastAsia="Times New Roman" w:hAnsi="Helvetica" w:cs="Helvetica"/>
          <w:color w:val="333333"/>
          <w:szCs w:val="22"/>
          <w:lang w:val="en-US"/>
        </w:rPr>
        <w:t>his/her PIA will be the sum of:</w:t>
      </w:r>
    </w:p>
    <w:p w:rsidR="00DF6E3D" w:rsidRPr="00DF6E3D" w:rsidRDefault="00DF6E3D" w:rsidP="00DF6E3D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Cs w:val="22"/>
          <w:lang w:val="en-US"/>
        </w:rPr>
      </w:pPr>
    </w:p>
    <w:p w:rsidR="00DF6E3D" w:rsidRPr="00DF6E3D" w:rsidRDefault="00DF6E3D" w:rsidP="00DF6E3D">
      <w:pPr>
        <w:shd w:val="clear" w:color="auto" w:fill="FFFFFF"/>
        <w:spacing w:after="0"/>
        <w:ind w:left="720"/>
        <w:rPr>
          <w:rFonts w:ascii="Helvetica" w:eastAsia="Times New Roman" w:hAnsi="Helvetica" w:cs="Helvetica"/>
          <w:color w:val="333333"/>
          <w:szCs w:val="22"/>
          <w:lang w:val="en-US"/>
        </w:rPr>
      </w:pPr>
      <w:r w:rsidRPr="00DF6E3D">
        <w:rPr>
          <w:rFonts w:ascii="Helvetica" w:eastAsia="Times New Roman" w:hAnsi="Helvetica" w:cs="Helvetica"/>
          <w:color w:val="333333"/>
          <w:szCs w:val="22"/>
          <w:lang w:val="en-US"/>
        </w:rPr>
        <w:t>(a) 90 percent of the first $895 of his/her average indexed monthly earnings, plus</w:t>
      </w:r>
    </w:p>
    <w:p w:rsidR="00DF6E3D" w:rsidRPr="00DF6E3D" w:rsidRDefault="00DF6E3D" w:rsidP="00DF6E3D">
      <w:pPr>
        <w:shd w:val="clear" w:color="auto" w:fill="FFFFFF"/>
        <w:spacing w:after="0"/>
        <w:ind w:left="720"/>
        <w:rPr>
          <w:rFonts w:ascii="Helvetica" w:eastAsia="Times New Roman" w:hAnsi="Helvetica" w:cs="Helvetica"/>
          <w:color w:val="333333"/>
          <w:szCs w:val="22"/>
          <w:lang w:val="en-US"/>
        </w:rPr>
      </w:pPr>
      <w:r w:rsidRPr="00DF6E3D">
        <w:rPr>
          <w:rFonts w:ascii="Helvetica" w:eastAsia="Times New Roman" w:hAnsi="Helvetica" w:cs="Helvetica"/>
          <w:color w:val="333333"/>
          <w:szCs w:val="22"/>
          <w:lang w:val="en-US"/>
        </w:rPr>
        <w:t>(b) 32 percent of his/her average indexed monthly earnings over $895 and through $5,397, plus</w:t>
      </w:r>
    </w:p>
    <w:p w:rsidR="00DF6E3D" w:rsidRDefault="00DF6E3D" w:rsidP="00DF6E3D">
      <w:pPr>
        <w:shd w:val="clear" w:color="auto" w:fill="FFFFFF"/>
        <w:spacing w:after="0"/>
        <w:ind w:left="720"/>
        <w:rPr>
          <w:rFonts w:ascii="Helvetica" w:eastAsia="Times New Roman" w:hAnsi="Helvetica" w:cs="Helvetica"/>
          <w:color w:val="333333"/>
          <w:szCs w:val="22"/>
          <w:lang w:val="en-US"/>
        </w:rPr>
      </w:pPr>
      <w:r w:rsidRPr="00DF6E3D">
        <w:rPr>
          <w:rFonts w:ascii="Helvetica" w:eastAsia="Times New Roman" w:hAnsi="Helvetica" w:cs="Helvetica"/>
          <w:color w:val="333333"/>
          <w:szCs w:val="22"/>
          <w:lang w:val="en-US"/>
        </w:rPr>
        <w:t>(c) 15 percent of his/her average indexed monthly earnings over $5,397.</w:t>
      </w:r>
    </w:p>
    <w:p w:rsidR="00DF6E3D" w:rsidRPr="00DF6E3D" w:rsidRDefault="00DF6E3D" w:rsidP="00DF6E3D">
      <w:pPr>
        <w:shd w:val="clear" w:color="auto" w:fill="FFFFFF"/>
        <w:spacing w:after="0"/>
        <w:ind w:left="720"/>
        <w:rPr>
          <w:rFonts w:ascii="Helvetica" w:eastAsia="Times New Roman" w:hAnsi="Helvetica" w:cs="Helvetica"/>
          <w:color w:val="333333"/>
          <w:szCs w:val="22"/>
          <w:lang w:val="en-US"/>
        </w:rPr>
      </w:pPr>
    </w:p>
    <w:p w:rsidR="00DF6E3D" w:rsidRPr="00DF6E3D" w:rsidRDefault="00DF6E3D" w:rsidP="00DF6E3D">
      <w:pPr>
        <w:rPr>
          <w:rFonts w:ascii="Helvetica" w:eastAsia="Times New Roman" w:hAnsi="Helvetica" w:cs="Helvetica"/>
          <w:color w:val="333333"/>
          <w:szCs w:val="22"/>
          <w:shd w:val="clear" w:color="auto" w:fill="FFFFFF"/>
          <w:lang w:val="en-US"/>
        </w:rPr>
      </w:pPr>
      <w:r w:rsidRPr="00DF6E3D">
        <w:rPr>
          <w:rFonts w:ascii="Helvetica" w:eastAsia="Times New Roman" w:hAnsi="Helvetica" w:cs="Helvetica"/>
          <w:color w:val="333333"/>
          <w:szCs w:val="22"/>
          <w:shd w:val="clear" w:color="auto" w:fill="FFFFFF"/>
          <w:lang w:val="en-US"/>
        </w:rPr>
        <w:t>We round this amount to the next lower multiple of $.10 if it is not already a multiple of $.10.</w:t>
      </w:r>
    </w:p>
    <w:p w:rsidR="00DF6E3D" w:rsidRDefault="00DF6E3D" w:rsidP="00DF6E3D">
      <w:pPr>
        <w:rPr>
          <w:rFonts w:ascii="Helvetica" w:eastAsia="Times New Roman" w:hAnsi="Helvetica" w:cs="Helvetica"/>
          <w:color w:val="333333"/>
          <w:sz w:val="25"/>
          <w:szCs w:val="25"/>
          <w:shd w:val="clear" w:color="auto" w:fill="FFFFFF"/>
          <w:lang w:val="en-US"/>
        </w:rPr>
      </w:pPr>
    </w:p>
    <w:p w:rsidR="00DF6E3D" w:rsidRPr="00791EED" w:rsidRDefault="00174F8B" w:rsidP="0031540A">
      <w:pPr>
        <w:pStyle w:val="OPM-conclusion"/>
      </w:pPr>
      <w:proofErr w:type="gramStart"/>
      <w:r w:rsidRPr="00791EED">
        <w:rPr>
          <w:u w:val="single" w:color="666699"/>
        </w:rPr>
        <w:t>the</w:t>
      </w:r>
      <w:proofErr w:type="gramEnd"/>
      <w:r w:rsidRPr="00791EED">
        <w:rPr>
          <w:u w:val="single" w:color="666699"/>
        </w:rPr>
        <w:t xml:space="preserve"> person’s </w:t>
      </w:r>
      <w:r w:rsidR="0031540A" w:rsidRPr="00791EED">
        <w:rPr>
          <w:u w:val="single" w:color="666699"/>
        </w:rPr>
        <w:t>PIA</w:t>
      </w:r>
      <w:r w:rsidR="0031540A" w:rsidRPr="00791EED">
        <w:t xml:space="preserve"> = </w:t>
      </w:r>
      <w:proofErr w:type="spellStart"/>
      <w:r w:rsidR="001D6D25" w:rsidRPr="00791EED">
        <w:t>Trunc</w:t>
      </w:r>
      <w:proofErr w:type="spellEnd"/>
      <w:r w:rsidR="0031540A" w:rsidRPr="00791EED">
        <w:t>(</w:t>
      </w:r>
      <w:r w:rsidR="0031540A" w:rsidRPr="00791EED">
        <w:rPr>
          <w:u w:val="single" w:color="666699"/>
        </w:rPr>
        <w:t>a</w:t>
      </w:r>
      <w:r w:rsidR="0031540A" w:rsidRPr="00791EED">
        <w:t xml:space="preserve"> + </w:t>
      </w:r>
      <w:r w:rsidR="0031540A" w:rsidRPr="00791EED">
        <w:rPr>
          <w:u w:val="single" w:color="666699"/>
        </w:rPr>
        <w:t>b</w:t>
      </w:r>
      <w:r w:rsidR="0031540A" w:rsidRPr="00791EED">
        <w:t xml:space="preserve"> + </w:t>
      </w:r>
      <w:r w:rsidR="0031540A" w:rsidRPr="00791EED">
        <w:rPr>
          <w:u w:val="single" w:color="666699"/>
        </w:rPr>
        <w:t>c</w:t>
      </w:r>
      <w:r w:rsidR="0031540A" w:rsidRPr="00791EED">
        <w:t xml:space="preserve">, </w:t>
      </w:r>
      <w:r w:rsidR="000E32D9" w:rsidRPr="00791EED">
        <w:t>1</w:t>
      </w:r>
      <w:r w:rsidR="0031540A" w:rsidRPr="00791EED">
        <w:t>)</w:t>
      </w:r>
    </w:p>
    <w:p w:rsidR="00E00459" w:rsidRPr="00791EED" w:rsidRDefault="00E00459" w:rsidP="00E00459">
      <w:pPr>
        <w:pStyle w:val="OPM-conclusion"/>
      </w:pPr>
    </w:p>
    <w:p w:rsidR="0031540A" w:rsidRPr="00791EED" w:rsidRDefault="00E00459" w:rsidP="00E00459">
      <w:pPr>
        <w:pStyle w:val="OPM-conclusion"/>
      </w:pPr>
      <w:r w:rsidRPr="00791EED">
        <w:rPr>
          <w:u w:val="single" w:color="666699"/>
        </w:rPr>
        <w:t>a</w:t>
      </w:r>
      <w:r w:rsidRPr="00791EED">
        <w:t xml:space="preserve"> = </w:t>
      </w:r>
      <w:proofErr w:type="gramStart"/>
      <w:r w:rsidRPr="00791EED">
        <w:t>Minimum(</w:t>
      </w:r>
      <w:proofErr w:type="gramEnd"/>
      <w:r w:rsidRPr="00791EED">
        <w:rPr>
          <w:u w:val="single" w:color="666699"/>
        </w:rPr>
        <w:t>AIME</w:t>
      </w:r>
      <w:r w:rsidRPr="00791EED">
        <w:t>, $895)</w:t>
      </w:r>
      <w:r w:rsidR="00556C91" w:rsidRPr="00791EED">
        <w:t xml:space="preserve"> </w:t>
      </w:r>
      <w:r w:rsidRPr="00791EED">
        <w:t>*</w:t>
      </w:r>
      <w:r w:rsidR="00556C91" w:rsidRPr="00791EED">
        <w:t xml:space="preserve"> </w:t>
      </w:r>
      <w:r w:rsidRPr="00791EED">
        <w:t>90%</w:t>
      </w:r>
    </w:p>
    <w:p w:rsidR="002165AD" w:rsidRDefault="002165AD" w:rsidP="002165AD">
      <w:pPr>
        <w:pStyle w:val="OPM-blankline"/>
      </w:pPr>
    </w:p>
    <w:p w:rsidR="002165AD" w:rsidRPr="00791EED" w:rsidRDefault="00E3488F" w:rsidP="00E3488F">
      <w:pPr>
        <w:pStyle w:val="OPM-conclusion"/>
      </w:pPr>
      <w:r w:rsidRPr="00791EED">
        <w:rPr>
          <w:u w:val="single" w:color="666699"/>
        </w:rPr>
        <w:t>b</w:t>
      </w:r>
      <w:r w:rsidRPr="00791EED">
        <w:t xml:space="preserve"> = </w:t>
      </w:r>
      <w:proofErr w:type="gramStart"/>
      <w:r w:rsidRPr="00791EED">
        <w:t>M</w:t>
      </w:r>
      <w:r w:rsidR="008A4B5C" w:rsidRPr="00791EED">
        <w:t>inimum</w:t>
      </w:r>
      <w:r w:rsidRPr="00791EED">
        <w:t>(</w:t>
      </w:r>
      <w:proofErr w:type="gramEnd"/>
      <w:r w:rsidRPr="00791EED">
        <w:rPr>
          <w:u w:val="single" w:color="666699"/>
        </w:rPr>
        <w:t>the amount over $895</w:t>
      </w:r>
      <w:r w:rsidRPr="00791EED">
        <w:t>, $</w:t>
      </w:r>
      <w:r w:rsidR="00791EED" w:rsidRPr="00791EED">
        <w:t>5397 - $895</w:t>
      </w:r>
      <w:r w:rsidRPr="00791EED">
        <w:t>)</w:t>
      </w:r>
      <w:r w:rsidR="00556C91" w:rsidRPr="00791EED">
        <w:t xml:space="preserve"> </w:t>
      </w:r>
      <w:r w:rsidRPr="00791EED">
        <w:t>*</w:t>
      </w:r>
      <w:r w:rsidR="00556C91" w:rsidRPr="00791EED">
        <w:t xml:space="preserve"> </w:t>
      </w:r>
      <w:r w:rsidRPr="00791EED">
        <w:t>32%</w:t>
      </w:r>
    </w:p>
    <w:p w:rsidR="000A28A0" w:rsidRPr="00791EED" w:rsidRDefault="000A28A0" w:rsidP="000A28A0">
      <w:pPr>
        <w:pStyle w:val="Comment-conclusion"/>
      </w:pPr>
      <w:r w:rsidRPr="00791EED">
        <w:rPr>
          <w:u w:val="single" w:color="666699"/>
        </w:rPr>
        <w:t>b</w:t>
      </w:r>
      <w:r w:rsidRPr="00791EED">
        <w:t xml:space="preserve"> = </w:t>
      </w:r>
      <w:proofErr w:type="gramStart"/>
      <w:r w:rsidRPr="00791EED">
        <w:t>Minimum(</w:t>
      </w:r>
      <w:proofErr w:type="gramEnd"/>
      <w:r w:rsidRPr="00791EED">
        <w:t>Maximum(</w:t>
      </w:r>
      <w:r w:rsidRPr="00791EED">
        <w:rPr>
          <w:u w:val="single" w:color="666699"/>
        </w:rPr>
        <w:t>AIME</w:t>
      </w:r>
      <w:r w:rsidRPr="00791EED">
        <w:t xml:space="preserve"> - $895, 0), $5397 - $895) * 32%</w:t>
      </w:r>
    </w:p>
    <w:p w:rsidR="002165AD" w:rsidRPr="000A28A0" w:rsidRDefault="002165AD" w:rsidP="002165AD">
      <w:pPr>
        <w:pStyle w:val="OPM-blankline"/>
        <w:rPr>
          <w:b/>
        </w:rPr>
      </w:pPr>
    </w:p>
    <w:p w:rsidR="00FC30FC" w:rsidRPr="00791EED" w:rsidRDefault="00FC30FC" w:rsidP="00FC30FC">
      <w:pPr>
        <w:pStyle w:val="OPM-conclusion"/>
      </w:pPr>
      <w:proofErr w:type="gramStart"/>
      <w:r w:rsidRPr="00791EED">
        <w:rPr>
          <w:u w:val="single" w:color="666699"/>
        </w:rPr>
        <w:t>the</w:t>
      </w:r>
      <w:proofErr w:type="gramEnd"/>
      <w:r w:rsidRPr="00791EED">
        <w:rPr>
          <w:u w:val="single" w:color="666699"/>
        </w:rPr>
        <w:t xml:space="preserve"> amount over $895</w:t>
      </w:r>
      <w:r w:rsidRPr="00791EED">
        <w:t xml:space="preserve"> = Maximum(</w:t>
      </w:r>
      <w:r w:rsidRPr="00791EED">
        <w:rPr>
          <w:u w:val="single" w:color="666699"/>
        </w:rPr>
        <w:t>AIME</w:t>
      </w:r>
      <w:r w:rsidRPr="00791EED">
        <w:t xml:space="preserve"> - $895, 0)</w:t>
      </w:r>
    </w:p>
    <w:p w:rsidR="00FC30FC" w:rsidRDefault="00FC30FC" w:rsidP="002165AD">
      <w:pPr>
        <w:pStyle w:val="OPM-blankline"/>
      </w:pPr>
      <w:bookmarkStart w:id="0" w:name="_GoBack"/>
      <w:bookmarkEnd w:id="0"/>
    </w:p>
    <w:p w:rsidR="00ED0C32" w:rsidRPr="00791EED" w:rsidRDefault="00ED0C32" w:rsidP="00ED0C32">
      <w:pPr>
        <w:pStyle w:val="OPM-conclusion"/>
      </w:pPr>
      <w:r w:rsidRPr="00791EED">
        <w:rPr>
          <w:u w:val="single" w:color="666699"/>
        </w:rPr>
        <w:t>c</w:t>
      </w:r>
      <w:r w:rsidR="00AF0EDD" w:rsidRPr="00791EED">
        <w:t xml:space="preserve"> = </w:t>
      </w:r>
      <w:proofErr w:type="gramStart"/>
      <w:r w:rsidR="00AF0EDD" w:rsidRPr="00791EED">
        <w:t>Maximum(</w:t>
      </w:r>
      <w:proofErr w:type="gramEnd"/>
      <w:r w:rsidR="00AF0EDD" w:rsidRPr="00791EED">
        <w:rPr>
          <w:u w:val="single" w:color="666699"/>
        </w:rPr>
        <w:t>AIME</w:t>
      </w:r>
      <w:r w:rsidR="00AF0EDD" w:rsidRPr="00791EED">
        <w:t xml:space="preserve"> - </w:t>
      </w:r>
      <w:r w:rsidR="00CA56C1" w:rsidRPr="00791EED">
        <w:t>$5</w:t>
      </w:r>
      <w:r w:rsidR="00AF0EDD" w:rsidRPr="00791EED">
        <w:t>397, 0)</w:t>
      </w:r>
      <w:r w:rsidR="00556C91" w:rsidRPr="00791EED">
        <w:t xml:space="preserve"> </w:t>
      </w:r>
      <w:r w:rsidR="00967274" w:rsidRPr="00791EED">
        <w:t>*</w:t>
      </w:r>
      <w:r w:rsidR="00556C91" w:rsidRPr="00791EED">
        <w:t xml:space="preserve"> </w:t>
      </w:r>
      <w:r w:rsidR="00967274" w:rsidRPr="00791EED">
        <w:t>15%</w:t>
      </w:r>
    </w:p>
    <w:p w:rsidR="00F97205" w:rsidRDefault="00F97205" w:rsidP="002165AD">
      <w:pPr>
        <w:pStyle w:val="OPM-blankline"/>
      </w:pPr>
    </w:p>
    <w:p w:rsidR="008A35D4" w:rsidRPr="00791EED" w:rsidRDefault="008A35D4" w:rsidP="008A35D4">
      <w:pPr>
        <w:pStyle w:val="OPM-conclusion"/>
      </w:pPr>
      <w:r w:rsidRPr="00791EED">
        <w:rPr>
          <w:u w:val="single" w:color="666699"/>
        </w:rPr>
        <w:t>AIME</w:t>
      </w:r>
      <w:r w:rsidRPr="00791EED">
        <w:t xml:space="preserve"> = </w:t>
      </w:r>
      <w:r w:rsidRPr="00791EED">
        <w:rPr>
          <w:u w:val="single" w:color="666699"/>
        </w:rPr>
        <w:t>the person’s average indexed monthly earnings</w:t>
      </w:r>
    </w:p>
    <w:p w:rsidR="00ED0C32" w:rsidRDefault="00ED0C32" w:rsidP="002165AD">
      <w:pPr>
        <w:pStyle w:val="OPM-blankline"/>
      </w:pPr>
    </w:p>
    <w:sectPr w:rsidR="00ED0C32" w:rsidSect="004D4A82"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TEMPLATEPROJECT.FLUENTRIBBON.ACTIONLEVEL2"/>
    </wne:keymap>
    <wne:keymap wne:kcmPrimary="0072">
      <wne:macro wne:macroName="TEMPLATEPROJECT.FLUENTRIBBON.ACTIONLEVEL3"/>
    </wne:keymap>
    <wne:keymap wne:kcmPrimary="0073">
      <wne:macro wne:macroName="TEMPLATEPROJECT.FLUENTRIBBON.ACTIONLEVEL4"/>
    </wne:keymap>
    <wne:keymap wne:kcmPrimary="0074">
      <wne:macro wne:macroName="TEMPLATEPROJECT.FLUENTRIBBON.ACTIONLEVEL5"/>
    </wne:keymap>
    <wne:keymap wne:kcmPrimary="0076">
      <wne:macro wne:macroName="TEMPLATEPROJECT.FLUENTRIBBON.ACTIONSHORTCUTRULE"/>
    </wne:keymap>
    <wne:keymap wne:kcmPrimary="007A">
      <wne:macro wne:macroName="TEMPLATEPROJECT.FLUENTRIBBON.ACTIONDECREASEINDENT"/>
    </wne:keymap>
    <wne:keymap wne:kcmPrimary="007B">
      <wne:macro wne:macroName="TEMPLATEPROJECT.FLUENTRIBBON.ACTIONINCREASEINDENT"/>
    </wne:keymap>
    <wne:keymap wne:kcmPrimary="0320">
      <wne:macro wne:macroName="TEMPLATEPROJECT.FLUENTRIBBON.ACTIONRULEASSISTANT"/>
    </wne:keymap>
    <wne:keymap wne:kcmPrimary="032E">
      <wne:macro wne:macroName="TEMPLATEPROJECT.FLUENTRIBBON.ACTIONDELETECONDITION"/>
    </wne:keymap>
    <wne:keymap wne:kcmPrimary="0431">
      <wne:macro wne:macroName="TEMPLATEPROJECT.FLUENTRIBBON.ACTIONHEADING1"/>
    </wne:keymap>
    <wne:keymap wne:kcmPrimary="0432">
      <wne:macro wne:macroName="TEMPLATEPROJECT.FLUENTRIBBON.ACTIONHEADING2"/>
    </wne:keymap>
    <wne:keymap wne:kcmPrimary="0433">
      <wne:macro wne:macroName="TEMPLATEPROJECT.FLUENTRIBBON.ACTIONHEADING3"/>
    </wne:keymap>
    <wne:keymap wne:kcmPrimary="0442">
      <wne:macro wne:macroName="TEMPLATEPROJECT.FLUENTRIBBON.ACTIONBLANKLINE"/>
    </wne:keymap>
    <wne:keymap wne:kcmPrimary="0443">
      <wne:macro wne:macroName="TEMPLATEPROJECT.FLUENTRIBBON.ACTIONCONCLUSION"/>
    </wne:keymap>
    <wne:keymap wne:kcmPrimary="0447">
      <wne:macro wne:macroName="TEMPLATEPROJECT.FLUENTRIBBON.ACTIONGOTO"/>
    </wne:keymap>
    <wne:keymap wne:kcmPrimary="044C">
      <wne:macro wne:macroName="TEMPLATEPROJECT.FLUENTRIBBON.ACTIONTABLELEGEND"/>
    </wne:keymap>
    <wne:keymap wne:kcmPrimary="044E">
      <wne:macro wne:macroName="TEMPLATEPROJECT.FLUENTRIBBON.ACTIONRULENAME"/>
    </wne:keymap>
    <wne:keymap wne:kcmPrimary="0452">
      <wne:macro wne:macroName="TEMPLATEPROJECT.FLUENTRIBBON.ACTIONVALIDATE"/>
    </wne:keymap>
    <wne:keymap wne:kcmPrimary="0454">
      <wne:macro wne:macroName="TEMPLATEPROJECT.FLUENTRIBBON.ACTIONADDTAG"/>
    </wne:keymap>
    <wne:keymap wne:kcmPrimary="0459">
      <wne:macro wne:macroName="TEMPLATEPROJECT.FLUENTRIBBON.ACTIONSHOWSTYLES"/>
    </wne:keymap>
    <wne:keymap wne:kcmPrimary="045A">
      <wne:macro wne:macroName="TEMPLATEPROJECT.FLUENTRIBBON.ACTIONRULETABLE"/>
    </wne:keymap>
    <wne:keymap wne:kcmPrimary="0470">
      <wne:macro wne:macroName="TEMPLATEPROJECT.FLUENTRIBBON.ACTIONLEVEL1"/>
    </wne:keymap>
    <wne:keymap wne:kcmPrimary="047B">
      <wne:macro wne:macroName="TEMPLATEPROJECT.FLUENTRIBBON.ACTIONTOGGLECOMMENT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E0D" w:rsidRDefault="00575E0D">
      <w:r>
        <w:separator/>
      </w:r>
    </w:p>
  </w:endnote>
  <w:endnote w:type="continuationSeparator" w:id="0">
    <w:p w:rsidR="00575E0D" w:rsidRDefault="00575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1D7" w:rsidRDefault="005D116E">
    <w:pPr>
      <w:pStyle w:val="Footer"/>
      <w:tabs>
        <w:tab w:val="clear" w:pos="8640"/>
      </w:tabs>
    </w:pPr>
    <w:fldSimple w:instr=" FILENAME   \* MERGEFORMAT ">
      <w:r w:rsidR="00EE44A3">
        <w:rPr>
          <w:noProof/>
        </w:rPr>
        <w:t>Document1</w:t>
      </w:r>
    </w:fldSimple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>
      <w:fldChar w:fldCharType="begin"/>
    </w:r>
    <w:r>
      <w:instrText xml:space="preserve"> PAGE   \* MERGEFORMAT </w:instrText>
    </w:r>
    <w:r>
      <w:fldChar w:fldCharType="separate"/>
    </w:r>
    <w:r w:rsidR="000A28A0">
      <w:rPr>
        <w:noProof/>
      </w:rPr>
      <w:t>1</w:t>
    </w:r>
    <w:r>
      <w:rPr>
        <w:noProof/>
      </w:rPr>
      <w:fldChar w:fldCharType="end"/>
    </w:r>
  </w:p>
  <w:p w:rsidR="00FB31D7" w:rsidRDefault="005D116E">
    <w:pPr>
      <w:pStyle w:val="Footer"/>
      <w:tabs>
        <w:tab w:val="clear" w:pos="8640"/>
      </w:tabs>
    </w:pPr>
    <w:r>
      <w:fldChar w:fldCharType="begin"/>
    </w:r>
    <w:r>
      <w:instrText xml:space="preserve"> SAVEDATE  \@ "d/MM/yyyy h:mm am/pm"  \* MERGEFORMAT </w:instrText>
    </w:r>
    <w:r>
      <w:fldChar w:fldCharType="separate"/>
    </w:r>
    <w:r w:rsidR="000A28A0">
      <w:rPr>
        <w:noProof/>
      </w:rPr>
      <w:t>12/02/2018 10:15 AM</w:t>
    </w:r>
    <w:r>
      <w:rPr>
        <w:noProof/>
      </w:rPr>
      <w:fldChar w:fldCharType="end"/>
    </w:r>
  </w:p>
  <w:p w:rsidR="00FB31D7" w:rsidRDefault="00FB31D7"/>
  <w:p w:rsidR="00FB31D7" w:rsidRDefault="00FB31D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E0D" w:rsidRDefault="00575E0D">
      <w:r>
        <w:separator/>
      </w:r>
    </w:p>
  </w:footnote>
  <w:footnote w:type="continuationSeparator" w:id="0">
    <w:p w:rsidR="00575E0D" w:rsidRDefault="00575E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1F8C6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55AA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54E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DEA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B84C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B7E0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78C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9D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C68D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B8AE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D33CC"/>
    <w:multiLevelType w:val="hybridMultilevel"/>
    <w:tmpl w:val="65E475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01D336D8"/>
    <w:multiLevelType w:val="hybridMultilevel"/>
    <w:tmpl w:val="5EAA22D8"/>
    <w:lvl w:ilvl="0" w:tplc="D28834D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8D16F81"/>
    <w:multiLevelType w:val="hybridMultilevel"/>
    <w:tmpl w:val="08F855E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806C7D4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08DD2A3A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28E12DD"/>
    <w:multiLevelType w:val="hybridMultilevel"/>
    <w:tmpl w:val="A4421F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1A0E4661"/>
    <w:multiLevelType w:val="hybridMultilevel"/>
    <w:tmpl w:val="5F84BC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1AEF7C4F"/>
    <w:multiLevelType w:val="hybridMultilevel"/>
    <w:tmpl w:val="A4421FD0"/>
    <w:lvl w:ilvl="0" w:tplc="2F760DA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1C5364FF"/>
    <w:multiLevelType w:val="hybridMultilevel"/>
    <w:tmpl w:val="723CDC1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2820D9E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1F6B0F99"/>
    <w:multiLevelType w:val="hybridMultilevel"/>
    <w:tmpl w:val="4EF45208"/>
    <w:lvl w:ilvl="0" w:tplc="05E43B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985021D"/>
    <w:multiLevelType w:val="hybridMultilevel"/>
    <w:tmpl w:val="DF5425F0"/>
    <w:lvl w:ilvl="0" w:tplc="794E3F9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29D469D1"/>
    <w:multiLevelType w:val="hybridMultilevel"/>
    <w:tmpl w:val="7724034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2B51033F"/>
    <w:multiLevelType w:val="hybridMultilevel"/>
    <w:tmpl w:val="9F1433C8"/>
    <w:lvl w:ilvl="0" w:tplc="2AB8393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2">
    <w:nsid w:val="34166DAB"/>
    <w:multiLevelType w:val="hybridMultilevel"/>
    <w:tmpl w:val="4EF452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0B5B8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6A3557B"/>
    <w:multiLevelType w:val="multilevel"/>
    <w:tmpl w:val="CED41B8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211" w:hanging="1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75"/>
        </w:tabs>
        <w:ind w:left="864" w:firstLine="197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3B8F3019"/>
    <w:multiLevelType w:val="hybridMultilevel"/>
    <w:tmpl w:val="D1A2CCA2"/>
    <w:lvl w:ilvl="0" w:tplc="870A2BDA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>
    <w:nsid w:val="4664367D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A160163"/>
    <w:multiLevelType w:val="hybridMultilevel"/>
    <w:tmpl w:val="E398FA4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4F6769A2"/>
    <w:multiLevelType w:val="hybridMultilevel"/>
    <w:tmpl w:val="BC1055EC"/>
    <w:lvl w:ilvl="0" w:tplc="B5E467B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8A2068D"/>
    <w:multiLevelType w:val="hybridMultilevel"/>
    <w:tmpl w:val="E0EC807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95AB77E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5B1B5F7D"/>
    <w:multiLevelType w:val="hybridMultilevel"/>
    <w:tmpl w:val="10F6186C"/>
    <w:lvl w:ilvl="0" w:tplc="CB120A1E">
      <w:start w:val="1"/>
      <w:numFmt w:val="bullet"/>
      <w:lvlText w:val=""/>
      <w:lvlJc w:val="left"/>
      <w:pPr>
        <w:tabs>
          <w:tab w:val="num" w:pos="927"/>
        </w:tabs>
        <w:ind w:left="924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C852D50"/>
    <w:multiLevelType w:val="hybridMultilevel"/>
    <w:tmpl w:val="77240348"/>
    <w:lvl w:ilvl="0" w:tplc="5F7EBC6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5D857693"/>
    <w:multiLevelType w:val="hybridMultilevel"/>
    <w:tmpl w:val="65E47506"/>
    <w:lvl w:ilvl="0" w:tplc="424A89D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631E4ADE"/>
    <w:multiLevelType w:val="hybridMultilevel"/>
    <w:tmpl w:val="F3E417E6"/>
    <w:lvl w:ilvl="0" w:tplc="AD2C08C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657C2524"/>
    <w:multiLevelType w:val="hybridMultilevel"/>
    <w:tmpl w:val="A4421F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ECE6B59"/>
    <w:multiLevelType w:val="hybridMultilevel"/>
    <w:tmpl w:val="CB88CA7C"/>
    <w:lvl w:ilvl="0" w:tplc="EFB0C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EE57877"/>
    <w:multiLevelType w:val="hybridMultilevel"/>
    <w:tmpl w:val="5D96D2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93A3B8A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4"/>
  </w:num>
  <w:num w:numId="2">
    <w:abstractNumId w:val="21"/>
  </w:num>
  <w:num w:numId="3">
    <w:abstractNumId w:val="34"/>
  </w:num>
  <w:num w:numId="4">
    <w:abstractNumId w:val="9"/>
  </w:num>
  <w:num w:numId="5">
    <w:abstractNumId w:val="9"/>
  </w:num>
  <w:num w:numId="6">
    <w:abstractNumId w:val="29"/>
  </w:num>
  <w:num w:numId="7">
    <w:abstractNumId w:val="29"/>
  </w:num>
  <w:num w:numId="8">
    <w:abstractNumId w:val="29"/>
  </w:num>
  <w:num w:numId="9">
    <w:abstractNumId w:val="23"/>
  </w:num>
  <w:num w:numId="10">
    <w:abstractNumId w:val="23"/>
  </w:num>
  <w:num w:numId="11">
    <w:abstractNumId w:val="7"/>
  </w:num>
  <w:num w:numId="12">
    <w:abstractNumId w:val="7"/>
  </w:num>
  <w:num w:numId="13">
    <w:abstractNumId w:val="27"/>
  </w:num>
  <w:num w:numId="14">
    <w:abstractNumId w:val="18"/>
  </w:num>
  <w:num w:numId="15">
    <w:abstractNumId w:val="22"/>
  </w:num>
  <w:num w:numId="16">
    <w:abstractNumId w:val="25"/>
  </w:num>
  <w:num w:numId="17">
    <w:abstractNumId w:val="13"/>
  </w:num>
  <w:num w:numId="18">
    <w:abstractNumId w:val="19"/>
  </w:num>
  <w:num w:numId="19">
    <w:abstractNumId w:val="28"/>
  </w:num>
  <w:num w:numId="20">
    <w:abstractNumId w:val="11"/>
  </w:num>
  <w:num w:numId="21">
    <w:abstractNumId w:val="15"/>
  </w:num>
  <w:num w:numId="22">
    <w:abstractNumId w:val="16"/>
  </w:num>
  <w:num w:numId="23">
    <w:abstractNumId w:val="33"/>
  </w:num>
  <w:num w:numId="24">
    <w:abstractNumId w:val="14"/>
  </w:num>
  <w:num w:numId="25">
    <w:abstractNumId w:val="26"/>
  </w:num>
  <w:num w:numId="26">
    <w:abstractNumId w:val="12"/>
  </w:num>
  <w:num w:numId="27">
    <w:abstractNumId w:val="32"/>
  </w:num>
  <w:num w:numId="28">
    <w:abstractNumId w:val="17"/>
  </w:num>
  <w:num w:numId="29">
    <w:abstractNumId w:val="31"/>
  </w:num>
  <w:num w:numId="30">
    <w:abstractNumId w:val="35"/>
  </w:num>
  <w:num w:numId="31">
    <w:abstractNumId w:val="10"/>
  </w:num>
  <w:num w:numId="32">
    <w:abstractNumId w:val="30"/>
  </w:num>
  <w:num w:numId="33">
    <w:abstractNumId w:val="20"/>
  </w:num>
  <w:num w:numId="34">
    <w:abstractNumId w:val="24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5F42"/>
    <w:rsid w:val="00065677"/>
    <w:rsid w:val="0007286C"/>
    <w:rsid w:val="000A28A0"/>
    <w:rsid w:val="000A474F"/>
    <w:rsid w:val="000B350E"/>
    <w:rsid w:val="000D1442"/>
    <w:rsid w:val="000D65DF"/>
    <w:rsid w:val="000E32D9"/>
    <w:rsid w:val="001625B2"/>
    <w:rsid w:val="00174F8B"/>
    <w:rsid w:val="00182F26"/>
    <w:rsid w:val="001B09CF"/>
    <w:rsid w:val="001D27CE"/>
    <w:rsid w:val="001D3460"/>
    <w:rsid w:val="001D6D25"/>
    <w:rsid w:val="001E0CD2"/>
    <w:rsid w:val="002165AD"/>
    <w:rsid w:val="002405D9"/>
    <w:rsid w:val="00242497"/>
    <w:rsid w:val="002537E6"/>
    <w:rsid w:val="00267E45"/>
    <w:rsid w:val="002C1E16"/>
    <w:rsid w:val="002C235D"/>
    <w:rsid w:val="002D26F6"/>
    <w:rsid w:val="002E4421"/>
    <w:rsid w:val="0031540A"/>
    <w:rsid w:val="00321CD0"/>
    <w:rsid w:val="0034010E"/>
    <w:rsid w:val="00373E26"/>
    <w:rsid w:val="003835B9"/>
    <w:rsid w:val="003C44F0"/>
    <w:rsid w:val="003F0733"/>
    <w:rsid w:val="003F75BF"/>
    <w:rsid w:val="00413176"/>
    <w:rsid w:val="004178BC"/>
    <w:rsid w:val="00447429"/>
    <w:rsid w:val="004504D7"/>
    <w:rsid w:val="004939AE"/>
    <w:rsid w:val="004D4A82"/>
    <w:rsid w:val="005228EC"/>
    <w:rsid w:val="0053506A"/>
    <w:rsid w:val="00556C91"/>
    <w:rsid w:val="00575E0D"/>
    <w:rsid w:val="00576A8A"/>
    <w:rsid w:val="005D116E"/>
    <w:rsid w:val="005D3051"/>
    <w:rsid w:val="0062229D"/>
    <w:rsid w:val="00626FBD"/>
    <w:rsid w:val="00627386"/>
    <w:rsid w:val="00661A26"/>
    <w:rsid w:val="006664A6"/>
    <w:rsid w:val="006A0E30"/>
    <w:rsid w:val="006C69BE"/>
    <w:rsid w:val="006F7FE1"/>
    <w:rsid w:val="00731440"/>
    <w:rsid w:val="0074585D"/>
    <w:rsid w:val="0077247A"/>
    <w:rsid w:val="00772B5A"/>
    <w:rsid w:val="00774752"/>
    <w:rsid w:val="00783573"/>
    <w:rsid w:val="00791EED"/>
    <w:rsid w:val="00847B0C"/>
    <w:rsid w:val="008544C3"/>
    <w:rsid w:val="00891C84"/>
    <w:rsid w:val="00896539"/>
    <w:rsid w:val="008A35D4"/>
    <w:rsid w:val="008A4B5C"/>
    <w:rsid w:val="00906D6B"/>
    <w:rsid w:val="00955D00"/>
    <w:rsid w:val="00967274"/>
    <w:rsid w:val="00987B90"/>
    <w:rsid w:val="009B3E4A"/>
    <w:rsid w:val="009D0171"/>
    <w:rsid w:val="009E5410"/>
    <w:rsid w:val="00A10E5E"/>
    <w:rsid w:val="00A919A1"/>
    <w:rsid w:val="00AD0B0C"/>
    <w:rsid w:val="00AF0EDD"/>
    <w:rsid w:val="00B23E59"/>
    <w:rsid w:val="00B50FDB"/>
    <w:rsid w:val="00B6470C"/>
    <w:rsid w:val="00B97DA0"/>
    <w:rsid w:val="00BC4E8D"/>
    <w:rsid w:val="00BD1684"/>
    <w:rsid w:val="00C3534C"/>
    <w:rsid w:val="00C53299"/>
    <w:rsid w:val="00C8773E"/>
    <w:rsid w:val="00C90129"/>
    <w:rsid w:val="00CA56C1"/>
    <w:rsid w:val="00CB5917"/>
    <w:rsid w:val="00D15EDD"/>
    <w:rsid w:val="00D56395"/>
    <w:rsid w:val="00D61C07"/>
    <w:rsid w:val="00D941A4"/>
    <w:rsid w:val="00DA099F"/>
    <w:rsid w:val="00DF6E3D"/>
    <w:rsid w:val="00E00459"/>
    <w:rsid w:val="00E0634A"/>
    <w:rsid w:val="00E06407"/>
    <w:rsid w:val="00E3488F"/>
    <w:rsid w:val="00E34A87"/>
    <w:rsid w:val="00E4018C"/>
    <w:rsid w:val="00E64889"/>
    <w:rsid w:val="00E71125"/>
    <w:rsid w:val="00E741F8"/>
    <w:rsid w:val="00ED0C32"/>
    <w:rsid w:val="00EE44A3"/>
    <w:rsid w:val="00EF2A34"/>
    <w:rsid w:val="00F1259A"/>
    <w:rsid w:val="00F12C53"/>
    <w:rsid w:val="00F203D1"/>
    <w:rsid w:val="00F234B6"/>
    <w:rsid w:val="00F646BE"/>
    <w:rsid w:val="00F71D8C"/>
    <w:rsid w:val="00F8014A"/>
    <w:rsid w:val="00F81496"/>
    <w:rsid w:val="00F85F42"/>
    <w:rsid w:val="00F97205"/>
    <w:rsid w:val="00FA71A6"/>
    <w:rsid w:val="00FB31D7"/>
    <w:rsid w:val="00FB5DE6"/>
    <w:rsid w:val="00FC0C00"/>
    <w:rsid w:val="00FC30FC"/>
    <w:rsid w:val="00FD2A6C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algun Gothic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1440"/>
    <w:pPr>
      <w:spacing w:after="120"/>
    </w:pPr>
    <w:rPr>
      <w:rFonts w:eastAsia="Batang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731440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731440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731440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qFormat/>
    <w:rsid w:val="00731440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qFormat/>
    <w:rsid w:val="00731440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731440"/>
    <w:pPr>
      <w:spacing w:before="60" w:after="60"/>
      <w:ind w:left="284"/>
    </w:pPr>
  </w:style>
  <w:style w:type="paragraph" w:styleId="Footer">
    <w:name w:val="footer"/>
    <w:basedOn w:val="Normal"/>
    <w:rsid w:val="00731440"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rsid w:val="00731440"/>
    <w:pPr>
      <w:tabs>
        <w:tab w:val="center" w:pos="4320"/>
        <w:tab w:val="right" w:pos="8640"/>
      </w:tabs>
      <w:spacing w:after="0"/>
    </w:pPr>
  </w:style>
  <w:style w:type="paragraph" w:customStyle="1" w:styleId="OPM-conclusion">
    <w:name w:val="OPM - conclusion"/>
    <w:basedOn w:val="BodyText"/>
    <w:next w:val="OPM-level1"/>
    <w:rsid w:val="00731440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styleId="BodyText">
    <w:name w:val="Body Text"/>
    <w:link w:val="BodyTextChar"/>
    <w:rsid w:val="00731440"/>
    <w:rPr>
      <w:rFonts w:ascii="Verdana" w:eastAsia="Batang" w:hAnsi="Verdana"/>
      <w:sz w:val="16"/>
      <w:szCs w:val="24"/>
      <w:lang w:eastAsia="en-US"/>
    </w:rPr>
  </w:style>
  <w:style w:type="paragraph" w:customStyle="1" w:styleId="OPM-level1">
    <w:name w:val="OPM - level 1"/>
    <w:basedOn w:val="OPM-conclusion"/>
    <w:rsid w:val="00731440"/>
    <w:pPr>
      <w:shd w:val="clear" w:color="auto" w:fill="FFFFCC"/>
      <w:spacing w:before="60"/>
      <w:ind w:left="1134"/>
      <w:outlineLvl w:val="3"/>
    </w:pPr>
    <w:rPr>
      <w:b w:val="0"/>
    </w:rPr>
  </w:style>
  <w:style w:type="paragraph" w:styleId="FootnoteText">
    <w:name w:val="footnote text"/>
    <w:basedOn w:val="Normal"/>
    <w:semiHidden/>
    <w:rsid w:val="00731440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31440"/>
    <w:rPr>
      <w:vertAlign w:val="superscript"/>
    </w:rPr>
  </w:style>
  <w:style w:type="character" w:styleId="CommentReference">
    <w:name w:val="annotation reference"/>
    <w:basedOn w:val="DefaultParagraphFont"/>
    <w:semiHidden/>
    <w:rsid w:val="00731440"/>
    <w:rPr>
      <w:sz w:val="16"/>
      <w:szCs w:val="16"/>
    </w:rPr>
  </w:style>
  <w:style w:type="paragraph" w:styleId="DocumentMap">
    <w:name w:val="Document Map"/>
    <w:basedOn w:val="Normal"/>
    <w:semiHidden/>
    <w:rsid w:val="00731440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mment-Level1">
    <w:name w:val="Comment - Level 1"/>
    <w:basedOn w:val="Normal"/>
    <w:rsid w:val="00731440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731440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731440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semiHidden/>
    <w:rsid w:val="0073144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31440"/>
    <w:rPr>
      <w:b/>
      <w:bCs/>
    </w:rPr>
  </w:style>
  <w:style w:type="paragraph" w:styleId="BalloonText">
    <w:name w:val="Balloon Text"/>
    <w:basedOn w:val="Normal"/>
    <w:semiHidden/>
    <w:rsid w:val="00731440"/>
    <w:rPr>
      <w:rFonts w:ascii="Tahoma" w:hAnsi="Tahoma" w:cs="Tahoma"/>
      <w:sz w:val="16"/>
      <w:szCs w:val="16"/>
    </w:rPr>
  </w:style>
  <w:style w:type="paragraph" w:customStyle="1" w:styleId="Comment-Level2">
    <w:name w:val="Comment - Level 2"/>
    <w:basedOn w:val="Normal"/>
    <w:rsid w:val="00731440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731440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731440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731440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731440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731440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Alternativeconclusion">
    <w:name w:val="OPM - Alternative conclusion"/>
    <w:basedOn w:val="OPM-conclusion"/>
    <w:rsid w:val="00731440"/>
  </w:style>
  <w:style w:type="paragraph" w:customStyle="1" w:styleId="OPM-blankline">
    <w:name w:val="OPM - blank line"/>
    <w:basedOn w:val="Normal"/>
    <w:rsid w:val="00731440"/>
    <w:pPr>
      <w:spacing w:before="120" w:after="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731440"/>
    <w:rPr>
      <w:rFonts w:ascii="Verdana" w:hAnsi="Verdana"/>
      <w:color w:val="FF6600"/>
      <w:sz w:val="16"/>
    </w:rPr>
  </w:style>
  <w:style w:type="paragraph" w:customStyle="1" w:styleId="OPM-Heading">
    <w:name w:val="OPM - Heading"/>
    <w:basedOn w:val="Normal"/>
    <w:next w:val="OPM-Heading2"/>
    <w:rsid w:val="00731440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731440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731440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731440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731440"/>
    <w:rPr>
      <w:rFonts w:ascii="Verdana" w:hAnsi="Verdana"/>
      <w:sz w:val="16"/>
      <w:szCs w:val="22"/>
    </w:rPr>
  </w:style>
  <w:style w:type="paragraph" w:customStyle="1" w:styleId="OPM-level2">
    <w:name w:val="OPM - level 2"/>
    <w:basedOn w:val="OPM-level1"/>
    <w:rsid w:val="00731440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731440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731440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731440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731440"/>
    <w:pPr>
      <w:shd w:val="clear" w:color="auto" w:fill="FFD9B3"/>
      <w:ind w:left="3969"/>
      <w:outlineLvl w:val="8"/>
    </w:pPr>
  </w:style>
  <w:style w:type="paragraph" w:customStyle="1" w:styleId="OPM-RuleName">
    <w:name w:val="OPM - Rule Name"/>
    <w:basedOn w:val="OPM-Heading3"/>
    <w:next w:val="OPM-conclusion"/>
    <w:rsid w:val="00731440"/>
    <w:rPr>
      <w:b w:val="0"/>
      <w:i/>
      <w:sz w:val="16"/>
    </w:rPr>
  </w:style>
  <w:style w:type="paragraph" w:customStyle="1" w:styleId="OPM-ruletype">
    <w:name w:val="OPM - rule type"/>
    <w:basedOn w:val="OPM-Heading3"/>
    <w:rsid w:val="00731440"/>
    <w:rPr>
      <w:i/>
    </w:rPr>
  </w:style>
  <w:style w:type="table" w:styleId="TableGrid">
    <w:name w:val="Table Grid"/>
    <w:basedOn w:val="TableNormal"/>
    <w:rsid w:val="00731440"/>
    <w:pPr>
      <w:spacing w:after="120"/>
    </w:pPr>
    <w:rPr>
      <w:rFonts w:eastAsia="Batang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731440"/>
    <w:rPr>
      <w:rFonts w:ascii="Verdana" w:eastAsia="Batang" w:hAnsi="Verdana"/>
      <w:sz w:val="16"/>
      <w:szCs w:val="24"/>
      <w:lang w:eastAsia="en-US"/>
    </w:rPr>
  </w:style>
  <w:style w:type="paragraph" w:customStyle="1" w:styleId="OPM-ruletags">
    <w:name w:val="OPM - ruletags"/>
    <w:basedOn w:val="Normal"/>
    <w:qFormat/>
    <w:rsid w:val="00731440"/>
    <w:rPr>
      <w:color w:val="808080" w:themeColor="background1" w:themeShade="80"/>
      <w:lang w:val="en-US"/>
    </w:rPr>
  </w:style>
  <w:style w:type="character" w:styleId="Hyperlink">
    <w:name w:val="Hyperlink"/>
    <w:basedOn w:val="DefaultParagraphFont"/>
    <w:rsid w:val="00DF6E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8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www.ssa.gov/oact/cola/piaformula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Oracle\Policy%20Modeling\17D\Templates\Policy%20Modeling%2012.2.9%20Wor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12.2.9 Word Template.dotm</Template>
  <TotalTime>78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Policy Modeling Template</vt:lpstr>
    </vt:vector>
  </TitlesOfParts>
  <Company>Oracle Corporation</Company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Policy Modeling Template</dc:title>
  <dc:subject>Oracle Policy Modeling 10.0</dc:subject>
  <dc:creator>Brad Tuckett</dc:creator>
  <cp:lastModifiedBy>mpoulshock</cp:lastModifiedBy>
  <cp:revision>52</cp:revision>
  <dcterms:created xsi:type="dcterms:W3CDTF">2012-07-20T01:24:00Z</dcterms:created>
  <dcterms:modified xsi:type="dcterms:W3CDTF">2018-02-12T15:19:00Z</dcterms:modified>
</cp:coreProperties>
</file>