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issk229lbzq" w:id="0"/>
      <w:bookmarkEnd w:id="0"/>
      <w:r w:rsidDel="00000000" w:rsidR="00000000" w:rsidRPr="00000000">
        <w:rPr>
          <w:rtl w:val="0"/>
        </w:rPr>
        <w:t xml:space="preserve">CALENDÁRIO DE CONTEÚDOS — ARANTES DE PÁDUA</w:t>
      </w:r>
    </w:p>
    <w:p w:rsidR="00000000" w:rsidDel="00000000" w:rsidP="00000000" w:rsidRDefault="00000000" w:rsidRPr="00000000" w14:paraId="00000002">
      <w:pPr>
        <w:rPr/>
      </w:pPr>
      <w:r w:rsidDel="00000000" w:rsidR="00000000" w:rsidRPr="00000000">
        <w:rPr>
          <w:b w:val="1"/>
          <w:bCs w:val="1"/>
          <w:rtl w:val="0"/>
        </w:rPr>
        <w:t xml:space="preserve">Mês 1 | Formato: 6 Reels + 4 Estáticas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2hhuzkn06p8l" w:id="1"/>
      <w:bookmarkEnd w:id="1"/>
      <w:r w:rsidDel="00000000" w:rsidR="00000000" w:rsidRPr="00000000">
        <w:rPr>
          <w:rtl w:val="0"/>
        </w:rPr>
        <w:t xml:space="preserve">🎬 REELS — Roteiros e Legendas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rPr/>
      </w:pPr>
      <w:bookmarkStart w:colFirst="0" w:colLast="0" w:name="_57niii3jvf3c" w:id="2"/>
      <w:bookmarkEnd w:id="2"/>
      <w:r w:rsidDel="00000000" w:rsidR="00000000" w:rsidRPr="00000000">
        <w:rPr>
          <w:rtl w:val="0"/>
        </w:rPr>
        <w:t xml:space="preserve">R1 — "Caiu no golpe do leilão? Veja o que fazer nas próximas 24h"</w:t>
      </w:r>
    </w:p>
    <w:p w:rsidR="00000000" w:rsidDel="00000000" w:rsidP="00000000" w:rsidRDefault="00000000" w:rsidRPr="00000000" w14:paraId="00000008">
      <w:pPr>
        <w:rPr/>
      </w:pPr>
      <w:r w:rsidDel="00000000" w:rsidR="00000000" w:rsidRPr="00000000">
        <w:rPr>
          <w:b w:val="1"/>
          <w:bCs w:val="1"/>
          <w:rtl w:val="0"/>
        </w:rPr>
        <w:t xml:space="preserve">Quem grava:</w:t>
      </w:r>
      <w:r w:rsidDel="00000000" w:rsidR="00000000" w:rsidRPr="00000000">
        <w:rPr>
          <w:rtl w:val="0"/>
        </w:rPr>
        <w:t xml:space="preserve"> Matheus</w:t>
        <w:br w:type="textWrapping"/>
      </w:r>
      <w:r w:rsidDel="00000000" w:rsidR="00000000" w:rsidRPr="00000000">
        <w:rPr>
          <w:b w:val="1"/>
          <w:bCs w:val="1"/>
          <w:rtl w:val="0"/>
        </w:rPr>
        <w:t xml:space="preserve">Ambiente:</w:t>
      </w:r>
      <w:r w:rsidDel="00000000" w:rsidR="00000000" w:rsidRPr="00000000">
        <w:rPr>
          <w:rtl w:val="0"/>
        </w:rPr>
        <w:t xml:space="preserve"> Mesa/escritório, tom sério e acolhedor</w:t>
      </w:r>
    </w:p>
    <w:p w:rsidR="00000000" w:rsidDel="00000000" w:rsidP="00000000" w:rsidRDefault="00000000" w:rsidRPr="00000000" w14:paraId="00000009">
      <w:pPr>
        <w:pStyle w:val="Heading4"/>
        <w:rPr/>
      </w:pPr>
      <w:bookmarkStart w:colFirst="0" w:colLast="0" w:name="_7rejmjgoh5nz" w:id="3"/>
      <w:bookmarkEnd w:id="3"/>
      <w:r w:rsidDel="00000000" w:rsidR="00000000" w:rsidRPr="00000000">
        <w:rPr>
          <w:rtl w:val="0"/>
        </w:rPr>
        <w:t xml:space="preserve">ROTEIRO</w:t>
      </w:r>
    </w:p>
    <w:p w:rsidR="00000000" w:rsidDel="00000000" w:rsidP="00000000" w:rsidRDefault="00000000" w:rsidRPr="00000000" w14:paraId="0000000A">
      <w:pPr>
        <w:ind w:left="600" w:right="600" w:firstLine="0"/>
        <w:rPr/>
      </w:pPr>
      <w:r w:rsidDel="00000000" w:rsidR="00000000" w:rsidRPr="00000000">
        <w:rPr>
          <w:i w:val="1"/>
          <w:iCs w:val="1"/>
          <w:rtl w:val="0"/>
        </w:rPr>
        <w:t xml:space="preserve">"Se você acabou de perceber que caiu em um golpe de leilão, eu preciso que você preste atenção nos próximos 30 segundos.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i w:val="1"/>
          <w:iCs w:val="1"/>
          <w:rtl w:val="0"/>
        </w:rPr>
        <w:t xml:space="preserve">A primeira coisa que você precisa fazer é: não apague nada. Prints de conversa, comprovante de pagamento, anúncio, tudo isso vira prova.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E">
      <w:pPr>
        <w:ind w:left="600" w:right="600" w:firstLine="0"/>
        <w:rPr/>
      </w:pPr>
      <w:r w:rsidDel="00000000" w:rsidR="00000000" w:rsidRPr="00000000">
        <w:rPr>
          <w:i w:val="1"/>
          <w:iCs w:val="1"/>
          <w:rtl w:val="0"/>
        </w:rPr>
        <w:t xml:space="preserve">A segunda: não tente resolver diretamente com quem te vendeu. Você pode comprometer sua situação.</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i w:val="1"/>
          <w:iCs w:val="1"/>
          <w:rtl w:val="0"/>
        </w:rPr>
        <w:t xml:space="preserve">A terceira — e talvez a mais importante — é entender que existe um caminho jurídico para isso. Dependendo de como a fraude aconteceu, o banco que processou a transação pode ser responsabilizado.</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2">
      <w:pPr>
        <w:ind w:left="600" w:right="600" w:firstLine="0"/>
        <w:rPr/>
      </w:pPr>
      <w:r w:rsidDel="00000000" w:rsidR="00000000" w:rsidRPr="00000000">
        <w:rPr>
          <w:i w:val="1"/>
          <w:iCs w:val="1"/>
          <w:rtl w:val="0"/>
        </w:rPr>
        <w:t xml:space="preserve">Isso é mais comum do que parece. E quanto antes você agir, maiores as chances de mitigar o prejuízo.</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4">
      <w:pPr>
        <w:ind w:left="600" w:right="600" w:firstLine="0"/>
        <w:rPr/>
      </w:pPr>
      <w:r w:rsidDel="00000000" w:rsidR="00000000" w:rsidRPr="00000000">
        <w:rPr>
          <w:i w:val="1"/>
          <w:iCs w:val="1"/>
          <w:rtl w:val="0"/>
        </w:rPr>
        <w:t xml:space="preserve">Se você quer entender se o seu caso tem respaldo jurídico, o nosso escritório está disponível para uma avaliação. Sem compromisso. Sem promessas. Só clareza."</w:t>
      </w:r>
      <w:r w:rsidDel="00000000" w:rsidR="00000000" w:rsidRPr="00000000">
        <w:rPr>
          <w:rtl w:val="0"/>
        </w:rPr>
      </w:r>
    </w:p>
    <w:p w:rsidR="00000000" w:rsidDel="00000000" w:rsidP="00000000" w:rsidRDefault="00000000" w:rsidRPr="00000000" w14:paraId="00000015">
      <w:pPr>
        <w:pStyle w:val="Heading4"/>
        <w:rPr/>
      </w:pPr>
      <w:bookmarkStart w:colFirst="0" w:colLast="0" w:name="_b2col8l2jxrg" w:id="4"/>
      <w:bookmarkEnd w:id="4"/>
      <w:r w:rsidDel="00000000" w:rsidR="00000000" w:rsidRPr="00000000">
        <w:rPr>
          <w:rtl w:val="0"/>
        </w:rPr>
        <w:t xml:space="preserve">LEGENDA PARA POSTAGEM</w:t>
      </w:r>
    </w:p>
    <w:p w:rsidR="00000000" w:rsidDel="00000000" w:rsidP="00000000" w:rsidRDefault="00000000" w:rsidRPr="00000000" w14:paraId="00000016">
      <w:pPr>
        <w:rPr/>
      </w:pPr>
      <w:r w:rsidDel="00000000" w:rsidR="00000000" w:rsidRPr="00000000">
        <w:rPr>
          <w:rtl w:val="0"/>
        </w:rPr>
        <w:t xml:space="preserve">Se você acabou de sofrer um golpe em leilão, não apague nada. Cada print, cada comprovante, cada conversa pode ser determinante para a análise jurídica do seu caso.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 tempo é um fator crítico nessas situações — quanto mais rápido você agir, maiores as chances de minimizar o prejuízo.</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Dependendo de como a fraude aconteceu, é possível responsabilizar a instituição financeira que processou a transação. Isso é mais comum do que parece.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Se você quer entender se o seu caso tem fundamento jurídico, estamos disponíveis para uma conversa inicial. Sem compromisso. Com clareza.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#DireitoDoConsumidor #FraudeEmLeilão #Advocacia #DireitosDoConsumidor #AssessoriaJurídica</w:t>
      </w:r>
      <w:r w:rsidDel="00000000" w:rsidR="00000000" w:rsidRPr="00000000">
        <w:rPr>
          <w:rtl w:val="0"/>
        </w:rPr>
      </w:r>
    </w:p>
    <w:p w:rsidR="00000000" w:rsidDel="00000000" w:rsidP="00000000" w:rsidRDefault="00000000" w:rsidRPr="00000000" w14:paraId="0000001F">
      <w:pPr>
        <w:pStyle w:val="Heading4"/>
        <w:rPr/>
      </w:pPr>
      <w:bookmarkStart w:colFirst="0" w:colLast="0" w:name="_tyant1bo21ll" w:id="5"/>
      <w:bookmarkEnd w:id="5"/>
      <w:r w:rsidDel="00000000" w:rsidR="00000000" w:rsidRPr="00000000">
        <w:rPr>
          <w:rtl w:val="0"/>
        </w:rPr>
        <w:t xml:space="preserve">INSTRUÇÃO DE PRODUÇÃO</w:t>
      </w:r>
    </w:p>
    <w:p w:rsidR="00000000" w:rsidDel="00000000" w:rsidP="00000000" w:rsidRDefault="00000000" w:rsidRPr="00000000" w14:paraId="00000020">
      <w:pPr>
        <w:rPr/>
      </w:pPr>
      <w:r w:rsidDel="00000000" w:rsidR="00000000" w:rsidRPr="00000000">
        <w:rPr>
          <w:rtl w:val="0"/>
        </w:rPr>
        <w:t xml:space="preserve">Gravar sentado, câmera na altura dos olhos, sem fundo desfocado artificial. Cortes rápidos a cada frase. Sem música alta — no máximo trilha ambiente suave. Legendas ativadas.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kb6u2w1qc457" w:id="6"/>
      <w:bookmarkEnd w:id="6"/>
      <w:r w:rsidDel="00000000" w:rsidR="00000000" w:rsidRPr="00000000">
        <w:rPr>
          <w:rtl w:val="0"/>
        </w:rPr>
        <w:t xml:space="preserve">R2 — "Como o banco pode ser responsabilizado pela fraude que te aconteceu"</w:t>
      </w:r>
    </w:p>
    <w:p w:rsidR="00000000" w:rsidDel="00000000" w:rsidP="00000000" w:rsidRDefault="00000000" w:rsidRPr="00000000" w14:paraId="00000024">
      <w:pPr>
        <w:rPr/>
      </w:pPr>
      <w:r w:rsidDel="00000000" w:rsidR="00000000" w:rsidRPr="00000000">
        <w:rPr>
          <w:b w:val="1"/>
          <w:bCs w:val="1"/>
          <w:rtl w:val="0"/>
        </w:rPr>
        <w:t xml:space="preserve">Quem grava:</w:t>
      </w:r>
      <w:r w:rsidDel="00000000" w:rsidR="00000000" w:rsidRPr="00000000">
        <w:rPr>
          <w:rtl w:val="0"/>
        </w:rPr>
        <w:t xml:space="preserve"> Matheus</w:t>
        <w:br w:type="textWrapping"/>
      </w:r>
      <w:r w:rsidDel="00000000" w:rsidR="00000000" w:rsidRPr="00000000">
        <w:rPr>
          <w:b w:val="1"/>
          <w:bCs w:val="1"/>
          <w:rtl w:val="0"/>
        </w:rPr>
        <w:t xml:space="preserve">Ambiente:</w:t>
      </w:r>
      <w:r w:rsidDel="00000000" w:rsidR="00000000" w:rsidRPr="00000000">
        <w:rPr>
          <w:rtl w:val="0"/>
        </w:rPr>
        <w:t xml:space="preserve"> Em pé, frente à estante de livros jurídicos ou parede neutra</w:t>
      </w:r>
    </w:p>
    <w:p w:rsidR="00000000" w:rsidDel="00000000" w:rsidP="00000000" w:rsidRDefault="00000000" w:rsidRPr="00000000" w14:paraId="00000025">
      <w:pPr>
        <w:pStyle w:val="Heading4"/>
        <w:rPr/>
      </w:pPr>
      <w:bookmarkStart w:colFirst="0" w:colLast="0" w:name="_u3lygml85zcy" w:id="7"/>
      <w:bookmarkEnd w:id="7"/>
      <w:r w:rsidDel="00000000" w:rsidR="00000000" w:rsidRPr="00000000">
        <w:rPr>
          <w:rtl w:val="0"/>
        </w:rPr>
        <w:t xml:space="preserve">ROTEIRO</w:t>
      </w:r>
    </w:p>
    <w:p w:rsidR="00000000" w:rsidDel="00000000" w:rsidP="00000000" w:rsidRDefault="00000000" w:rsidRPr="00000000" w14:paraId="00000026">
      <w:pPr>
        <w:ind w:left="600" w:right="600" w:firstLine="0"/>
        <w:rPr/>
      </w:pPr>
      <w:r w:rsidDel="00000000" w:rsidR="00000000" w:rsidRPr="00000000">
        <w:rPr>
          <w:i w:val="1"/>
          <w:iCs w:val="1"/>
          <w:rtl w:val="0"/>
        </w:rPr>
        <w:t xml:space="preserve">"Muita gente não sabe, mas quando você é vítima de uma fraude financeira, o banco pode — e em muitos casos deve — ser responsabilizado.</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8">
      <w:pPr>
        <w:ind w:left="600" w:right="600" w:firstLine="0"/>
        <w:rPr/>
      </w:pPr>
      <w:r w:rsidDel="00000000" w:rsidR="00000000" w:rsidRPr="00000000">
        <w:rPr>
          <w:i w:val="1"/>
          <w:iCs w:val="1"/>
          <w:rtl w:val="0"/>
        </w:rPr>
        <w:t xml:space="preserve">O Código de Defesa do Consumidor é claro: as instituições financeiras têm obrigação de garantir a segurança das transações que acontecem dentro da plataforma delas.</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i w:val="1"/>
          <w:iCs w:val="1"/>
          <w:rtl w:val="0"/>
        </w:rPr>
        <w:t xml:space="preserve">Então quando um golpista usa o sistema bancário para receber um pagamento fraudulento, o banco não é um agente neutro nessa história.</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C">
      <w:pPr>
        <w:ind w:left="600" w:right="600" w:firstLine="0"/>
        <w:rPr/>
      </w:pPr>
      <w:r w:rsidDel="00000000" w:rsidR="00000000" w:rsidRPr="00000000">
        <w:rPr>
          <w:i w:val="1"/>
          <w:iCs w:val="1"/>
          <w:rtl w:val="0"/>
        </w:rPr>
        <w:t xml:space="preserve">Isso não significa que todo caso vai resultar em reembolso total. Mas significa que existe uma via legal para ser explorada — e que ignorar isso é deixar dinheiro e direito na mesa.</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E">
      <w:pPr>
        <w:ind w:left="600" w:right="600" w:firstLine="0"/>
        <w:rPr/>
      </w:pPr>
      <w:r w:rsidDel="00000000" w:rsidR="00000000" w:rsidRPr="00000000">
        <w:rPr>
          <w:i w:val="1"/>
          <w:iCs w:val="1"/>
          <w:rtl w:val="0"/>
        </w:rPr>
        <w:t xml:space="preserve">Se você passou por isso, vale entender os detalhes do seu caso antes de desistir."</w:t>
      </w:r>
      <w:r w:rsidDel="00000000" w:rsidR="00000000" w:rsidRPr="00000000">
        <w:rPr>
          <w:rtl w:val="0"/>
        </w:rPr>
      </w:r>
    </w:p>
    <w:p w:rsidR="00000000" w:rsidDel="00000000" w:rsidP="00000000" w:rsidRDefault="00000000" w:rsidRPr="00000000" w14:paraId="0000002F">
      <w:pPr>
        <w:pStyle w:val="Heading4"/>
        <w:rPr/>
      </w:pPr>
      <w:bookmarkStart w:colFirst="0" w:colLast="0" w:name="_bvpv1gsmbnvh" w:id="8"/>
      <w:bookmarkEnd w:id="8"/>
      <w:r w:rsidDel="00000000" w:rsidR="00000000" w:rsidRPr="00000000">
        <w:rPr>
          <w:rtl w:val="0"/>
        </w:rPr>
        <w:t xml:space="preserve">LEGENDA PARA POSTAGEM</w:t>
      </w:r>
    </w:p>
    <w:p w:rsidR="00000000" w:rsidDel="00000000" w:rsidP="00000000" w:rsidRDefault="00000000" w:rsidRPr="00000000" w14:paraId="00000030">
      <w:pPr>
        <w:rPr/>
      </w:pPr>
      <w:r w:rsidDel="00000000" w:rsidR="00000000" w:rsidRPr="00000000">
        <w:rPr>
          <w:rtl w:val="0"/>
        </w:rPr>
        <w:t xml:space="preserve">O Código de Defesa do Consumidor estabelece que as instituições financeiras têm responsabilidade pela segurança das transações realizadas em suas plataformas.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Quando um golpista utiliza o sistema bancário para receber valores fraudulentos, o banco não é apenas um intermediário — ele tem obrigações legais que podem ser cobradas judicialmente.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Isso não garante reembolso total em todos os casos, mas significa que existe um caminho jurídico que pode ser explorado. Ignorar essa possibilidade é abrir mão de um direito.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 você foi vítima de fraude financeira, vale a pena entender os detalhes do seu caso antes de desistir.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#FraudeBancária #CDC #DireitoDoConsumidor #ResponsabilidadeBancária #Advocacia</w:t>
      </w:r>
      <w:r w:rsidDel="00000000" w:rsidR="00000000" w:rsidRPr="00000000">
        <w:rPr>
          <w:rtl w:val="0"/>
        </w:rPr>
      </w:r>
    </w:p>
    <w:p w:rsidR="00000000" w:rsidDel="00000000" w:rsidP="00000000" w:rsidRDefault="00000000" w:rsidRPr="00000000" w14:paraId="00000039">
      <w:pPr>
        <w:pStyle w:val="Heading4"/>
        <w:rPr/>
      </w:pPr>
      <w:bookmarkStart w:colFirst="0" w:colLast="0" w:name="_a5y3j1rclji7" w:id="9"/>
      <w:bookmarkEnd w:id="9"/>
      <w:r w:rsidDel="00000000" w:rsidR="00000000" w:rsidRPr="00000000">
        <w:rPr>
          <w:rtl w:val="0"/>
        </w:rPr>
        <w:t xml:space="preserve">INSTRUÇÃO DE PRODUÇÃO</w:t>
      </w:r>
    </w:p>
    <w:p w:rsidR="00000000" w:rsidDel="00000000" w:rsidP="00000000" w:rsidRDefault="00000000" w:rsidRPr="00000000" w14:paraId="0000003A">
      <w:pPr>
        <w:rPr/>
      </w:pPr>
      <w:r w:rsidDel="00000000" w:rsidR="00000000" w:rsidRPr="00000000">
        <w:rPr>
          <w:rtl w:val="0"/>
        </w:rPr>
        <w:t xml:space="preserve">Tom didático, sem pressa. Pode usar leve gestuação com as mãos para reforçar os pontos. Evitar linguagem técnica além do que está no roteiro.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rPr/>
      </w:pPr>
      <w:bookmarkStart w:colFirst="0" w:colLast="0" w:name="_mt9mcbjvs2is" w:id="10"/>
      <w:bookmarkEnd w:id="10"/>
      <w:r w:rsidDel="00000000" w:rsidR="00000000" w:rsidRPr="00000000">
        <w:rPr>
          <w:rtl w:val="0"/>
        </w:rPr>
        <w:t xml:space="preserve">R3 — "3 sinais de que o carro/imóvel que você comprou no leilão é golpe"</w:t>
      </w:r>
    </w:p>
    <w:p w:rsidR="00000000" w:rsidDel="00000000" w:rsidP="00000000" w:rsidRDefault="00000000" w:rsidRPr="00000000" w14:paraId="0000003E">
      <w:pPr>
        <w:rPr/>
      </w:pPr>
      <w:r w:rsidDel="00000000" w:rsidR="00000000" w:rsidRPr="00000000">
        <w:rPr>
          <w:b w:val="1"/>
          <w:bCs w:val="1"/>
          <w:rtl w:val="0"/>
        </w:rPr>
        <w:t xml:space="preserve">Quem grava:</w:t>
      </w:r>
      <w:r w:rsidDel="00000000" w:rsidR="00000000" w:rsidRPr="00000000">
        <w:rPr>
          <w:rtl w:val="0"/>
        </w:rPr>
        <w:t xml:space="preserve"> João Paulo</w:t>
        <w:br w:type="textWrapping"/>
      </w:r>
      <w:r w:rsidDel="00000000" w:rsidR="00000000" w:rsidRPr="00000000">
        <w:rPr>
          <w:b w:val="1"/>
          <w:bCs w:val="1"/>
          <w:rtl w:val="0"/>
        </w:rPr>
        <w:t xml:space="preserve">Ambiente:</w:t>
      </w:r>
      <w:r w:rsidDel="00000000" w:rsidR="00000000" w:rsidRPr="00000000">
        <w:rPr>
          <w:rtl w:val="0"/>
        </w:rPr>
        <w:t xml:space="preserve"> Escritório ou ambiente externo clean</w:t>
      </w:r>
    </w:p>
    <w:p w:rsidR="00000000" w:rsidDel="00000000" w:rsidP="00000000" w:rsidRDefault="00000000" w:rsidRPr="00000000" w14:paraId="0000003F">
      <w:pPr>
        <w:pStyle w:val="Heading4"/>
        <w:rPr/>
      </w:pPr>
      <w:bookmarkStart w:colFirst="0" w:colLast="0" w:name="_e9ho7o7s4z7u" w:id="11"/>
      <w:bookmarkEnd w:id="11"/>
      <w:r w:rsidDel="00000000" w:rsidR="00000000" w:rsidRPr="00000000">
        <w:rPr>
          <w:rtl w:val="0"/>
        </w:rPr>
        <w:t xml:space="preserve">ROTEIRO</w:t>
      </w:r>
    </w:p>
    <w:p w:rsidR="00000000" w:rsidDel="00000000" w:rsidP="00000000" w:rsidRDefault="00000000" w:rsidRPr="00000000" w14:paraId="00000040">
      <w:pPr>
        <w:ind w:left="600" w:right="600" w:firstLine="0"/>
        <w:rPr/>
      </w:pPr>
      <w:r w:rsidDel="00000000" w:rsidR="00000000" w:rsidRPr="00000000">
        <w:rPr>
          <w:i w:val="1"/>
          <w:iCs w:val="1"/>
          <w:rtl w:val="0"/>
        </w:rPr>
        <w:t xml:space="preserve">"Se você participa de leilões — de carro, imóvel ou qualquer bem — presta atenção nesses três sinais de alerta.</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2">
      <w:pPr>
        <w:ind w:left="600" w:right="600" w:firstLine="0"/>
        <w:rPr/>
      </w:pPr>
      <w:r w:rsidDel="00000000" w:rsidR="00000000" w:rsidRPr="00000000">
        <w:rPr>
          <w:i w:val="1"/>
          <w:iCs w:val="1"/>
          <w:rtl w:val="0"/>
        </w:rPr>
        <w:t xml:space="preserve">Primeiro: o anúncio apareceu em um canal não oficial, fora das plataformas homologadas de leilão. Site avulso, grupo de WhatsApp, Instagram sem verificação — isso já é um sinal.</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4">
      <w:pPr>
        <w:ind w:left="600" w:right="600" w:firstLine="0"/>
        <w:rPr/>
      </w:pPr>
      <w:r w:rsidDel="00000000" w:rsidR="00000000" w:rsidRPr="00000000">
        <w:rPr>
          <w:i w:val="1"/>
          <w:iCs w:val="1"/>
          <w:rtl w:val="0"/>
        </w:rPr>
        <w:t xml:space="preserve">Segundo: pediram pagamento por transferência ou PIX diretamente para pessoa física. Leilão legítimo tem boleto judicial ou plataforma regulamentada.</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6">
      <w:pPr>
        <w:ind w:left="600" w:right="600" w:firstLine="0"/>
        <w:rPr/>
      </w:pPr>
      <w:r w:rsidDel="00000000" w:rsidR="00000000" w:rsidRPr="00000000">
        <w:rPr>
          <w:i w:val="1"/>
          <w:iCs w:val="1"/>
          <w:rtl w:val="0"/>
        </w:rPr>
        <w:t xml:space="preserve">Terceiro: o bem estava com um preço muito abaixo do mercado — e a pressa para fechar era grande. Golpista trabalha com urgência porque ele precisa que você não pense.</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48">
      <w:pPr>
        <w:ind w:left="600" w:right="600" w:firstLine="0"/>
        <w:rPr/>
      </w:pPr>
      <w:r w:rsidDel="00000000" w:rsidR="00000000" w:rsidRPr="00000000">
        <w:rPr>
          <w:i w:val="1"/>
          <w:iCs w:val="1"/>
          <w:rtl w:val="0"/>
        </w:rPr>
        <w:t xml:space="preserve">Reconheceu algum desses? O seu caso merece uma análise. Não para te dar uma resposta agora, mas para você entender o que é possível fazer a partir daqui."</w:t>
      </w:r>
      <w:r w:rsidDel="00000000" w:rsidR="00000000" w:rsidRPr="00000000">
        <w:rPr>
          <w:rtl w:val="0"/>
        </w:rPr>
      </w:r>
    </w:p>
    <w:p w:rsidR="00000000" w:rsidDel="00000000" w:rsidP="00000000" w:rsidRDefault="00000000" w:rsidRPr="00000000" w14:paraId="00000049">
      <w:pPr>
        <w:pStyle w:val="Heading4"/>
        <w:rPr/>
      </w:pPr>
      <w:bookmarkStart w:colFirst="0" w:colLast="0" w:name="_5nl6e987srie" w:id="12"/>
      <w:bookmarkEnd w:id="12"/>
      <w:r w:rsidDel="00000000" w:rsidR="00000000" w:rsidRPr="00000000">
        <w:rPr>
          <w:rtl w:val="0"/>
        </w:rPr>
        <w:t xml:space="preserve">LEGENDA PARA POSTAGEM</w:t>
      </w:r>
    </w:p>
    <w:p w:rsidR="00000000" w:rsidDel="00000000" w:rsidP="00000000" w:rsidRDefault="00000000" w:rsidRPr="00000000" w14:paraId="0000004A">
      <w:pPr>
        <w:rPr/>
      </w:pPr>
      <w:r w:rsidDel="00000000" w:rsidR="00000000" w:rsidRPr="00000000">
        <w:rPr>
          <w:rtl w:val="0"/>
        </w:rPr>
        <w:t xml:space="preserve">Se você participa de leilões, fique atento a esses três sinais de alerta que podem indicar fraude: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ndika" w:cs="Andika" w:eastAsia="Andika" w:hAnsi="Andika"/>
          <w:rtl w:val="0"/>
        </w:rPr>
        <w:t xml:space="preserve">1️⃣ Anúncio fora de plataformas oficiais — grupos de WhatsApp, sites avulsos ou perfis não verificados.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ndika" w:cs="Andika" w:eastAsia="Andika" w:hAnsi="Andika"/>
          <w:rtl w:val="0"/>
        </w:rPr>
        <w:t xml:space="preserve">2️⃣ Pagamento direto para pessoa física — leilões legítimos operam com boleto judicial ou plataforma regulamentada.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ndika" w:cs="Andika" w:eastAsia="Andika" w:hAnsi="Andika"/>
          <w:rtl w:val="0"/>
        </w:rPr>
        <w:t xml:space="preserve">3️⃣ Preço muito abaixo do mercado + urgência no fechamento — golpistas trabalham com pressa para que você não tenha tempo de pensar.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Reconheceu algum desses sinais no seu caso? Vale a pena fazer uma análise jurídica.</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#LeilãoSeguro #FraudeEmLeilão #DicasJurídicas #CompraBemJudicial #Advocacia</w:t>
      </w:r>
      <w:r w:rsidDel="00000000" w:rsidR="00000000" w:rsidRPr="00000000">
        <w:rPr>
          <w:rtl w:val="0"/>
        </w:rPr>
      </w:r>
    </w:p>
    <w:p w:rsidR="00000000" w:rsidDel="00000000" w:rsidP="00000000" w:rsidRDefault="00000000" w:rsidRPr="00000000" w14:paraId="00000055">
      <w:pPr>
        <w:pStyle w:val="Heading4"/>
        <w:rPr/>
      </w:pPr>
      <w:bookmarkStart w:colFirst="0" w:colLast="0" w:name="_ed3gxkk2qzpx" w:id="13"/>
      <w:bookmarkEnd w:id="13"/>
      <w:r w:rsidDel="00000000" w:rsidR="00000000" w:rsidRPr="00000000">
        <w:rPr>
          <w:rtl w:val="0"/>
        </w:rPr>
        <w:t xml:space="preserve">INSTRUÇÃO DE PRODUÇÃO</w:t>
      </w:r>
    </w:p>
    <w:p w:rsidR="00000000" w:rsidDel="00000000" w:rsidP="00000000" w:rsidRDefault="00000000" w:rsidRPr="00000000" w14:paraId="00000056">
      <w:pPr>
        <w:rPr/>
      </w:pPr>
      <w:r w:rsidDel="00000000" w:rsidR="00000000" w:rsidRPr="00000000">
        <w:rPr>
          <w:rtl w:val="0"/>
        </w:rPr>
        <w:t xml:space="preserve">Pode usar três dedos levantando um a um para cada ponto. Ritmo mais acelerado que os outros. Gancho forte nos primeiros 3 segundos — começar direto no "Se você participa de leilões".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6ds6r3263iay" w:id="14"/>
      <w:bookmarkEnd w:id="14"/>
      <w:r w:rsidDel="00000000" w:rsidR="00000000" w:rsidRPr="00000000">
        <w:rPr>
          <w:rtl w:val="0"/>
        </w:rPr>
        <w:t xml:space="preserve">R4 — "Você perdeu dinheiro em fraude bancária? Você tem direito à informação"</w:t>
      </w:r>
    </w:p>
    <w:p w:rsidR="00000000" w:rsidDel="00000000" w:rsidP="00000000" w:rsidRDefault="00000000" w:rsidRPr="00000000" w14:paraId="0000005A">
      <w:pPr>
        <w:rPr/>
      </w:pPr>
      <w:r w:rsidDel="00000000" w:rsidR="00000000" w:rsidRPr="00000000">
        <w:rPr>
          <w:b w:val="1"/>
          <w:bCs w:val="1"/>
          <w:rtl w:val="0"/>
        </w:rPr>
        <w:t xml:space="preserve">Quem grava:</w:t>
      </w:r>
      <w:r w:rsidDel="00000000" w:rsidR="00000000" w:rsidRPr="00000000">
        <w:rPr>
          <w:rtl w:val="0"/>
        </w:rPr>
        <w:t xml:space="preserve"> Luiza</w:t>
        <w:br w:type="textWrapping"/>
      </w:r>
      <w:r w:rsidDel="00000000" w:rsidR="00000000" w:rsidRPr="00000000">
        <w:rPr>
          <w:b w:val="1"/>
          <w:bCs w:val="1"/>
          <w:rtl w:val="0"/>
        </w:rPr>
        <w:t xml:space="preserve">Ambiente:</w:t>
      </w:r>
      <w:r w:rsidDel="00000000" w:rsidR="00000000" w:rsidRPr="00000000">
        <w:rPr>
          <w:rtl w:val="0"/>
        </w:rPr>
        <w:t xml:space="preserve"> Mesa de trabalho, tom acessível e direto</w:t>
      </w:r>
    </w:p>
    <w:p w:rsidR="00000000" w:rsidDel="00000000" w:rsidP="00000000" w:rsidRDefault="00000000" w:rsidRPr="00000000" w14:paraId="0000005B">
      <w:pPr>
        <w:pStyle w:val="Heading4"/>
        <w:rPr/>
      </w:pPr>
      <w:bookmarkStart w:colFirst="0" w:colLast="0" w:name="_axlk33iirpz3" w:id="15"/>
      <w:bookmarkEnd w:id="15"/>
      <w:r w:rsidDel="00000000" w:rsidR="00000000" w:rsidRPr="00000000">
        <w:rPr>
          <w:rtl w:val="0"/>
        </w:rPr>
        <w:t xml:space="preserve">ROTEIRO</w:t>
      </w:r>
    </w:p>
    <w:p w:rsidR="00000000" w:rsidDel="00000000" w:rsidP="00000000" w:rsidRDefault="00000000" w:rsidRPr="00000000" w14:paraId="0000005C">
      <w:pPr>
        <w:ind w:left="600" w:right="600" w:firstLine="0"/>
        <w:rPr/>
      </w:pPr>
      <w:r w:rsidDel="00000000" w:rsidR="00000000" w:rsidRPr="00000000">
        <w:rPr>
          <w:i w:val="1"/>
          <w:iCs w:val="1"/>
          <w:rtl w:val="0"/>
        </w:rPr>
        <w:t xml:space="preserve">"Fraude bancária não é só aquele golpe do Pix que a gente vê no noticiário. Ela aparece de várias formas: clonagem de cartão, acesso indevido à conta, transações que você não reconhece.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E">
      <w:pPr>
        <w:ind w:left="600" w:right="600" w:firstLine="0"/>
        <w:rPr/>
      </w:pPr>
      <w:r w:rsidDel="00000000" w:rsidR="00000000" w:rsidRPr="00000000">
        <w:rPr>
          <w:i w:val="1"/>
          <w:iCs w:val="1"/>
          <w:rtl w:val="0"/>
        </w:rPr>
        <w:t xml:space="preserve">E o que muita gente não sabe é que, diante dessas situações, você tem direito a informação, a contestação e, dependendo do caso, à reparação.</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0">
      <w:pPr>
        <w:ind w:left="600" w:right="600" w:firstLine="0"/>
        <w:rPr/>
      </w:pPr>
      <w:r w:rsidDel="00000000" w:rsidR="00000000" w:rsidRPr="00000000">
        <w:rPr>
          <w:i w:val="1"/>
          <w:iCs w:val="1"/>
          <w:rtl w:val="0"/>
        </w:rPr>
        <w:t xml:space="preserve">O banco não vai te explicar isso espontaneamente. Mas um advogado pode.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62">
      <w:pPr>
        <w:ind w:left="600" w:right="600" w:firstLine="0"/>
        <w:rPr/>
      </w:pPr>
      <w:r w:rsidDel="00000000" w:rsidR="00000000" w:rsidRPr="00000000">
        <w:rPr>
          <w:i w:val="1"/>
          <w:iCs w:val="1"/>
          <w:rtl w:val="0"/>
        </w:rPr>
        <w:t xml:space="preserve">Não precisa chegar com tudo resolvido na cabeça. Chega com a dúvida — e a gente ajuda a entender o que é possível dentro da sua situação."</w:t>
      </w:r>
      <w:r w:rsidDel="00000000" w:rsidR="00000000" w:rsidRPr="00000000">
        <w:rPr>
          <w:rtl w:val="0"/>
        </w:rPr>
      </w:r>
    </w:p>
    <w:p w:rsidR="00000000" w:rsidDel="00000000" w:rsidP="00000000" w:rsidRDefault="00000000" w:rsidRPr="00000000" w14:paraId="00000063">
      <w:pPr>
        <w:pStyle w:val="Heading4"/>
        <w:rPr/>
      </w:pPr>
      <w:bookmarkStart w:colFirst="0" w:colLast="0" w:name="_ekgol5n4613b" w:id="16"/>
      <w:bookmarkEnd w:id="16"/>
      <w:r w:rsidDel="00000000" w:rsidR="00000000" w:rsidRPr="00000000">
        <w:rPr>
          <w:rtl w:val="0"/>
        </w:rPr>
        <w:t xml:space="preserve">LEGENDA PARA POSTAGEM</w:t>
      </w:r>
    </w:p>
    <w:p w:rsidR="00000000" w:rsidDel="00000000" w:rsidP="00000000" w:rsidRDefault="00000000" w:rsidRPr="00000000" w14:paraId="00000064">
      <w:pPr>
        <w:rPr/>
      </w:pPr>
      <w:r w:rsidDel="00000000" w:rsidR="00000000" w:rsidRPr="00000000">
        <w:rPr>
          <w:rtl w:val="0"/>
        </w:rPr>
        <w:t xml:space="preserve">Fraude bancária não é só o golpe do Pix que aparece no jornal. Ela se manifesta de diversas formas: clonagem de cartão, acesso indevido à conta, transações não reconhecidas.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 que muita gente não sabe: você tem direito à informação, à contestação e, dependendo do caso, à reparação.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 banco não vai te explicar esses direitos espontaneamente. Por isso existe a assessoria jurídica.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Não precisa chegar com tudo resolvido. Chega com a dúvida — e vamos entender juntos o que é possível fazer no seu caso.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#FraudeBancária #DireitoDoConsumidor #SegurançaBancária #Advocacia #DireitosFinanceiros</w:t>
      </w:r>
      <w:r w:rsidDel="00000000" w:rsidR="00000000" w:rsidRPr="00000000">
        <w:rPr>
          <w:rtl w:val="0"/>
        </w:rPr>
      </w:r>
    </w:p>
    <w:p w:rsidR="00000000" w:rsidDel="00000000" w:rsidP="00000000" w:rsidRDefault="00000000" w:rsidRPr="00000000" w14:paraId="0000006D">
      <w:pPr>
        <w:pStyle w:val="Heading4"/>
        <w:rPr/>
      </w:pPr>
      <w:bookmarkStart w:colFirst="0" w:colLast="0" w:name="_xod2xp6wfrfo" w:id="17"/>
      <w:bookmarkEnd w:id="17"/>
      <w:r w:rsidDel="00000000" w:rsidR="00000000" w:rsidRPr="00000000">
        <w:rPr>
          <w:rtl w:val="0"/>
        </w:rPr>
        <w:t xml:space="preserve">INSTRUÇÃO DE PRODUÇÃO</w:t>
      </w:r>
    </w:p>
    <w:p w:rsidR="00000000" w:rsidDel="00000000" w:rsidP="00000000" w:rsidRDefault="00000000" w:rsidRPr="00000000" w14:paraId="0000006E">
      <w:pPr>
        <w:rPr/>
      </w:pPr>
      <w:r w:rsidDel="00000000" w:rsidR="00000000" w:rsidRPr="00000000">
        <w:rPr>
          <w:rtl w:val="0"/>
        </w:rPr>
        <w:t xml:space="preserve">Tom mais leve que os reels do Matheus — a Luiza pode ter uma energia um pouco mais próxima, mas sem perder a seriedade. Gravar com boa iluminação natural se possível.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rPr/>
      </w:pPr>
      <w:bookmarkStart w:colFirst="0" w:colLast="0" w:name="_41xk9en2sn16" w:id="18"/>
      <w:bookmarkEnd w:id="18"/>
      <w:r w:rsidDel="00000000" w:rsidR="00000000" w:rsidRPr="00000000">
        <w:rPr>
          <w:rtl w:val="0"/>
        </w:rPr>
        <w:t xml:space="preserve">R5 — "Apresentando o Arantes de Pádua"</w:t>
      </w:r>
    </w:p>
    <w:p w:rsidR="00000000" w:rsidDel="00000000" w:rsidP="00000000" w:rsidRDefault="00000000" w:rsidRPr="00000000" w14:paraId="00000072">
      <w:pPr>
        <w:rPr/>
      </w:pPr>
      <w:r w:rsidDel="00000000" w:rsidR="00000000" w:rsidRPr="00000000">
        <w:rPr>
          <w:b w:val="1"/>
          <w:bCs w:val="1"/>
          <w:rtl w:val="0"/>
        </w:rPr>
        <w:t xml:space="preserve">Quem grava:</w:t>
      </w:r>
      <w:r w:rsidDel="00000000" w:rsidR="00000000" w:rsidRPr="00000000">
        <w:rPr>
          <w:rtl w:val="0"/>
        </w:rPr>
        <w:t xml:space="preserve"> Os três sócios</w:t>
        <w:br w:type="textWrapping"/>
      </w:r>
      <w:r w:rsidDel="00000000" w:rsidR="00000000" w:rsidRPr="00000000">
        <w:rPr>
          <w:b w:val="1"/>
          <w:bCs w:val="1"/>
          <w:rtl w:val="0"/>
        </w:rPr>
        <w:t xml:space="preserve">Ambiente:</w:t>
      </w:r>
      <w:r w:rsidDel="00000000" w:rsidR="00000000" w:rsidRPr="00000000">
        <w:rPr>
          <w:rtl w:val="0"/>
        </w:rPr>
        <w:t xml:space="preserve"> Escritório — pode ser uma sequência de takes individuais editados juntos</w:t>
      </w:r>
    </w:p>
    <w:p w:rsidR="00000000" w:rsidDel="00000000" w:rsidP="00000000" w:rsidRDefault="00000000" w:rsidRPr="00000000" w14:paraId="00000073">
      <w:pPr>
        <w:pStyle w:val="Heading4"/>
        <w:rPr/>
      </w:pPr>
      <w:bookmarkStart w:colFirst="0" w:colLast="0" w:name="_fjn6ieshhs71" w:id="19"/>
      <w:bookmarkEnd w:id="19"/>
      <w:r w:rsidDel="00000000" w:rsidR="00000000" w:rsidRPr="00000000">
        <w:rPr>
          <w:rtl w:val="0"/>
        </w:rPr>
        <w:t xml:space="preserve">ROTEIRO</w:t>
      </w:r>
    </w:p>
    <w:p w:rsidR="00000000" w:rsidDel="00000000" w:rsidP="00000000" w:rsidRDefault="00000000" w:rsidRPr="00000000" w14:paraId="00000074">
      <w:pPr>
        <w:rPr/>
      </w:pPr>
      <w:r w:rsidDel="00000000" w:rsidR="00000000" w:rsidRPr="00000000">
        <w:rPr>
          <w:b w:val="1"/>
          <w:bCs w:val="1"/>
          <w:rtl w:val="0"/>
        </w:rPr>
        <w:t xml:space="preserve">Matheus: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ind w:left="600" w:right="600" w:firstLine="0"/>
        <w:rPr/>
      </w:pPr>
      <w:r w:rsidDel="00000000" w:rsidR="00000000" w:rsidRPr="00000000">
        <w:rPr>
          <w:i w:val="1"/>
          <w:iCs w:val="1"/>
          <w:rtl w:val="0"/>
        </w:rPr>
        <w:t xml:space="preserve">"Meu nome é Matheus, sou advogado há quase sete anos. Vim de uma família do direito e sempre acreditei que advocacia de verdade é aquela que chega junto quando o cliente mais precisa."</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João Paulo:</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ind w:left="600" w:right="600" w:firstLine="0"/>
        <w:rPr/>
      </w:pPr>
      <w:r w:rsidDel="00000000" w:rsidR="00000000" w:rsidRPr="00000000">
        <w:rPr>
          <w:i w:val="1"/>
          <w:iCs w:val="1"/>
          <w:rtl w:val="0"/>
        </w:rPr>
        <w:t xml:space="preserve">"Eu sou João Paulo, atuo há cinco anos e trabalho diretamente com o universo de leilões e transações de bens. Sei como esse mercado funciona — e sei também quando ele é usado para enganar."</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Luiza:</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ind w:left="600" w:right="600" w:firstLine="0"/>
        <w:rPr/>
      </w:pPr>
      <w:r w:rsidDel="00000000" w:rsidR="00000000" w:rsidRPr="00000000">
        <w:rPr>
          <w:i w:val="1"/>
          <w:iCs w:val="1"/>
          <w:rtl w:val="0"/>
        </w:rPr>
        <w:t xml:space="preserve">"E eu sou a Luiza. Estou há dois anos na advocacia e acredito que o jurídico precisa ser acessível. Que as pessoas precisam entender os seus direitos — sem complicação."</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Matheus (fechando):</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ind w:left="600" w:right="600" w:firstLine="0"/>
        <w:rPr/>
      </w:pPr>
      <w:r w:rsidDel="00000000" w:rsidR="00000000" w:rsidRPr="00000000">
        <w:rPr>
          <w:i w:val="1"/>
          <w:iCs w:val="1"/>
          <w:rtl w:val="0"/>
        </w:rPr>
        <w:t xml:space="preserve">"Juntos, fundamos o Arantes de Pádua com um propósito simples: ser um escritório disponível, claro e comprometido. Sem promessas vazias. Com dedicação real.</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84">
      <w:pPr>
        <w:ind w:left="600" w:right="600" w:firstLine="0"/>
        <w:rPr/>
      </w:pPr>
      <w:r w:rsidDel="00000000" w:rsidR="00000000" w:rsidRPr="00000000">
        <w:rPr>
          <w:i w:val="1"/>
          <w:iCs w:val="1"/>
          <w:rtl w:val="0"/>
        </w:rPr>
        <w:t xml:space="preserve">Se você quer entender melhor o que fazemos, fica à vontade para nos conhecer."</w:t>
      </w:r>
      <w:r w:rsidDel="00000000" w:rsidR="00000000" w:rsidRPr="00000000">
        <w:rPr>
          <w:rtl w:val="0"/>
        </w:rPr>
      </w:r>
    </w:p>
    <w:p w:rsidR="00000000" w:rsidDel="00000000" w:rsidP="00000000" w:rsidRDefault="00000000" w:rsidRPr="00000000" w14:paraId="00000085">
      <w:pPr>
        <w:pStyle w:val="Heading4"/>
        <w:rPr/>
      </w:pPr>
      <w:bookmarkStart w:colFirst="0" w:colLast="0" w:name="_tsxzjqw0khgb" w:id="20"/>
      <w:bookmarkEnd w:id="20"/>
      <w:r w:rsidDel="00000000" w:rsidR="00000000" w:rsidRPr="00000000">
        <w:rPr>
          <w:rtl w:val="0"/>
        </w:rPr>
        <w:t xml:space="preserve">LEGENDA PARA POSTAGEM</w:t>
      </w:r>
    </w:p>
    <w:p w:rsidR="00000000" w:rsidDel="00000000" w:rsidP="00000000" w:rsidRDefault="00000000" w:rsidRPr="00000000" w14:paraId="00000086">
      <w:pPr>
        <w:rPr/>
      </w:pPr>
      <w:r w:rsidDel="00000000" w:rsidR="00000000" w:rsidRPr="00000000">
        <w:rPr>
          <w:rtl w:val="0"/>
        </w:rPr>
        <w:t xml:space="preserve">Somos Matheus, João Paulo e Luiza. E fundamos o Arantes de Pádua com um propósito claro: oferecer assessoria jurídica disponível, transparente e comprometida.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Atuamos principalmente em casos de fraudes — leilões, transações bancárias e golpes digitais. Nosso foco é entender a situação do cliente, esclarecer os caminhos possíveis e agir com clareza.</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Sem promessas vazias. Com dedicação real.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 você quer saber mais sobre o nosso trabalho ou entender se podemos ajudar no seu caso, estamos disponíveis.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#ArantesDePádua #AdvocaciaGoiás #DireitoDoConsumidor #Advocacia #EscritórioJurídico</w:t>
      </w:r>
      <w:r w:rsidDel="00000000" w:rsidR="00000000" w:rsidRPr="00000000">
        <w:rPr>
          <w:rtl w:val="0"/>
        </w:rPr>
      </w:r>
    </w:p>
    <w:p w:rsidR="00000000" w:rsidDel="00000000" w:rsidP="00000000" w:rsidRDefault="00000000" w:rsidRPr="00000000" w14:paraId="0000008F">
      <w:pPr>
        <w:pStyle w:val="Heading4"/>
        <w:rPr/>
      </w:pPr>
      <w:bookmarkStart w:colFirst="0" w:colLast="0" w:name="_obsgjwpui5vd" w:id="21"/>
      <w:bookmarkEnd w:id="21"/>
      <w:r w:rsidDel="00000000" w:rsidR="00000000" w:rsidRPr="00000000">
        <w:rPr>
          <w:rtl w:val="0"/>
        </w:rPr>
        <w:t xml:space="preserve">INSTRUÇÃO DE PRODUÇÃO</w:t>
      </w:r>
    </w:p>
    <w:p w:rsidR="00000000" w:rsidDel="00000000" w:rsidP="00000000" w:rsidRDefault="00000000" w:rsidRPr="00000000" w14:paraId="00000090">
      <w:pPr>
        <w:rPr/>
      </w:pPr>
      <w:r w:rsidDel="00000000" w:rsidR="00000000" w:rsidRPr="00000000">
        <w:rPr>
          <w:rtl w:val="0"/>
        </w:rPr>
        <w:t xml:space="preserve">Editar em sequência rápida, corte seco entre cada um. Pode ter uma trilha instrumental neutra de fundo. Esse é o único reel em que uma identidade visual leve (logo no canto) faz sentido.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rPr/>
      </w:pPr>
      <w:bookmarkStart w:colFirst="0" w:colLast="0" w:name="_chdj1t64u9h7" w:id="22"/>
      <w:bookmarkEnd w:id="22"/>
      <w:r w:rsidDel="00000000" w:rsidR="00000000" w:rsidRPr="00000000">
        <w:rPr>
          <w:rtl w:val="0"/>
        </w:rPr>
        <w:t xml:space="preserve">R6 — "Quanto custa contratar um advogado para fraude de leilão?"</w:t>
      </w:r>
    </w:p>
    <w:p w:rsidR="00000000" w:rsidDel="00000000" w:rsidP="00000000" w:rsidRDefault="00000000" w:rsidRPr="00000000" w14:paraId="00000094">
      <w:pPr>
        <w:rPr/>
      </w:pPr>
      <w:r w:rsidDel="00000000" w:rsidR="00000000" w:rsidRPr="00000000">
        <w:rPr>
          <w:b w:val="1"/>
          <w:bCs w:val="1"/>
          <w:rtl w:val="0"/>
        </w:rPr>
        <w:t xml:space="preserve">Quem grava:</w:t>
      </w:r>
      <w:r w:rsidDel="00000000" w:rsidR="00000000" w:rsidRPr="00000000">
        <w:rPr>
          <w:rtl w:val="0"/>
        </w:rPr>
        <w:t xml:space="preserve"> Matheus</w:t>
        <w:br w:type="textWrapping"/>
      </w:r>
      <w:r w:rsidDel="00000000" w:rsidR="00000000" w:rsidRPr="00000000">
        <w:rPr>
          <w:b w:val="1"/>
          <w:bCs w:val="1"/>
          <w:rtl w:val="0"/>
        </w:rPr>
        <w:t xml:space="preserve">Ambiente:</w:t>
      </w:r>
      <w:r w:rsidDel="00000000" w:rsidR="00000000" w:rsidRPr="00000000">
        <w:rPr>
          <w:rtl w:val="0"/>
        </w:rPr>
        <w:t xml:space="preserve"> Mesa, tom transparente e direto</w:t>
      </w:r>
    </w:p>
    <w:p w:rsidR="00000000" w:rsidDel="00000000" w:rsidP="00000000" w:rsidRDefault="00000000" w:rsidRPr="00000000" w14:paraId="00000095">
      <w:pPr>
        <w:pStyle w:val="Heading4"/>
        <w:rPr/>
      </w:pPr>
      <w:bookmarkStart w:colFirst="0" w:colLast="0" w:name="_afhfh1x3j9qn" w:id="23"/>
      <w:bookmarkEnd w:id="23"/>
      <w:r w:rsidDel="00000000" w:rsidR="00000000" w:rsidRPr="00000000">
        <w:rPr>
          <w:rtl w:val="0"/>
        </w:rPr>
        <w:t xml:space="preserve">ROTEIRO</w:t>
      </w:r>
    </w:p>
    <w:p w:rsidR="00000000" w:rsidDel="00000000" w:rsidP="00000000" w:rsidRDefault="00000000" w:rsidRPr="00000000" w14:paraId="00000096">
      <w:pPr>
        <w:ind w:left="600" w:right="600" w:firstLine="0"/>
        <w:rPr/>
      </w:pPr>
      <w:r w:rsidDel="00000000" w:rsidR="00000000" w:rsidRPr="00000000">
        <w:rPr>
          <w:i w:val="1"/>
          <w:iCs w:val="1"/>
          <w:rtl w:val="0"/>
        </w:rPr>
        <w:t xml:space="preserve">"Essa é uma das perguntas que mais recebo — e vou responder com total transparência.</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8">
      <w:pPr>
        <w:ind w:left="600" w:right="600" w:firstLine="0"/>
        <w:rPr/>
      </w:pPr>
      <w:r w:rsidDel="00000000" w:rsidR="00000000" w:rsidRPr="00000000">
        <w:rPr>
          <w:i w:val="1"/>
          <w:iCs w:val="1"/>
          <w:rtl w:val="0"/>
        </w:rPr>
        <w:t xml:space="preserve">A maioria das pessoas que chegou até mim já perdeu dinheiro. Então a última coisa que querem é gastar mais sem saber se vai dar resultado.</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A">
      <w:pPr>
        <w:ind w:left="600" w:right="600" w:firstLine="0"/>
        <w:rPr/>
      </w:pPr>
      <w:r w:rsidDel="00000000" w:rsidR="00000000" w:rsidRPr="00000000">
        <w:rPr>
          <w:i w:val="1"/>
          <w:iCs w:val="1"/>
          <w:rtl w:val="0"/>
        </w:rPr>
        <w:t xml:space="preserve">Eu entendo isso. E por isso o nosso modelo é claro: existe um valor de entrada para iniciarmos o processo — e o restante dos honorários só existe se você receber.</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C">
      <w:pPr>
        <w:ind w:left="600" w:right="600" w:firstLine="0"/>
        <w:rPr/>
      </w:pPr>
      <w:r w:rsidDel="00000000" w:rsidR="00000000" w:rsidRPr="00000000">
        <w:rPr>
          <w:i w:val="1"/>
          <w:iCs w:val="1"/>
          <w:rtl w:val="0"/>
        </w:rPr>
        <w:t xml:space="preserve">Sem vitória, sem cobrança adicional.</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9E">
      <w:pPr>
        <w:ind w:left="600" w:right="600" w:firstLine="0"/>
        <w:rPr/>
      </w:pPr>
      <w:r w:rsidDel="00000000" w:rsidR="00000000" w:rsidRPr="00000000">
        <w:rPr>
          <w:i w:val="1"/>
          <w:iCs w:val="1"/>
          <w:rtl w:val="0"/>
        </w:rPr>
        <w:t xml:space="preserve">Além disso, o valor de entrada pode ser parcelado. Porque sei que às vezes o momento financeiro também está comprometido.</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A0">
      <w:pPr>
        <w:ind w:left="600" w:right="600" w:firstLine="0"/>
        <w:rPr/>
      </w:pPr>
      <w:r w:rsidDel="00000000" w:rsidR="00000000" w:rsidRPr="00000000">
        <w:rPr>
          <w:i w:val="1"/>
          <w:iCs w:val="1"/>
          <w:rtl w:val="0"/>
        </w:rPr>
        <w:t xml:space="preserve">Não vim aqui te convencer de nada. Vim dizer que, se você quiser entender se o seu caso tem fundamento, a conversa inicial não te compromete com nada."</w:t>
      </w:r>
      <w:r w:rsidDel="00000000" w:rsidR="00000000" w:rsidRPr="00000000">
        <w:rPr>
          <w:rtl w:val="0"/>
        </w:rPr>
      </w:r>
    </w:p>
    <w:p w:rsidR="00000000" w:rsidDel="00000000" w:rsidP="00000000" w:rsidRDefault="00000000" w:rsidRPr="00000000" w14:paraId="000000A1">
      <w:pPr>
        <w:pStyle w:val="Heading4"/>
        <w:rPr/>
      </w:pPr>
      <w:bookmarkStart w:colFirst="0" w:colLast="0" w:name="_kzh278b4775b" w:id="24"/>
      <w:bookmarkEnd w:id="24"/>
      <w:r w:rsidDel="00000000" w:rsidR="00000000" w:rsidRPr="00000000">
        <w:rPr>
          <w:rtl w:val="0"/>
        </w:rPr>
        <w:t xml:space="preserve">LEGENDA PARA POSTAGEM</w:t>
      </w:r>
    </w:p>
    <w:p w:rsidR="00000000" w:rsidDel="00000000" w:rsidP="00000000" w:rsidRDefault="00000000" w:rsidRPr="00000000" w14:paraId="000000A2">
      <w:pPr>
        <w:rPr/>
      </w:pPr>
      <w:r w:rsidDel="00000000" w:rsidR="00000000" w:rsidRPr="00000000">
        <w:rPr>
          <w:rtl w:val="0"/>
        </w:rPr>
        <w:t xml:space="preserve">"Quanto custa contratar um advogado?" — essa é uma das perguntas que mais recebo.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Vou responder com transparência: a maioria das pessoas que nos procuram já perderam dinheiro em uma fraude. A última coisa que querem é gastar mais sem garantia de resultado.</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Por isso nosso modelo é claro: existe um valor de entrada para iniciarmos o processo — e o restante dos honorários só acontece se você receber.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Sem vitória, sem cobrança adicional. E o valor de entrada pode ser parcelado, porque entendemos que o momento financeiro pode estar delicado.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Se você quer saber se o seu caso tem fundamento jurídico, a conversa inicial não te compromete com nada.</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#HonoráriosAdvocacia #TransparênciaJurídica #DireitoDoConsumidor #Advocacia #FraudeEmLeilão</w:t>
      </w:r>
      <w:r w:rsidDel="00000000" w:rsidR="00000000" w:rsidRPr="00000000">
        <w:rPr>
          <w:rtl w:val="0"/>
        </w:rPr>
      </w:r>
    </w:p>
    <w:p w:rsidR="00000000" w:rsidDel="00000000" w:rsidP="00000000" w:rsidRDefault="00000000" w:rsidRPr="00000000" w14:paraId="000000AD">
      <w:pPr>
        <w:pStyle w:val="Heading4"/>
        <w:rPr/>
      </w:pPr>
      <w:bookmarkStart w:colFirst="0" w:colLast="0" w:name="_3mb3bu4jye7q" w:id="25"/>
      <w:bookmarkEnd w:id="25"/>
      <w:r w:rsidDel="00000000" w:rsidR="00000000" w:rsidRPr="00000000">
        <w:rPr>
          <w:rtl w:val="0"/>
        </w:rPr>
        <w:t xml:space="preserve">INSTRUÇÃO DE PRODUÇÃO</w:t>
      </w:r>
    </w:p>
    <w:p w:rsidR="00000000" w:rsidDel="00000000" w:rsidP="00000000" w:rsidRDefault="00000000" w:rsidRPr="00000000" w14:paraId="000000AE">
      <w:pPr>
        <w:rPr/>
      </w:pPr>
      <w:r w:rsidDel="00000000" w:rsidR="00000000" w:rsidRPr="00000000">
        <w:rPr>
          <w:rtl w:val="0"/>
        </w:rPr>
        <w:t xml:space="preserve">Esse é o reel mais comercialmente sensível — manter o tom de transparência total, sem nenhuma pressão. Falar devagar, olhar direto para a câmera.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faphf1mnav7j" w:id="26"/>
      <w:bookmarkEnd w:id="26"/>
      <w:r w:rsidDel="00000000" w:rsidR="00000000" w:rsidRPr="00000000">
        <w:rPr>
          <w:rtl w:val="0"/>
        </w:rPr>
        <w:t xml:space="preserve">🖼️ ESTÁTICAS — Briefing e Legendas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rPr/>
      </w:pPr>
      <w:bookmarkStart w:colFirst="0" w:colLast="0" w:name="_ulqc3wtvrav3" w:id="27"/>
      <w:bookmarkEnd w:id="27"/>
      <w:r w:rsidDel="00000000" w:rsidR="00000000" w:rsidRPr="00000000">
        <w:rPr>
          <w:rtl w:val="0"/>
        </w:rPr>
        <w:t xml:space="preserve">E1 — Card de Impacto / CTA</w:t>
      </w:r>
    </w:p>
    <w:p w:rsidR="00000000" w:rsidDel="00000000" w:rsidP="00000000" w:rsidRDefault="00000000" w:rsidRPr="00000000" w14:paraId="000000B4">
      <w:pPr>
        <w:pStyle w:val="Heading4"/>
        <w:rPr/>
      </w:pPr>
      <w:bookmarkStart w:colFirst="0" w:colLast="0" w:name="_rkkwz6v512f1" w:id="28"/>
      <w:bookmarkEnd w:id="28"/>
      <w:r w:rsidDel="00000000" w:rsidR="00000000" w:rsidRPr="00000000">
        <w:rPr>
          <w:rtl w:val="0"/>
        </w:rPr>
        <w:t xml:space="preserve">BRIEFING PARA O DESIGNER</w:t>
      </w:r>
    </w:p>
    <w:p w:rsidR="00000000" w:rsidDel="00000000" w:rsidP="00000000" w:rsidRDefault="00000000" w:rsidRPr="00000000" w14:paraId="000000B5">
      <w:pPr>
        <w:rPr/>
      </w:pPr>
      <w:r w:rsidDel="00000000" w:rsidR="00000000" w:rsidRPr="00000000">
        <w:rPr>
          <w:b w:val="1"/>
          <w:bCs w:val="1"/>
          <w:rtl w:val="0"/>
        </w:rPr>
        <w:t xml:space="preserve">Headline:</w:t>
      </w:r>
      <w:r w:rsidDel="00000000" w:rsidR="00000000" w:rsidRPr="00000000">
        <w:rPr>
          <w:rtl w:val="0"/>
        </w:rPr>
        <w:t xml:space="preserve"> SOFREU UM GOLPE?</w:t>
        <w:br w:type="textWrapping"/>
      </w:r>
      <w:r w:rsidDel="00000000" w:rsidR="00000000" w:rsidRPr="00000000">
        <w:rPr>
          <w:b w:val="1"/>
          <w:bCs w:val="1"/>
          <w:rtl w:val="0"/>
        </w:rPr>
        <w:t xml:space="preserve">Sub:</w:t>
      </w:r>
      <w:r w:rsidDel="00000000" w:rsidR="00000000" w:rsidRPr="00000000">
        <w:rPr>
          <w:rtl w:val="0"/>
        </w:rPr>
        <w:t xml:space="preserve"> Você não precisa enfrentar isso sozinho. Conheça seus direitos.</w:t>
        <w:br w:type="textWrapping"/>
      </w:r>
      <w:r w:rsidDel="00000000" w:rsidR="00000000" w:rsidRPr="00000000">
        <w:rPr>
          <w:b w:val="1"/>
          <w:bCs w:val="1"/>
          <w:rtl w:val="0"/>
        </w:rPr>
        <w:t xml:space="preserve">CTA visual:</w:t>
      </w:r>
      <w:r w:rsidDel="00000000" w:rsidR="00000000" w:rsidRPr="00000000">
        <w:rPr>
          <w:rtl w:val="0"/>
        </w:rPr>
        <w:t xml:space="preserve"> Botão ou tag discreta: </w:t>
      </w:r>
      <w:r w:rsidDel="00000000" w:rsidR="00000000" w:rsidRPr="00000000">
        <w:rPr>
          <w:i w:val="1"/>
          <w:iCs w:val="1"/>
          <w:rtl w:val="0"/>
        </w:rPr>
        <w:t xml:space="preserve">"Fale com o escritório"</w:t>
      </w:r>
      <w:r w:rsidDel="00000000" w:rsidR="00000000" w:rsidRPr="00000000">
        <w:rPr>
          <w:rtl w:val="0"/>
        </w:rPr>
        <w:t xml:space="preserve"> (sem linguagem de venda ativa)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Instruções ao designer:</w:t>
      </w:r>
      <w:r w:rsidDel="00000000" w:rsidR="00000000" w:rsidRPr="00000000">
        <w:rPr>
          <w:rtl w:val="0"/>
        </w:rPr>
        <w:t xml:space="preserve"> Fundo escuro (preto ou azul-marinho profundo), tipografia bold na headline em branco ou dourado suave. Sub em peso regular, menor. Logo do escritório no rodapé. Transmitir seriedade e acolhimento — sem cores vibrantes ou elementos de "urgência" (sem vermelho piscante, sem estrelas, sem selos de promoção).</w:t>
      </w:r>
    </w:p>
    <w:p w:rsidR="00000000" w:rsidDel="00000000" w:rsidP="00000000" w:rsidRDefault="00000000" w:rsidRPr="00000000" w14:paraId="000000B8">
      <w:pPr>
        <w:pStyle w:val="Heading4"/>
        <w:rPr/>
      </w:pPr>
      <w:bookmarkStart w:colFirst="0" w:colLast="0" w:name="_2m3oeuv2i28g" w:id="29"/>
      <w:bookmarkEnd w:id="29"/>
      <w:r w:rsidDel="00000000" w:rsidR="00000000" w:rsidRPr="00000000">
        <w:rPr>
          <w:rtl w:val="0"/>
        </w:rPr>
        <w:t xml:space="preserve">LEGENDA PARA POSTAGEM</w:t>
      </w:r>
    </w:p>
    <w:p w:rsidR="00000000" w:rsidDel="00000000" w:rsidP="00000000" w:rsidRDefault="00000000" w:rsidRPr="00000000" w14:paraId="000000B9">
      <w:pPr>
        <w:rPr/>
      </w:pPr>
      <w:r w:rsidDel="00000000" w:rsidR="00000000" w:rsidRPr="00000000">
        <w:rPr>
          <w:rtl w:val="0"/>
        </w:rPr>
        <w:t xml:space="preserve">Sofrer um golpe é uma experiência que pode deixar qualquer pessoa desnorteada. A sensação de impotência, a frustração financeira, a dúvida sobre o que fazer a seguir.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Mas você não precisa passar por isso sozinho.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Existem caminhos jurídicos que podem ser explorados — e entender esses caminhos é o primeiro passo para retomar o controle da situação.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Se você foi vítima de fraude, estamos disponíveis para uma conversa inicial. Sem compromisso. Com clareza sobre o que é possível fazer no seu caso.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#DireitoDoConsumidor #FraudeFinanceira #AssessoriaJurídica #Advocacia #ApoioJurídico</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rPr/>
      </w:pPr>
      <w:bookmarkStart w:colFirst="0" w:colLast="0" w:name="_2gext2f1ivrq" w:id="30"/>
      <w:bookmarkEnd w:id="30"/>
      <w:r w:rsidDel="00000000" w:rsidR="00000000" w:rsidRPr="00000000">
        <w:rPr>
          <w:rtl w:val="0"/>
        </w:rPr>
        <w:t xml:space="preserve">E2 — Infográfico de Processo</w:t>
      </w:r>
    </w:p>
    <w:p w:rsidR="00000000" w:rsidDel="00000000" w:rsidP="00000000" w:rsidRDefault="00000000" w:rsidRPr="00000000" w14:paraId="000000C5">
      <w:pPr>
        <w:pStyle w:val="Heading4"/>
        <w:rPr/>
      </w:pPr>
      <w:bookmarkStart w:colFirst="0" w:colLast="0" w:name="_s24krovmf9ea" w:id="31"/>
      <w:bookmarkEnd w:id="31"/>
      <w:r w:rsidDel="00000000" w:rsidR="00000000" w:rsidRPr="00000000">
        <w:rPr>
          <w:rtl w:val="0"/>
        </w:rPr>
        <w:t xml:space="preserve">BRIEFING PARA O DESIGNER</w:t>
      </w:r>
    </w:p>
    <w:p w:rsidR="00000000" w:rsidDel="00000000" w:rsidP="00000000" w:rsidRDefault="00000000" w:rsidRPr="00000000" w14:paraId="000000C6">
      <w:pPr>
        <w:rPr/>
      </w:pPr>
      <w:r w:rsidDel="00000000" w:rsidR="00000000" w:rsidRPr="00000000">
        <w:rPr>
          <w:b w:val="1"/>
          <w:bCs w:val="1"/>
          <w:rtl w:val="0"/>
        </w:rPr>
        <w:t xml:space="preserve">Headline:</w:t>
      </w:r>
      <w:r w:rsidDel="00000000" w:rsidR="00000000" w:rsidRPr="00000000">
        <w:rPr>
          <w:rtl w:val="0"/>
        </w:rPr>
        <w:t xml:space="preserve"> Como funciona nosso atendimento</w:t>
        <w:br w:type="textWrapping"/>
      </w:r>
      <w:r w:rsidDel="00000000" w:rsidR="00000000" w:rsidRPr="00000000">
        <w:rPr>
          <w:b w:val="1"/>
          <w:bCs w:val="1"/>
          <w:rtl w:val="0"/>
        </w:rPr>
        <w:t xml:space="preserve">Sub:</w:t>
      </w:r>
      <w:r w:rsidDel="00000000" w:rsidR="00000000" w:rsidRPr="00000000">
        <w:rPr>
          <w:rtl w:val="0"/>
        </w:rPr>
        <w:t xml:space="preserve"> </w:t>
      </w:r>
      <w:r w:rsidDel="00000000" w:rsidR="00000000" w:rsidRPr="00000000">
        <w:rPr>
          <w:i w:val="1"/>
          <w:iCs w:val="1"/>
          <w:rtl w:val="0"/>
        </w:rPr>
        <w:t xml:space="preserve">(não necessário — o infográfico fala por si)</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Conteúdo do infográfico (3 etapas visuais):</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Você nos conta o caso</w:t>
      </w:r>
      <w:r w:rsidDel="00000000" w:rsidR="00000000" w:rsidRPr="00000000">
        <w:rPr>
          <w:rtl w:val="0"/>
        </w:rPr>
        <w:t xml:space="preserve"> — pelo WhatsApp, no seu tempo</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Analisamos juntos</w:t>
      </w:r>
      <w:r w:rsidDel="00000000" w:rsidR="00000000" w:rsidRPr="00000000">
        <w:rPr>
          <w:rtl w:val="0"/>
        </w:rPr>
        <w:t xml:space="preserve"> — videochamada para entender os detalhes</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 </w:t>
      </w:r>
      <w:r w:rsidDel="00000000" w:rsidR="00000000" w:rsidRPr="00000000">
        <w:rPr>
          <w:b w:val="1"/>
          <w:bCs w:val="1"/>
          <w:rtl w:val="0"/>
        </w:rPr>
        <w:t xml:space="preserve">Traçamos o caminho</w:t>
      </w:r>
      <w:r w:rsidDel="00000000" w:rsidR="00000000" w:rsidRPr="00000000">
        <w:rPr>
          <w:rtl w:val="0"/>
        </w:rPr>
        <w:t xml:space="preserve"> — com clareza sobre o que é possível fazer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Instruções ao designer:</w:t>
      </w:r>
      <w:r w:rsidDel="00000000" w:rsidR="00000000" w:rsidRPr="00000000">
        <w:rPr>
          <w:rtl w:val="0"/>
        </w:rPr>
        <w:t xml:space="preserve"> Layout horizontal ou vertical em três blocos iguais com ícone simples em cada etapa. Paleta clean, fundo claro (off-white ou cinza clarinho). Linha conectando as etapas. Rodapé com logo e arroba do Instagram. Sem linguagem de fechamento de venda — o tom é informativo.</w:t>
      </w:r>
    </w:p>
    <w:p w:rsidR="00000000" w:rsidDel="00000000" w:rsidP="00000000" w:rsidRDefault="00000000" w:rsidRPr="00000000" w14:paraId="000000CF">
      <w:pPr>
        <w:pStyle w:val="Heading4"/>
        <w:rPr/>
      </w:pPr>
      <w:bookmarkStart w:colFirst="0" w:colLast="0" w:name="_9xf6s24w5l5a" w:id="32"/>
      <w:bookmarkEnd w:id="32"/>
      <w:r w:rsidDel="00000000" w:rsidR="00000000" w:rsidRPr="00000000">
        <w:rPr>
          <w:rtl w:val="0"/>
        </w:rPr>
        <w:t xml:space="preserve">LEGENDA PARA POSTAGEM</w:t>
      </w:r>
    </w:p>
    <w:p w:rsidR="00000000" w:rsidDel="00000000" w:rsidP="00000000" w:rsidRDefault="00000000" w:rsidRPr="00000000" w14:paraId="000000D0">
      <w:pPr>
        <w:rPr/>
      </w:pPr>
      <w:r w:rsidDel="00000000" w:rsidR="00000000" w:rsidRPr="00000000">
        <w:rPr>
          <w:rtl w:val="0"/>
        </w:rPr>
        <w:t xml:space="preserve">Muitas pessoas não sabem como funciona o atendimento de um escritório de advocacia — principalmente quando o contato é feito pela internet.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Por isso, decidimos deixar transparente: é simples, é claro e é no seu ritmo.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Você nos conta o caso pelo WhatsApp, sem pressão.</w:t>
        <w:br w:type="textWrapping"/>
        <w:t xml:space="preserve">🎥 Marcamos uma videochamada para entender os detalhes e fazer uma triagem jurídica.</w:t>
        <w:br w:type="textWrapping"/>
        <w:t xml:space="preserve">⚖️ Traçamos juntos o caminho possível — com clareza sobre as chances, os custos e os próximos passos.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Sem complicação. Sem promessas vazias. Com transparência do início ao fim.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#ProcessoJurídico #AtendimentoJurídico #Advocacia #Transparência #ArantesDePádua</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rPr/>
      </w:pPr>
      <w:bookmarkStart w:colFirst="0" w:colLast="0" w:name="_xhdmqtawg03p" w:id="33"/>
      <w:bookmarkEnd w:id="33"/>
      <w:r w:rsidDel="00000000" w:rsidR="00000000" w:rsidRPr="00000000">
        <w:rPr>
          <w:rtl w:val="0"/>
        </w:rPr>
        <w:t xml:space="preserve">E3 — Card Educativo / Autoridade</w:t>
      </w:r>
    </w:p>
    <w:p w:rsidR="00000000" w:rsidDel="00000000" w:rsidP="00000000" w:rsidRDefault="00000000" w:rsidRPr="00000000" w14:paraId="000000DC">
      <w:pPr>
        <w:pStyle w:val="Heading4"/>
        <w:rPr/>
      </w:pPr>
      <w:bookmarkStart w:colFirst="0" w:colLast="0" w:name="_sklqes83epea" w:id="34"/>
      <w:bookmarkEnd w:id="34"/>
      <w:r w:rsidDel="00000000" w:rsidR="00000000" w:rsidRPr="00000000">
        <w:rPr>
          <w:rtl w:val="0"/>
        </w:rPr>
        <w:t xml:space="preserve">BRIEFING PARA O DESIGNER</w:t>
      </w:r>
    </w:p>
    <w:p w:rsidR="00000000" w:rsidDel="00000000" w:rsidP="00000000" w:rsidRDefault="00000000" w:rsidRPr="00000000" w14:paraId="000000DD">
      <w:pPr>
        <w:rPr/>
      </w:pPr>
      <w:r w:rsidDel="00000000" w:rsidR="00000000" w:rsidRPr="00000000">
        <w:rPr>
          <w:b w:val="1"/>
          <w:bCs w:val="1"/>
          <w:rtl w:val="0"/>
        </w:rPr>
        <w:t xml:space="preserve">Headline:</w:t>
      </w:r>
      <w:r w:rsidDel="00000000" w:rsidR="00000000" w:rsidRPr="00000000">
        <w:rPr>
          <w:rtl w:val="0"/>
        </w:rPr>
        <w:t xml:space="preserve"> O banco pode ser responsabilizado pela fraude.</w:t>
        <w:br w:type="textWrapping"/>
      </w:r>
      <w:r w:rsidDel="00000000" w:rsidR="00000000" w:rsidRPr="00000000">
        <w:rPr>
          <w:b w:val="1"/>
          <w:bCs w:val="1"/>
          <w:rtl w:val="0"/>
        </w:rPr>
        <w:t xml:space="preserve">Sub:</w:t>
      </w:r>
      <w:r w:rsidDel="00000000" w:rsidR="00000000" w:rsidRPr="00000000">
        <w:rPr>
          <w:rtl w:val="0"/>
        </w:rPr>
        <w:t xml:space="preserve"> O CDC garante ao consumidor o direito à segurança nas transações financeiras. Entender isso pode mudar o rumo do seu caso.</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Instruções ao designer:</w:t>
      </w:r>
      <w:r w:rsidDel="00000000" w:rsidR="00000000" w:rsidRPr="00000000">
        <w:rPr>
          <w:rtl w:val="0"/>
        </w:rPr>
        <w:t xml:space="preserve"> Card estilo editorial — tipografia limpa, sem poluição visual. Pode ter um elemento gráfico sutil (linha, textura de papel, marca d'água do logo). Fundo neutro claro ou escuro, conforme identidade do escritório. Sem imagens de martelo, balança ou elementos jurídicos clichês — optar por abstrato ou apenas tipografia forte.</w:t>
      </w:r>
    </w:p>
    <w:p w:rsidR="00000000" w:rsidDel="00000000" w:rsidP="00000000" w:rsidRDefault="00000000" w:rsidRPr="00000000" w14:paraId="000000E0">
      <w:pPr>
        <w:pStyle w:val="Heading4"/>
        <w:rPr/>
      </w:pPr>
      <w:bookmarkStart w:colFirst="0" w:colLast="0" w:name="_cf8hjgq28fa6" w:id="35"/>
      <w:bookmarkEnd w:id="35"/>
      <w:r w:rsidDel="00000000" w:rsidR="00000000" w:rsidRPr="00000000">
        <w:rPr>
          <w:rtl w:val="0"/>
        </w:rPr>
        <w:t xml:space="preserve">LEGENDA PARA POSTAGEM</w:t>
      </w:r>
    </w:p>
    <w:p w:rsidR="00000000" w:rsidDel="00000000" w:rsidP="00000000" w:rsidRDefault="00000000" w:rsidRPr="00000000" w14:paraId="000000E1">
      <w:pPr>
        <w:rPr/>
      </w:pPr>
      <w:r w:rsidDel="00000000" w:rsidR="00000000" w:rsidRPr="00000000">
        <w:rPr>
          <w:rtl w:val="0"/>
        </w:rPr>
        <w:t xml:space="preserve">O Código de Defesa do Consumidor é claro: as instituições financeiras têm responsabilidade objetiva pela segurança das operações realizadas em suas plataformas.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Isso significa que, quando um golpista utiliza o sistema bancário para receber valores de forma fraudulenta, o banco não pode simplesmente se isentar de responsabilidade.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Nem todo caso resulta em reembolso total — mas muitos casos têm fundamento jurídico que não pode ser ignorado.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Entender essa possibilidade pode mudar completamente a forma como você lida com uma fraude financeira.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#CDC #DireitoDoConsumidor #ResponsabilidadeBancária #EducaçãoJurídica #Advocacia</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rPr/>
      </w:pPr>
      <w:bookmarkStart w:colFirst="0" w:colLast="0" w:name="_egfzf698pk9e" w:id="36"/>
      <w:bookmarkEnd w:id="36"/>
      <w:r w:rsidDel="00000000" w:rsidR="00000000" w:rsidRPr="00000000">
        <w:rPr>
          <w:rtl w:val="0"/>
        </w:rPr>
        <w:t xml:space="preserve">E4 — Card Institucional</w:t>
      </w:r>
    </w:p>
    <w:p w:rsidR="00000000" w:rsidDel="00000000" w:rsidP="00000000" w:rsidRDefault="00000000" w:rsidRPr="00000000" w14:paraId="000000ED">
      <w:pPr>
        <w:pStyle w:val="Heading4"/>
        <w:rPr/>
      </w:pPr>
      <w:bookmarkStart w:colFirst="0" w:colLast="0" w:name="_anhwanu3c5y3" w:id="37"/>
      <w:bookmarkEnd w:id="37"/>
      <w:r w:rsidDel="00000000" w:rsidR="00000000" w:rsidRPr="00000000">
        <w:rPr>
          <w:rtl w:val="0"/>
        </w:rPr>
        <w:t xml:space="preserve">BRIEFING PARA O DESIGNER</w:t>
      </w:r>
    </w:p>
    <w:p w:rsidR="00000000" w:rsidDel="00000000" w:rsidP="00000000" w:rsidRDefault="00000000" w:rsidRPr="00000000" w14:paraId="000000EE">
      <w:pPr>
        <w:rPr/>
      </w:pPr>
      <w:r w:rsidDel="00000000" w:rsidR="00000000" w:rsidRPr="00000000">
        <w:rPr>
          <w:b w:val="1"/>
          <w:bCs w:val="1"/>
          <w:rtl w:val="0"/>
        </w:rPr>
        <w:t xml:space="preserve">Headline:</w:t>
      </w:r>
      <w:r w:rsidDel="00000000" w:rsidR="00000000" w:rsidRPr="00000000">
        <w:rPr>
          <w:rtl w:val="0"/>
        </w:rPr>
        <w:t xml:space="preserve"> Disponíveis quando você precisar.</w:t>
        <w:br w:type="textWrapping"/>
      </w:r>
      <w:r w:rsidDel="00000000" w:rsidR="00000000" w:rsidRPr="00000000">
        <w:rPr>
          <w:b w:val="1"/>
          <w:bCs w:val="1"/>
          <w:rtl w:val="0"/>
        </w:rPr>
        <w:t xml:space="preserve">Sub:</w:t>
      </w:r>
      <w:r w:rsidDel="00000000" w:rsidR="00000000" w:rsidRPr="00000000">
        <w:rPr>
          <w:rtl w:val="0"/>
        </w:rPr>
        <w:t xml:space="preserve"> Porque um problema jurídico não escolhe horário.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Instruções ao designer:</w:t>
      </w:r>
      <w:r w:rsidDel="00000000" w:rsidR="00000000" w:rsidRPr="00000000">
        <w:rPr>
          <w:rtl w:val="0"/>
        </w:rPr>
        <w:t xml:space="preserve"> Foto dos três sócios juntos (a ser fornecida pelo cliente — solicitar foto profissional ou semiprofissional no escritório). Foto em tom de cor frio ou tratamento em preto e branco para transmitir autoridade. Nome de cada sócio com pequena legenda de OAB abaixo. Logo no topo ou rodapé. Esse card tem função de apresentação institucional — deve passar credibilidade acima de tudo.</w:t>
      </w:r>
    </w:p>
    <w:p w:rsidR="00000000" w:rsidDel="00000000" w:rsidP="00000000" w:rsidRDefault="00000000" w:rsidRPr="00000000" w14:paraId="000000F1">
      <w:pPr>
        <w:pStyle w:val="Heading4"/>
        <w:rPr/>
      </w:pPr>
      <w:bookmarkStart w:colFirst="0" w:colLast="0" w:name="_igwj17gk7buc" w:id="38"/>
      <w:bookmarkEnd w:id="38"/>
      <w:r w:rsidDel="00000000" w:rsidR="00000000" w:rsidRPr="00000000">
        <w:rPr>
          <w:rtl w:val="0"/>
        </w:rPr>
        <w:t xml:space="preserve">LEGENDA PARA POSTAGEM</w:t>
      </w:r>
    </w:p>
    <w:p w:rsidR="00000000" w:rsidDel="00000000" w:rsidP="00000000" w:rsidRDefault="00000000" w:rsidRPr="00000000" w14:paraId="000000F2">
      <w:pPr>
        <w:rPr/>
      </w:pPr>
      <w:r w:rsidDel="00000000" w:rsidR="00000000" w:rsidRPr="00000000">
        <w:rPr>
          <w:rtl w:val="0"/>
        </w:rPr>
        <w:t xml:space="preserve">Um problema jurídico não escolhe horário. E quando ele aparece — especialmente em casos de fraude — o tempo é um fator crítico.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Por isso, um dos nossos principais diferenciais é a disponibilidade. Nosso escritório está acessível quando você precisar, porque sabemos que situações urgentes exigem respostas rápidas.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Somos Matheus, João Paulo e Luiza — e estamos comprometidos em oferecer uma assessoria jurídica presente, clara e dedicada.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#ArantesDePádua #AdvocaciaGoiás #DisponibilidadeJurídica #Advocacia #AssessoriaJurídica</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gftfebycyowk" w:id="39"/>
      <w:bookmarkEnd w:id="39"/>
      <w:r w:rsidDel="00000000" w:rsidR="00000000" w:rsidRPr="00000000">
        <w:rPr>
          <w:rtl w:val="0"/>
        </w:rPr>
        <w:t xml:space="preserve">⚠️ OBSERVAÇÃO IMPORTANTE — CONFORMIDADE OAB</w:t>
      </w:r>
    </w:p>
    <w:p w:rsidR="00000000" w:rsidDel="00000000" w:rsidP="00000000" w:rsidRDefault="00000000" w:rsidRPr="00000000" w14:paraId="000000FC">
      <w:pPr>
        <w:rPr/>
      </w:pPr>
      <w:r w:rsidDel="00000000" w:rsidR="00000000" w:rsidRPr="00000000">
        <w:rPr>
          <w:rtl w:val="0"/>
        </w:rPr>
        <w:t xml:space="preserve">Todos os conteúdos deste calendário estão em conformidade com o Código de Ética e Disciplina da OAB (arts. 39 e 40), que veda: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Captação ativa de clientela</w:t>
      </w:r>
      <w:r w:rsidDel="00000000" w:rsidR="00000000" w:rsidRPr="00000000">
        <w:rPr>
          <w:rtl w:val="0"/>
        </w:rPr>
        <w:t xml:space="preserve"> (não há chamadas diretas como "contrate agora", "ligue já", "garanta sua vaga")</w:t>
      </w:r>
    </w:p>
    <w:p w:rsidR="00000000" w:rsidDel="00000000" w:rsidP="00000000" w:rsidRDefault="00000000" w:rsidRPr="00000000" w14:paraId="000000FF">
      <w:pPr>
        <w:numPr>
          <w:ilvl w:val="0"/>
          <w:numId w:val="2"/>
        </w:numPr>
        <w:ind w:left="720" w:hanging="360"/>
      </w:pPr>
      <w:r w:rsidDel="00000000" w:rsidR="00000000" w:rsidRPr="00000000">
        <w:rPr>
          <w:b w:val="1"/>
          <w:bCs w:val="1"/>
          <w:rtl w:val="0"/>
        </w:rPr>
        <w:t xml:space="preserve">Publicidade mercantilista</w:t>
      </w:r>
      <w:r w:rsidDel="00000000" w:rsidR="00000000" w:rsidRPr="00000000">
        <w:rPr>
          <w:rtl w:val="0"/>
        </w:rPr>
        <w:t xml:space="preserve"> (não há promessas de resultado, não há linguagem de vendas agressiva)</w:t>
      </w:r>
    </w:p>
    <w:p w:rsidR="00000000" w:rsidDel="00000000" w:rsidP="00000000" w:rsidRDefault="00000000" w:rsidRPr="00000000" w14:paraId="00000100">
      <w:pPr>
        <w:numPr>
          <w:ilvl w:val="0"/>
          <w:numId w:val="2"/>
        </w:numPr>
        <w:ind w:left="720" w:hanging="360"/>
      </w:pPr>
      <w:r w:rsidDel="00000000" w:rsidR="00000000" w:rsidRPr="00000000">
        <w:rPr>
          <w:b w:val="1"/>
          <w:bCs w:val="1"/>
          <w:rtl w:val="0"/>
        </w:rPr>
        <w:t xml:space="preserve">Prospecção direta</w:t>
      </w:r>
      <w:r w:rsidDel="00000000" w:rsidR="00000000" w:rsidRPr="00000000">
        <w:rPr>
          <w:rtl w:val="0"/>
        </w:rPr>
        <w:t xml:space="preserve"> (todas as CTAs direcionam para informação ou conversa, nunca para fechamento direto)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O tom de todos os conteúdos é </w:t>
      </w:r>
      <w:r w:rsidDel="00000000" w:rsidR="00000000" w:rsidRPr="00000000">
        <w:rPr>
          <w:b w:val="1"/>
          <w:bCs w:val="1"/>
          <w:rtl w:val="0"/>
        </w:rPr>
        <w:t xml:space="preserve">educativo, informativo e de disponibilização de conhecimento jurídico</w:t>
      </w:r>
      <w:r w:rsidDel="00000000" w:rsidR="00000000" w:rsidRPr="00000000">
        <w:rPr>
          <w:rtl w:val="0"/>
        </w:rPr>
        <w:t xml:space="preserve"> — exatamente o que a OAB permite e incentiva.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Documento gerado em:</w:t>
      </w:r>
      <w:r w:rsidDel="00000000" w:rsidR="00000000" w:rsidRPr="00000000">
        <w:rPr>
          <w:rtl w:val="0"/>
        </w:rPr>
        <w:t xml:space="preserve"> 20 de fevereiro de 2026</w:t>
        <w:br w:type="textWrapping"/>
      </w:r>
      <w:r w:rsidDel="00000000" w:rsidR="00000000" w:rsidRPr="00000000">
        <w:rPr>
          <w:b w:val="1"/>
          <w:bCs w:val="1"/>
          <w:rtl w:val="0"/>
        </w:rPr>
        <w:t xml:space="preserve">Cliente:</w:t>
      </w:r>
      <w:r w:rsidDel="00000000" w:rsidR="00000000" w:rsidRPr="00000000">
        <w:rPr>
          <w:rtl w:val="0"/>
        </w:rPr>
        <w:t xml:space="preserve"> Arantes de Pádua</w:t>
        <w:br w:type="textWrapping"/>
      </w:r>
      <w:r w:rsidDel="00000000" w:rsidR="00000000" w:rsidRPr="00000000">
        <w:rPr>
          <w:b w:val="1"/>
          <w:bCs w:val="1"/>
          <w:rtl w:val="0"/>
        </w:rPr>
        <w:t xml:space="preserve">Responsável MP:</w:t>
      </w:r>
      <w:r w:rsidDel="00000000" w:rsidR="00000000" w:rsidRPr="00000000">
        <w:rPr>
          <w:rtl w:val="0"/>
        </w:rPr>
        <w:t xml:space="preserve"> Sagat</w:t>
        <w:br w:type="textWrapping"/>
      </w:r>
      <w:r w:rsidDel="00000000" w:rsidR="00000000" w:rsidRPr="00000000">
        <w:rPr>
          <w:b w:val="1"/>
          <w:bCs w:val="1"/>
          <w:rtl w:val="0"/>
        </w:rPr>
        <w:t xml:space="preserve">Agência:</w:t>
      </w:r>
      <w:r w:rsidDel="00000000" w:rsidR="00000000" w:rsidRPr="00000000">
        <w:rPr>
          <w:rtl w:val="0"/>
        </w:rPr>
        <w:t xml:space="preserve"> M|P Assessoria</w:t>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