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A75"/>
          <w:sz w:val="20"/>
        </w:rPr>
        <w:t>General - Wildpaws Expeditions Internal Reference. Safe for broad internal sharing and AI agent grounding.</w:t>
      </w:r>
    </w:p>
    <w:p>
      <w:pPr>
        <w:pStyle w:val="Heading1"/>
      </w:pPr>
      <w:r>
        <w:t>Wildpaws Packing Guide - Traveling with Pets</w:t>
      </w:r>
    </w:p>
    <w:p>
      <w:r>
        <w:t>General guidance Wildpaws concierges share with guests. No PII, no payment details. Safe for AI agent grounding.</w:t>
      </w:r>
    </w:p>
    <w:p>
      <w:pPr>
        <w:pStyle w:val="Heading2"/>
      </w:pPr>
      <w:r>
        <w:t>Documents to carry</w:t>
      </w:r>
    </w:p>
    <w:p>
      <w:pPr>
        <w:pStyle w:val="ListBullet"/>
      </w:pPr>
      <w:r>
        <w:t>Owner passport and valid travel visa where required</w:t>
      </w:r>
    </w:p>
    <w:p>
      <w:pPr>
        <w:pStyle w:val="ListBullet"/>
      </w:pPr>
      <w:r>
        <w:t>Pet passport with current rabies certificate</w:t>
      </w:r>
    </w:p>
    <w:p>
      <w:pPr>
        <w:pStyle w:val="ListBullet"/>
      </w:pPr>
      <w:r>
        <w:t>Vet health certificate issued within 10 days of departure</w:t>
      </w:r>
    </w:p>
    <w:p>
      <w:pPr>
        <w:pStyle w:val="ListBullet"/>
      </w:pPr>
      <w:r>
        <w:t>Wildpaws trip itinerary and lodge confirmations</w:t>
      </w:r>
    </w:p>
    <w:p>
      <w:pPr>
        <w:pStyle w:val="Heading2"/>
      </w:pPr>
      <w:r>
        <w:t>Gear for cold-weather expeditions</w:t>
      </w:r>
    </w:p>
    <w:p>
      <w:pPr>
        <w:pStyle w:val="ListBullet"/>
      </w:pPr>
      <w:r>
        <w:t>Insulated dog jacket sized to chest circumference</w:t>
      </w:r>
    </w:p>
    <w:p>
      <w:pPr>
        <w:pStyle w:val="ListBullet"/>
      </w:pPr>
      <w:r>
        <w:t>Paw booties with grip soles for icy trails</w:t>
      </w:r>
    </w:p>
    <w:p>
      <w:pPr>
        <w:pStyle w:val="ListBullet"/>
      </w:pPr>
      <w:r>
        <w:t>Collapsible bowl and 1 L insulated water bottle</w:t>
      </w:r>
    </w:p>
    <w:p>
      <w:pPr>
        <w:pStyle w:val="ListBullet"/>
      </w:pPr>
      <w:r>
        <w:t>High-visibility LED collar and spare leash</w:t>
      </w:r>
    </w:p>
    <w:p>
      <w:pPr>
        <w:pStyle w:val="Heading2"/>
      </w:pPr>
      <w:r>
        <w:t>Gear for warm-weather expeditions</w:t>
      </w:r>
    </w:p>
    <w:p>
      <w:pPr>
        <w:pStyle w:val="ListBullet"/>
      </w:pPr>
      <w:r>
        <w:t>Cooling vest and breathable harness</w:t>
      </w:r>
    </w:p>
    <w:p>
      <w:pPr>
        <w:pStyle w:val="ListBullet"/>
      </w:pPr>
      <w:r>
        <w:t>Portable shade tarp and stakes</w:t>
      </w:r>
    </w:p>
    <w:p>
      <w:pPr>
        <w:pStyle w:val="ListBullet"/>
      </w:pPr>
      <w:r>
        <w:t>Electrolyte pet drink packets</w:t>
      </w:r>
    </w:p>
    <w:p>
      <w:pPr>
        <w:pStyle w:val="ListBullet"/>
      </w:pPr>
      <w:r>
        <w:t>Tick removal kit and pet-safe repellent</w:t>
      </w:r>
    </w:p>
    <w:p>
      <w:pPr>
        <w:pStyle w:val="Heading2"/>
      </w:pPr>
      <w:r>
        <w:t>Universal health kit</w:t>
      </w:r>
    </w:p>
    <w:p>
      <w:pPr>
        <w:pStyle w:val="ListBullet"/>
      </w:pPr>
      <w:r>
        <w:t>Prescribed medications with dosage schedule</w:t>
      </w:r>
    </w:p>
    <w:p>
      <w:pPr>
        <w:pStyle w:val="ListBullet"/>
      </w:pPr>
      <w:r>
        <w:t>Bandages, styptic powder, and blunt tip scissors</w:t>
      </w:r>
    </w:p>
    <w:p>
      <w:pPr>
        <w:pStyle w:val="ListBullet"/>
      </w:pPr>
      <w:r>
        <w:t>Emergency vet contact card for destination region</w:t>
      </w:r>
    </w:p>
    <w:p>
      <w:pPr>
        <w:pStyle w:val="ListBullet"/>
      </w:pPr>
      <w:r>
        <w:t>Wildpaws 24 hour concierge card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