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A4" w:rsidRPr="00980A3F" w:rsidRDefault="00980A3F">
      <w:pPr>
        <w:rPr>
          <w:lang w:val="en-US"/>
        </w:rPr>
      </w:pPr>
      <w:r w:rsidRPr="00980A3F">
        <w:rPr>
          <w:lang w:val="en-US"/>
        </w:rPr>
        <w:t>Questions:</w:t>
      </w:r>
    </w:p>
    <w:p w:rsidR="00980A3F" w:rsidRPr="00980A3F" w:rsidRDefault="00980A3F">
      <w:pPr>
        <w:rPr>
          <w:lang w:val="en-US"/>
        </w:rPr>
      </w:pPr>
      <w:r w:rsidRPr="00980A3F">
        <w:rPr>
          <w:lang w:val="en-US"/>
        </w:rPr>
        <w:t>On PERSONAL PROFILE:</w:t>
      </w:r>
    </w:p>
    <w:p w:rsidR="00980A3F" w:rsidRPr="00980A3F" w:rsidRDefault="00980A3F" w:rsidP="00980A3F">
      <w:pPr>
        <w:pStyle w:val="Paragrafoelenco"/>
        <w:numPr>
          <w:ilvl w:val="0"/>
          <w:numId w:val="1"/>
        </w:numPr>
        <w:rPr>
          <w:lang w:val="en-US"/>
        </w:rPr>
      </w:pPr>
      <w:r w:rsidRPr="00980A3F">
        <w:rPr>
          <w:lang w:val="en-US"/>
        </w:rPr>
        <w:t>Submenu: SOCIAL INFO</w:t>
      </w:r>
    </w:p>
    <w:p w:rsidR="00980A3F" w:rsidRPr="00980A3F" w:rsidRDefault="00980A3F">
      <w:pPr>
        <w:rPr>
          <w:lang w:val="en-US"/>
        </w:rPr>
      </w:pPr>
      <w:r>
        <w:rPr>
          <w:lang w:val="en-US"/>
        </w:rPr>
        <w:t xml:space="preserve">Which is the use of this Procedure?  At present it is deactivated. </w:t>
      </w:r>
    </w:p>
    <w:p w:rsidR="00980A3F" w:rsidRDefault="00980A3F" w:rsidP="00980A3F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980A3F">
        <w:rPr>
          <w:lang w:val="en-US"/>
        </w:rPr>
        <w:t xml:space="preserve">On Submenu: PERSONAL INFO and YOUR ACCOUNT appear in both: </w:t>
      </w:r>
      <w:r w:rsidRPr="00980A3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it-IT"/>
        </w:rPr>
        <w:t xml:space="preserve">Email Address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field . What ‘s happen if the user modify it in one of the option? </w:t>
      </w:r>
    </w:p>
    <w:p w:rsidR="00980A3F" w:rsidRDefault="00980A3F" w:rsidP="00980A3F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On BUSINESS SECTORS</w:t>
      </w:r>
    </w:p>
    <w:p w:rsidR="00980A3F" w:rsidRDefault="00980A3F" w:rsidP="00980A3F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Please modify this description to</w:t>
      </w:r>
      <w:r w:rsidR="008C39BD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r w:rsidRPr="008C39B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  <w:t>CONNECT YOUR BUSINESS</w:t>
      </w:r>
    </w:p>
    <w:p w:rsidR="00980A3F" w:rsidRDefault="00980A3F" w:rsidP="00980A3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</w:pPr>
      <w:r w:rsidRPr="00E5113B">
        <w:rPr>
          <w:rFonts w:ascii="Times New Roman" w:eastAsia="Times New Roman" w:hAnsi="Times New Roman" w:cs="Times New Roman"/>
          <w:caps/>
          <w:sz w:val="24"/>
          <w:szCs w:val="24"/>
          <w:lang w:val="en-US" w:eastAsia="it-IT"/>
        </w:rPr>
        <w:t>Business Sectors I'am Interested 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to </w:t>
      </w:r>
      <w:r w:rsidRPr="008C39B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  <w:t xml:space="preserve">SELECT </w:t>
      </w:r>
      <w:r w:rsidR="00E5113B" w:rsidRPr="008C39B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  <w:t>BUSINESS SECTORS I’M INTERESTED IN</w:t>
      </w:r>
    </w:p>
    <w:p w:rsidR="008C39BD" w:rsidRDefault="008C39BD" w:rsidP="00980A3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</w:pPr>
      <w:r w:rsidRPr="008C39BD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In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  <w:t xml:space="preserve"> Select Business Sector I’m Interested in:</w:t>
      </w:r>
    </w:p>
    <w:p w:rsidR="008C39BD" w:rsidRDefault="008C39BD" w:rsidP="008C39BD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</w:pPr>
      <w:r>
        <w:rPr>
          <w:noProof/>
          <w:lang w:eastAsia="it-IT"/>
        </w:rPr>
        <w:drawing>
          <wp:inline distT="0" distB="0" distL="0" distR="0" wp14:anchorId="71481824" wp14:editId="17F84EF0">
            <wp:extent cx="3564413" cy="2227937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07" cy="22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BD" w:rsidRDefault="008C39BD" w:rsidP="008C39BD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This procedure is too slow for the first selection, Why?</w:t>
      </w:r>
    </w:p>
    <w:p w:rsidR="008C39BD" w:rsidRDefault="000A03B8" w:rsidP="008C39BD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The Category after the root category should appear 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thye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 other subcategories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Alligned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 to the related category) </w:t>
      </w:r>
    </w:p>
    <w:p w:rsidR="000A03B8" w:rsidRDefault="000A03B8" w:rsidP="008C39BD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Search icon should be highlighted for example as a BUTTON or with a darker square</w:t>
      </w:r>
    </w:p>
    <w:p w:rsidR="000A03B8" w:rsidRDefault="000A03B8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it-IT"/>
        </w:rPr>
        <w:drawing>
          <wp:inline distT="0" distB="0" distL="0" distR="0">
            <wp:extent cx="2902331" cy="23471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331" cy="23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97" w:rsidRPr="00665897" w:rsidRDefault="00665897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 w:rsidRPr="00665897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lastRenderedPageBreak/>
        <w:t>VAT Verification:</w:t>
      </w:r>
    </w:p>
    <w:p w:rsidR="00665897" w:rsidRDefault="00665897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Regarding European countries – European Union countries) It is possible to use the VAT procedure available .  Please let me know if we can use it.</w:t>
      </w:r>
    </w:p>
    <w:p w:rsidR="00665897" w:rsidRDefault="00665897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This procedure probably exist also for USA companies . Instead VAT probably we can use other fiscal number</w:t>
      </w:r>
    </w:p>
    <w:p w:rsidR="00665897" w:rsidRDefault="00665897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Fiscal number and VAT number should be separated: </w:t>
      </w:r>
    </w:p>
    <w:p w:rsidR="00665897" w:rsidRPr="00665897" w:rsidRDefault="00665897" w:rsidP="00665897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 w:rsidRPr="00665897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VAT Number (EU countries)</w:t>
      </w:r>
    </w:p>
    <w:p w:rsidR="00665897" w:rsidRPr="00665897" w:rsidRDefault="00665897" w:rsidP="00665897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 w:rsidRPr="00665897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Fiscal number for USA</w:t>
      </w:r>
    </w:p>
    <w:p w:rsidR="00665897" w:rsidRPr="00665897" w:rsidRDefault="00665897" w:rsidP="00665897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 w:rsidRPr="00665897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Fiscal number for other countries</w:t>
      </w:r>
    </w:p>
    <w:p w:rsidR="00665897" w:rsidRPr="00665897" w:rsidRDefault="00665897" w:rsidP="00665897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 w:rsidRPr="00665897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VAT number for other countries</w:t>
      </w:r>
    </w:p>
    <w:p w:rsidR="00665897" w:rsidRDefault="00665897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For the other countries the VAT should be controlled by Gdoox Team (</w:t>
      </w:r>
      <w:r w:rsidR="00801ED3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Manually).</w:t>
      </w:r>
    </w:p>
    <w:p w:rsidR="00801ED3" w:rsidRPr="00801ED3" w:rsidRDefault="00801ED3" w:rsidP="000A03B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</w:pPr>
      <w:r w:rsidRPr="00801ED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  <w:t>Under each page title:</w:t>
      </w:r>
    </w:p>
    <w:p w:rsidR="00801ED3" w:rsidRDefault="00801ED3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As Sara tell you, we should insert the text are containing some explanation. Of what the user can do in the specific page. (Please create the text area in each page.</w:t>
      </w:r>
    </w:p>
    <w:p w:rsidR="00801ED3" w:rsidRDefault="00801ED3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Attention: The message in this area should be translate in other language.  The text area messages are a part of the management area by Gdoox team.</w:t>
      </w:r>
    </w:p>
    <w:p w:rsidR="00801ED3" w:rsidRPr="003B0A5C" w:rsidRDefault="003B0A5C" w:rsidP="000A03B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</w:pPr>
      <w:r w:rsidRPr="003B0A5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  <w:t>Lateral Menu:</w:t>
      </w:r>
    </w:p>
    <w:p w:rsidR="003B0A5C" w:rsidRDefault="003B0A5C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Please verify why the menus close when you modify o edit e section. </w:t>
      </w:r>
    </w:p>
    <w:p w:rsidR="00665897" w:rsidRDefault="006B3CD9" w:rsidP="000A03B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</w:pPr>
      <w:r w:rsidRPr="006B3CD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it-IT"/>
        </w:rPr>
        <w:t>Testing the procedure</w:t>
      </w:r>
    </w:p>
    <w:p w:rsidR="006B3CD9" w:rsidRDefault="0005163B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Site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Nonouser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:</w:t>
      </w:r>
    </w:p>
    <w:p w:rsidR="0005163B" w:rsidRDefault="0005163B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On the site there are 28 products.</w:t>
      </w:r>
    </w:p>
    <w:p w:rsidR="0005163B" w:rsidRDefault="0005163B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WE have create a business ecosystem named: Multisite with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monouser</w:t>
      </w:r>
      <w:proofErr w:type="spellEnd"/>
    </w:p>
    <w:p w:rsidR="0005163B" w:rsidRDefault="0005163B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Monouser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 accepted Multisite invitation to join his business ecosystem</w:t>
      </w:r>
    </w:p>
    <w:p w:rsidR="0005163B" w:rsidRDefault="0005163B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Monouser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 share his site with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Muntisite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 and then he shared the products in his site but in SHARE PRODUCT SECTION there is a list of on</w:t>
      </w:r>
      <w:r w:rsidR="00887C26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y 5 products instead of the 28 shown in the site, Why? </w:t>
      </w:r>
    </w:p>
    <w:p w:rsidR="0005163B" w:rsidRDefault="0005163B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Multisite created a new business ecosystem site .</w:t>
      </w:r>
    </w:p>
    <w:p w:rsidR="0005163B" w:rsidRDefault="0005163B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Multisite imported his products choosing  from his sites. At the moment</w:t>
      </w:r>
      <w:r w:rsidR="00887C26"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 all the product in the site ch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osen are imported in the new business ecosystem site.</w:t>
      </w:r>
    </w:p>
    <w:p w:rsidR="0005163B" w:rsidRDefault="0005163B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It shouldn’t be like this because Multisite user should be able to decide  which products to import.</w:t>
      </w:r>
    </w:p>
    <w:p w:rsidR="00887C26" w:rsidRDefault="00887C26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Moreover Multisite imported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monouser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 product too.</w:t>
      </w:r>
    </w:p>
    <w:p w:rsidR="00887C26" w:rsidRDefault="00887C26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lastRenderedPageBreak/>
        <w:t>Checking the new business ecosystem site we see 28 products .</w:t>
      </w:r>
    </w:p>
    <w:p w:rsidR="00887C26" w:rsidRDefault="00887C26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Since both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Monouser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 and Multisite have 28 products on their sites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Monouser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 decided to share only two products from his site, the new business ecosystem site should show 30 products or at least 56 products (if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Monouser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 xml:space="preserve"> product selection isn’t working).</w:t>
      </w:r>
    </w:p>
    <w:p w:rsidR="00887C26" w:rsidRDefault="00887C26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Why only 28 products are shown on the new business ecosystem site??</w:t>
      </w:r>
    </w:p>
    <w:p w:rsidR="00887C26" w:rsidRDefault="000927B8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  <w:t>Other notes about invitation, acceptation and site /product sharing will follow later.</w:t>
      </w:r>
    </w:p>
    <w:p w:rsidR="000927B8" w:rsidRDefault="000927B8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</w:p>
    <w:p w:rsidR="000927B8" w:rsidRPr="006B3CD9" w:rsidRDefault="000927B8" w:rsidP="000A03B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it-IT"/>
        </w:rPr>
      </w:pPr>
      <w:bookmarkStart w:id="0" w:name="_GoBack"/>
      <w:bookmarkEnd w:id="0"/>
    </w:p>
    <w:sectPr w:rsidR="000927B8" w:rsidRPr="006B3C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D249D"/>
    <w:multiLevelType w:val="hybridMultilevel"/>
    <w:tmpl w:val="C4A2F0D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421D0"/>
    <w:multiLevelType w:val="hybridMultilevel"/>
    <w:tmpl w:val="767836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40A20"/>
    <w:multiLevelType w:val="hybridMultilevel"/>
    <w:tmpl w:val="28AA59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A4D96"/>
    <w:multiLevelType w:val="hybridMultilevel"/>
    <w:tmpl w:val="65A4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3F"/>
    <w:rsid w:val="0005163B"/>
    <w:rsid w:val="00076ABF"/>
    <w:rsid w:val="000927B8"/>
    <w:rsid w:val="000A03B8"/>
    <w:rsid w:val="00183CCD"/>
    <w:rsid w:val="001E7AB4"/>
    <w:rsid w:val="001F20D4"/>
    <w:rsid w:val="002708AF"/>
    <w:rsid w:val="002A6271"/>
    <w:rsid w:val="002A6DBC"/>
    <w:rsid w:val="00335A92"/>
    <w:rsid w:val="00347779"/>
    <w:rsid w:val="0036243D"/>
    <w:rsid w:val="0038624E"/>
    <w:rsid w:val="003B0A5C"/>
    <w:rsid w:val="00400F90"/>
    <w:rsid w:val="00402B43"/>
    <w:rsid w:val="00406DCF"/>
    <w:rsid w:val="00437F21"/>
    <w:rsid w:val="005911E3"/>
    <w:rsid w:val="005A6C53"/>
    <w:rsid w:val="005F373D"/>
    <w:rsid w:val="00665897"/>
    <w:rsid w:val="006B0F8C"/>
    <w:rsid w:val="006B3CD9"/>
    <w:rsid w:val="006C146C"/>
    <w:rsid w:val="006C4EA4"/>
    <w:rsid w:val="00726556"/>
    <w:rsid w:val="00745D0B"/>
    <w:rsid w:val="00752F29"/>
    <w:rsid w:val="007932FC"/>
    <w:rsid w:val="007A3206"/>
    <w:rsid w:val="007F33C5"/>
    <w:rsid w:val="00801ED3"/>
    <w:rsid w:val="0085078E"/>
    <w:rsid w:val="00887C26"/>
    <w:rsid w:val="008C39BD"/>
    <w:rsid w:val="00905B4E"/>
    <w:rsid w:val="009101ED"/>
    <w:rsid w:val="00980A3F"/>
    <w:rsid w:val="00994606"/>
    <w:rsid w:val="009B423A"/>
    <w:rsid w:val="009E51C4"/>
    <w:rsid w:val="00A34D0B"/>
    <w:rsid w:val="00A45D3C"/>
    <w:rsid w:val="00B665C5"/>
    <w:rsid w:val="00B94EBB"/>
    <w:rsid w:val="00D1074A"/>
    <w:rsid w:val="00D439DC"/>
    <w:rsid w:val="00D922B0"/>
    <w:rsid w:val="00D93127"/>
    <w:rsid w:val="00DF5338"/>
    <w:rsid w:val="00E328AE"/>
    <w:rsid w:val="00E51051"/>
    <w:rsid w:val="00E5113B"/>
    <w:rsid w:val="00EB5A29"/>
    <w:rsid w:val="00ED63D9"/>
    <w:rsid w:val="00F045D1"/>
    <w:rsid w:val="00F07F89"/>
    <w:rsid w:val="00F249FC"/>
    <w:rsid w:val="00F442BD"/>
    <w:rsid w:val="00F92F2D"/>
    <w:rsid w:val="00F958F1"/>
    <w:rsid w:val="00F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0A3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3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0A3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3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3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Rueda</dc:creator>
  <cp:lastModifiedBy>Daniel Rueda</cp:lastModifiedBy>
  <cp:revision>3</cp:revision>
  <dcterms:created xsi:type="dcterms:W3CDTF">2016-02-08T13:26:00Z</dcterms:created>
  <dcterms:modified xsi:type="dcterms:W3CDTF">2016-02-08T17:01:00Z</dcterms:modified>
</cp:coreProperties>
</file>