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F3E44CA" wp14:paraId="79D3FF75" wp14:textId="25D92BC6">
      <w:pPr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32BC7D" w:rsidR="0FD5C4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Network Security Groups</w:t>
      </w:r>
    </w:p>
    <w:p w:rsidR="6BFCBBEE" w:rsidP="5932BC7D" w:rsidRDefault="6BFCBBEE" w14:paraId="6DAD6247" w14:textId="6282D187">
      <w:pPr>
        <w:jc w:val="center"/>
      </w:pPr>
      <w:r w:rsidR="6BFCBBEE">
        <w:drawing>
          <wp:inline wp14:editId="17207884" wp14:anchorId="41922168">
            <wp:extent cx="1857375" cy="1857375"/>
            <wp:effectExtent l="0" t="0" r="0" b="0"/>
            <wp:docPr id="1995700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ffae9db4d46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3E44CA" wp14:paraId="3D39FF85" wp14:textId="68BBA72A">
      <w:pPr>
        <w:jc w:val="left"/>
      </w:pPr>
      <w:r w:rsidRPr="2F3E44CA" w:rsidR="0FD5C48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Network Security Groups (NSGs)</w:t>
      </w:r>
      <w:r w:rsidRPr="2F3E44CA" w:rsidR="0FD5C48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in Azure are used to </w:t>
      </w:r>
      <w:r w:rsidRPr="2F3E44CA" w:rsidR="0FD5C48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control inbound and outbound traffic</w:t>
      </w:r>
      <w:r w:rsidRPr="2F3E44CA" w:rsidR="0FD5C48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to Azure resources by applying </w:t>
      </w:r>
      <w:r w:rsidRPr="2F3E44CA" w:rsidR="0FD5C48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security rules</w:t>
      </w:r>
      <w:r w:rsidRPr="2F3E44CA" w:rsidR="0FD5C48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based on source, destination, port, and protocol.</w:t>
      </w:r>
    </w:p>
    <w:p xmlns:wp14="http://schemas.microsoft.com/office/word/2010/wordml" w:rsidP="2F3E44CA" wp14:paraId="5A050A1A" wp14:textId="505EEDE3">
      <w:pPr>
        <w:jc w:val="center"/>
      </w:pPr>
      <w:r w:rsidR="549F6C26">
        <w:drawing>
          <wp:inline xmlns:wp14="http://schemas.microsoft.com/office/word/2010/wordprocessingDrawing" wp14:editId="28558A1F" wp14:anchorId="5FDE4C2B">
            <wp:extent cx="4219440" cy="4876566"/>
            <wp:effectExtent l="0" t="0" r="0" b="0"/>
            <wp:docPr id="1680306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4ca175f1b4c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9440" cy="487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3E44CA" wp14:paraId="1EDDA8FF" wp14:textId="5BD768A6">
      <w:pPr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2F3E44CA" w:rsidR="549F6C26">
        <w:rPr>
          <w:rFonts w:ascii="Arial" w:hAnsi="Arial" w:eastAsia="Arial" w:cs="Arial"/>
          <w:b w:val="1"/>
          <w:bCs w:val="1"/>
          <w:sz w:val="32"/>
          <w:szCs w:val="32"/>
        </w:rPr>
        <w:t xml:space="preserve">Inbound </w:t>
      </w:r>
      <w:bookmarkStart w:name="_Int_YoRCayko" w:id="1526590341"/>
      <w:r w:rsidRPr="2F3E44CA" w:rsidR="549F6C26">
        <w:rPr>
          <w:rFonts w:ascii="Arial" w:hAnsi="Arial" w:eastAsia="Arial" w:cs="Arial"/>
          <w:b w:val="1"/>
          <w:bCs w:val="1"/>
          <w:sz w:val="32"/>
          <w:szCs w:val="32"/>
        </w:rPr>
        <w:t>Traffic :</w:t>
      </w:r>
      <w:bookmarkEnd w:id="1526590341"/>
      <w:r w:rsidRPr="2F3E44CA" w:rsidR="549F6C26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r w:rsidRPr="2F3E44CA" w:rsidR="549F6C26">
        <w:rPr>
          <w:rFonts w:ascii="Arial" w:hAnsi="Arial" w:eastAsia="Arial" w:cs="Arial"/>
          <w:b w:val="1"/>
          <w:bCs w:val="1"/>
          <w:sz w:val="28"/>
          <w:szCs w:val="28"/>
        </w:rPr>
        <w:t>D</w:t>
      </w:r>
      <w:r w:rsidRPr="2F3E44CA" w:rsidR="549F6C26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ata coming </w:t>
      </w:r>
      <w:r w:rsidRPr="2F3E44CA" w:rsidR="549F6C2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into</w:t>
      </w:r>
      <w:r w:rsidRPr="2F3E44CA" w:rsidR="549F6C26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an Azure resource from external sources.</w:t>
      </w:r>
    </w:p>
    <w:p xmlns:wp14="http://schemas.microsoft.com/office/word/2010/wordml" w:rsidP="2F3E44CA" wp14:paraId="0A1EC375" wp14:textId="0D49D0E2">
      <w:pPr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2F3E44CA" w:rsidR="549F6C2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Outbound </w:t>
      </w:r>
      <w:bookmarkStart w:name="_Int_gCbqWWez" w:id="898703300"/>
      <w:r w:rsidRPr="2F3E44CA" w:rsidR="549F6C2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Traffic :</w:t>
      </w:r>
      <w:bookmarkEnd w:id="898703300"/>
      <w:r w:rsidRPr="2F3E44CA" w:rsidR="549F6C2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2F3E44CA" w:rsidR="549F6C2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D</w:t>
      </w:r>
      <w:r w:rsidRPr="2F3E44CA" w:rsidR="549F6C26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ata going </w:t>
      </w:r>
      <w:r w:rsidRPr="2F3E44CA" w:rsidR="549F6C2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out from</w:t>
      </w:r>
      <w:r w:rsidRPr="2F3E44CA" w:rsidR="549F6C26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an Azure resource to other destinations.</w:t>
      </w:r>
    </w:p>
    <w:p xmlns:wp14="http://schemas.microsoft.com/office/word/2010/wordml" w:rsidP="2F3E44CA" wp14:paraId="46CCAB3D" wp14:textId="563D952A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F3E44CA" w:rsidR="28FAD6F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Network Security Groups (NSGs) are based on </w:t>
      </w:r>
      <w:r w:rsidRPr="2F3E44CA" w:rsidR="28FAD6F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inbound and outbound rules</w:t>
      </w:r>
      <w:r w:rsidRPr="2F3E44CA" w:rsidR="28FAD6F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that control traffic flow to and from Azure resources by specifying source, destination, port, and protocol.</w:t>
      </w:r>
    </w:p>
    <w:p xmlns:wp14="http://schemas.microsoft.com/office/word/2010/wordml" w:rsidP="2F3E44CA" wp14:paraId="64F82A75" wp14:textId="63B398E8">
      <w:pPr/>
      <w:r w:rsidRPr="2E09E48D" w:rsidR="28FAD6F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Network Security Group (NSG) rules</w:t>
      </w:r>
      <w:r w:rsidRPr="2E09E48D" w:rsidR="28FAD6F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are defined separately for </w:t>
      </w:r>
      <w:r w:rsidRPr="2E09E48D" w:rsidR="28FAD6F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inbound</w:t>
      </w:r>
      <w:r w:rsidRPr="2E09E48D" w:rsidR="28FAD6F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and </w:t>
      </w:r>
      <w:r w:rsidRPr="2E09E48D" w:rsidR="28FAD6F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outbound traffic</w:t>
      </w:r>
      <w:r w:rsidRPr="2E09E48D" w:rsidR="28FAD6F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controlling what is </w:t>
      </w:r>
      <w:r w:rsidRPr="2E09E48D" w:rsidR="28FAD6F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allowed or denied</w:t>
      </w:r>
      <w:r w:rsidRPr="2E09E48D" w:rsidR="28FAD6F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based on direction, source, destination, port, and protocol.</w:t>
      </w:r>
    </w:p>
    <w:p xmlns:wp14="http://schemas.microsoft.com/office/word/2010/wordml" w:rsidP="2F3E44CA" wp14:paraId="0D606E9E" wp14:textId="79C5BF05">
      <w:pPr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2F3E44CA" w:rsidR="44DB2AE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Common Ports Used in </w:t>
      </w:r>
      <w:bookmarkStart w:name="_Int_Y9jKiqeS" w:id="1844094441"/>
      <w:r w:rsidRPr="2F3E44CA" w:rsidR="44DB2AE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NSG :</w:t>
      </w:r>
      <w:bookmarkEnd w:id="1844094441"/>
      <w:r w:rsidRPr="2F3E44CA" w:rsidR="44DB2AE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 </w:t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80"/>
        <w:gridCol w:w="2730"/>
        <w:gridCol w:w="5360"/>
      </w:tblGrid>
      <w:tr w:rsidR="2F3E44CA" w:rsidTr="2F3E44CA" w14:paraId="1081B4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2F3E44CA" w:rsidP="2F3E44CA" w:rsidRDefault="2F3E44CA" w14:paraId="58048131" w14:textId="77EBF9F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2F3E44CA" w:rsidP="2F3E44CA" w:rsidRDefault="2F3E44CA" w14:paraId="77845E9A" w14:textId="48307BF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Protocol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0" w:type="dxa"/>
            <w:tcMar/>
          </w:tcPr>
          <w:p w:rsidR="2F3E44CA" w:rsidP="2F3E44CA" w:rsidRDefault="2F3E44CA" w14:paraId="22A8B6BC" w14:textId="6695247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Purpose</w:t>
            </w:r>
          </w:p>
        </w:tc>
      </w:tr>
      <w:tr w:rsidR="2F3E44CA" w:rsidTr="2F3E44CA" w14:paraId="462362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2F3E44CA" w:rsidP="2F3E44CA" w:rsidRDefault="2F3E44CA" w14:paraId="26931CEE" w14:textId="745FB6B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2F3E44CA" w:rsidP="2F3E44CA" w:rsidRDefault="2F3E44CA" w14:paraId="720FDA62" w14:textId="2A14186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TCP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0" w:type="dxa"/>
            <w:tcMar/>
          </w:tcPr>
          <w:p w:rsidR="2F3E44CA" w:rsidP="2F3E44CA" w:rsidRDefault="2F3E44CA" w14:paraId="319322D7" w14:textId="152EB50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SSH (for Linux VM remote access)</w:t>
            </w:r>
          </w:p>
        </w:tc>
      </w:tr>
      <w:tr w:rsidR="2F3E44CA" w:rsidTr="2F3E44CA" w14:paraId="3535E0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2F3E44CA" w:rsidP="2F3E44CA" w:rsidRDefault="2F3E44CA" w14:paraId="076B5553" w14:textId="75BD63D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3389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2F3E44CA" w:rsidP="2F3E44CA" w:rsidRDefault="2F3E44CA" w14:paraId="36586D94" w14:textId="0986401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TCP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0" w:type="dxa"/>
            <w:tcMar/>
          </w:tcPr>
          <w:p w:rsidR="2F3E44CA" w:rsidP="2F3E44CA" w:rsidRDefault="2F3E44CA" w14:paraId="718D46CC" w14:textId="48C09E0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RDP (for Windows VM remote access)</w:t>
            </w:r>
          </w:p>
        </w:tc>
      </w:tr>
      <w:tr w:rsidR="2F3E44CA" w:rsidTr="2F3E44CA" w14:paraId="496428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2F3E44CA" w:rsidP="2F3E44CA" w:rsidRDefault="2F3E44CA" w14:paraId="4B26BC79" w14:textId="1068CB8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2F3E44CA" w:rsidP="2F3E44CA" w:rsidRDefault="2F3E44CA" w14:paraId="0B3C827E" w14:textId="67FE945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TCP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0" w:type="dxa"/>
            <w:tcMar/>
          </w:tcPr>
          <w:p w:rsidR="2F3E44CA" w:rsidP="2F3E44CA" w:rsidRDefault="2F3E44CA" w14:paraId="36C38911" w14:textId="3DE7508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HTTP (web traffic)</w:t>
            </w:r>
          </w:p>
        </w:tc>
      </w:tr>
      <w:tr w:rsidR="2F3E44CA" w:rsidTr="2F3E44CA" w14:paraId="689C1F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2F3E44CA" w:rsidP="2F3E44CA" w:rsidRDefault="2F3E44CA" w14:paraId="0499FB83" w14:textId="55A6385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443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2F3E44CA" w:rsidP="2F3E44CA" w:rsidRDefault="2F3E44CA" w14:paraId="70DF9616" w14:textId="1F2BAA1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TCP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0" w:type="dxa"/>
            <w:tcMar/>
          </w:tcPr>
          <w:p w:rsidR="2F3E44CA" w:rsidP="2F3E44CA" w:rsidRDefault="2F3E44CA" w14:paraId="524B3C80" w14:textId="0C431FE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HTTPS (secure web traffic)</w:t>
            </w:r>
          </w:p>
        </w:tc>
      </w:tr>
      <w:tr w:rsidR="2F3E44CA" w:rsidTr="2F3E44CA" w14:paraId="029330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2F3E44CA" w:rsidP="2F3E44CA" w:rsidRDefault="2F3E44CA" w14:paraId="2AF153FA" w14:textId="57623F5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1433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2F3E44CA" w:rsidP="2F3E44CA" w:rsidRDefault="2F3E44CA" w14:paraId="7E70805F" w14:textId="67821CA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TCP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0" w:type="dxa"/>
            <w:tcMar/>
          </w:tcPr>
          <w:p w:rsidR="2F3E44CA" w:rsidP="2F3E44CA" w:rsidRDefault="2F3E44CA" w14:paraId="7EFA6C5F" w14:textId="0865E34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SQL Server default port</w:t>
            </w:r>
          </w:p>
        </w:tc>
      </w:tr>
      <w:tr w:rsidR="2F3E44CA" w:rsidTr="2F3E44CA" w14:paraId="7867B8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2F3E44CA" w:rsidP="2F3E44CA" w:rsidRDefault="2F3E44CA" w14:paraId="089DD0F8" w14:textId="1777F9C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2F3E44CA" w:rsidP="2F3E44CA" w:rsidRDefault="2F3E44CA" w14:paraId="75EBA87D" w14:textId="5B3B978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TCP/UDP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0" w:type="dxa"/>
            <w:tcMar/>
          </w:tcPr>
          <w:p w:rsidR="2F3E44CA" w:rsidP="2F3E44CA" w:rsidRDefault="2F3E44CA" w14:paraId="10DF3AD4" w14:textId="615BA5B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DNS (domain name resolution)</w:t>
            </w:r>
          </w:p>
        </w:tc>
      </w:tr>
      <w:tr w:rsidR="2F3E44CA" w:rsidTr="2F3E44CA" w14:paraId="6B8FD6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2F3E44CA" w:rsidP="2F3E44CA" w:rsidRDefault="2F3E44CA" w14:paraId="1432BC4F" w14:textId="6FB09D1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2F3E44CA" w:rsidP="2F3E44CA" w:rsidRDefault="2F3E44CA" w14:paraId="1C5026E1" w14:textId="26D4A64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TCP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0" w:type="dxa"/>
            <w:tcMar/>
          </w:tcPr>
          <w:p w:rsidR="2F3E44CA" w:rsidP="2F3E44CA" w:rsidRDefault="2F3E44CA" w14:paraId="6D065A51" w14:textId="3519E99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SMTP (email sending – usually blocked)</w:t>
            </w:r>
          </w:p>
        </w:tc>
      </w:tr>
      <w:tr w:rsidR="2F3E44CA" w:rsidTr="2F3E44CA" w14:paraId="2F4F66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2F3E44CA" w:rsidP="2F3E44CA" w:rsidRDefault="2F3E44CA" w14:paraId="1EF4DD91" w14:textId="3AD964B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110/995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2F3E44CA" w:rsidP="2F3E44CA" w:rsidRDefault="2F3E44CA" w14:paraId="795EF7C4" w14:textId="61882F2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TCP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0" w:type="dxa"/>
            <w:tcMar/>
          </w:tcPr>
          <w:p w:rsidR="2F3E44CA" w:rsidP="2F3E44CA" w:rsidRDefault="2F3E44CA" w14:paraId="12ADF163" w14:textId="2860E69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POP3/POP3S (email retrieval – legacy)</w:t>
            </w:r>
          </w:p>
        </w:tc>
      </w:tr>
      <w:tr w:rsidR="2F3E44CA" w:rsidTr="2F3E44CA" w14:paraId="658050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2F3E44CA" w:rsidP="2F3E44CA" w:rsidRDefault="2F3E44CA" w14:paraId="56E2DAB3" w14:textId="014BB6A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587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2F3E44CA" w:rsidP="2F3E44CA" w:rsidRDefault="2F3E44CA" w14:paraId="51A0C865" w14:textId="65E7C37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TCP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60" w:type="dxa"/>
            <w:tcMar/>
          </w:tcPr>
          <w:p w:rsidR="2F3E44CA" w:rsidP="2F3E44CA" w:rsidRDefault="2F3E44CA" w14:paraId="2C4AD2C4" w14:textId="60E6671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2F3E44CA" w:rsidR="2F3E44CA">
              <w:rPr>
                <w:rFonts w:ascii="Arial" w:hAnsi="Arial" w:eastAsia="Arial" w:cs="Arial"/>
                <w:sz w:val="28"/>
                <w:szCs w:val="28"/>
              </w:rPr>
              <w:t>SMTP with STARTTLS (email)</w:t>
            </w:r>
          </w:p>
        </w:tc>
      </w:tr>
    </w:tbl>
    <w:p xmlns:wp14="http://schemas.microsoft.com/office/word/2010/wordml" wp14:paraId="2C078E63" wp14:textId="6479F6C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xJ2qadOoQAC0y" int2:id="Lch50kNt">
      <int2:state int2:type="spell" int2:value="Rejected"/>
    </int2:textHash>
    <int2:bookmark int2:bookmarkName="_Int_Y9jKiqeS" int2:invalidationBookmarkName="" int2:hashCode="4l+hVb0z0b/4If" int2:id="wG90C1ih">
      <int2:state int2:type="gram" int2:value="Rejected"/>
    </int2:bookmark>
    <int2:bookmark int2:bookmarkName="_Int_gCbqWWez" int2:invalidationBookmarkName="" int2:hashCode="5t6SPWt64PtCDS" int2:id="nGSYqHFr">
      <int2:state int2:type="gram" int2:value="Rejected"/>
    </int2:bookmark>
    <int2:bookmark int2:bookmarkName="_Int_YoRCayko" int2:invalidationBookmarkName="" int2:hashCode="5t6SPWt64PtCDS" int2:id="4kHZS84V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2E4DB4"/>
    <w:rsid w:val="05D00308"/>
    <w:rsid w:val="0D6B089E"/>
    <w:rsid w:val="0FD5C48B"/>
    <w:rsid w:val="16F03F99"/>
    <w:rsid w:val="2298F581"/>
    <w:rsid w:val="28FAD6FC"/>
    <w:rsid w:val="29734EC5"/>
    <w:rsid w:val="2E09E48D"/>
    <w:rsid w:val="2F3E44CA"/>
    <w:rsid w:val="37C77F8F"/>
    <w:rsid w:val="3BF14E82"/>
    <w:rsid w:val="44DB2AEE"/>
    <w:rsid w:val="537FB44D"/>
    <w:rsid w:val="549F6C26"/>
    <w:rsid w:val="58B24CFE"/>
    <w:rsid w:val="58B24CFE"/>
    <w:rsid w:val="5932BC7D"/>
    <w:rsid w:val="617CC724"/>
    <w:rsid w:val="682E4DB4"/>
    <w:rsid w:val="68FB3E20"/>
    <w:rsid w:val="6BFCBBEE"/>
    <w:rsid w:val="6C869D8F"/>
    <w:rsid w:val="7329B00D"/>
    <w:rsid w:val="7876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4DB4"/>
  <w15:chartTrackingRefBased/>
  <w15:docId w15:val="{D438A8F3-24F9-4B68-B24F-2228F55DFC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0f5d80507034f59" /><Relationship Type="http://schemas.openxmlformats.org/officeDocument/2006/relationships/image" Target="/media/image2.png" Id="Ra65ffae9db4d46be" /><Relationship Type="http://schemas.openxmlformats.org/officeDocument/2006/relationships/image" Target="/media/image3.png" Id="R85c4ca175f1b4c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2025-06-25T10:04:34.5955563Z</dcterms:created>
  <dcterms:modified xsi:type="dcterms:W3CDTF">2025-07-09T17:09:41.7623939Z</dcterms:modified>
  <dc:creator>M P R</dc:creator>
  <lastModifiedBy>M P R</lastModifiedBy>
</coreProperties>
</file>