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1B005C" wp14:paraId="07317D6E" wp14:textId="07E60BC4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1B005C" w:rsidR="35A2F6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Azure Security Center</w:t>
      </w:r>
    </w:p>
    <w:p xmlns:wp14="http://schemas.microsoft.com/office/word/2010/wordml" w:rsidP="0A1B005C" wp14:paraId="110F3B6C" wp14:textId="6499A047">
      <w:pPr>
        <w:jc w:val="left"/>
      </w:pPr>
      <w:r w:rsidRPr="0A1B005C" w:rsidR="35A2F6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Security Center</w:t>
      </w:r>
      <w:r w:rsidRPr="0A1B005C" w:rsidR="35A2F66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</w:t>
      </w:r>
      <w:r w:rsidRPr="0A1B005C" w:rsidR="35A2F6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cloud security posture management (CSPM)</w:t>
      </w:r>
      <w:r w:rsidRPr="0A1B005C" w:rsidR="35A2F66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tool that helps you </w:t>
      </w:r>
      <w:r w:rsidRPr="0A1B005C" w:rsidR="35A2F6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prevent, detect, and respond</w:t>
      </w:r>
      <w:r w:rsidRPr="0A1B005C" w:rsidR="35A2F66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threats across your Azure resources and hybrid cloud environments.</w:t>
      </w:r>
    </w:p>
    <w:p xmlns:wp14="http://schemas.microsoft.com/office/word/2010/wordml" w:rsidP="0A1B005C" wp14:paraId="78945A5F" wp14:textId="1FEF7908">
      <w:pPr>
        <w:jc w:val="center"/>
      </w:pPr>
      <w:r w:rsidR="30C64A41">
        <w:drawing>
          <wp:inline xmlns:wp14="http://schemas.microsoft.com/office/word/2010/wordprocessingDrawing" wp14:editId="38799249" wp14:anchorId="30D70D1D">
            <wp:extent cx="2362200" cy="2362200"/>
            <wp:effectExtent l="0" t="0" r="0" b="0"/>
            <wp:docPr id="7736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55bd79b80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1B005C" wp14:paraId="795AFB47" wp14:textId="176DF143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xSTQMpx8" w:id="939229521"/>
      <w:r w:rsidRPr="0A1B005C" w:rsidR="30C64A41">
        <w:rPr>
          <w:rFonts w:ascii="Arial" w:hAnsi="Arial" w:eastAsia="Arial" w:cs="Arial"/>
          <w:b w:val="1"/>
          <w:bCs w:val="1"/>
          <w:sz w:val="32"/>
          <w:szCs w:val="32"/>
        </w:rPr>
        <w:t>Features :</w:t>
      </w:r>
      <w:bookmarkEnd w:id="939229521"/>
      <w:r w:rsidRPr="0A1B005C" w:rsidR="30C64A41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0A1B005C" wp14:paraId="40796595" wp14:textId="4DC8D71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Security Posture </w:t>
      </w:r>
      <w:bookmarkStart w:name="_Int_VtpWaGBu" w:id="549469690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Management :</w:t>
      </w:r>
      <w:bookmarkEnd w:id="549469690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Continuously assesses your Azure environment and provides </w:t>
      </w: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security score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and </w:t>
      </w: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recommendations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improve your security posture.</w:t>
      </w:r>
    </w:p>
    <w:p xmlns:wp14="http://schemas.microsoft.com/office/word/2010/wordml" w:rsidP="0A1B005C" wp14:paraId="1D850094" wp14:textId="7CD247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Threat </w:t>
      </w:r>
      <w:bookmarkStart w:name="_Int_p2smHXnR" w:id="1003804830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Protection :</w:t>
      </w:r>
      <w:bookmarkEnd w:id="1003804830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Offers </w:t>
      </w: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advanced threat detection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using built-in analytics and machine learning for Azure VMs, containers, databases, and more.</w:t>
      </w:r>
    </w:p>
    <w:p xmlns:wp14="http://schemas.microsoft.com/office/word/2010/wordml" w:rsidP="0A1B005C" wp14:paraId="76B30B42" wp14:textId="7D6311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Integration with Defender </w:t>
      </w:r>
      <w:bookmarkStart w:name="_Int_rpYd4JAl" w:id="38362272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Plans :</w:t>
      </w:r>
      <w:bookmarkEnd w:id="38362272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Extends protection to non-Azure environments (AWS, GCP) and workloads like </w:t>
      </w: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Kubernetes, SQL, Storage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>, etc., through Microsoft Defender plans.</w:t>
      </w:r>
    </w:p>
    <w:p xmlns:wp14="http://schemas.microsoft.com/office/word/2010/wordml" w:rsidP="0A1B005C" wp14:paraId="571A1E45" wp14:textId="233728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Regulatory Compliance </w:t>
      </w:r>
      <w:bookmarkStart w:name="_Int_IqIzCdou" w:id="62285341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Dashboard</w:t>
      </w:r>
      <w:r w:rsidRPr="0A1B005C" w:rsidR="6E0D8B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:</w:t>
      </w:r>
      <w:bookmarkEnd w:id="62285341"/>
      <w:r w:rsidRPr="0A1B005C" w:rsidR="6E0D8B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Maps your environment to industry standards (e.g., </w:t>
      </w: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ISO 27001, PCI DSS, Azure CIS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>) and shows compliance gaps.</w:t>
      </w:r>
    </w:p>
    <w:p xmlns:wp14="http://schemas.microsoft.com/office/word/2010/wordml" w:rsidP="0A1B005C" wp14:paraId="39A66995" wp14:textId="28ACDF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Just-in-Time VM </w:t>
      </w:r>
      <w:bookmarkStart w:name="_Int_FO8bDj0f" w:id="214911591"/>
      <w:r w:rsidRPr="0A1B005C" w:rsidR="30C64A4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Access</w:t>
      </w:r>
      <w:r w:rsidRPr="0A1B005C" w:rsidR="3971D6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:</w:t>
      </w:r>
      <w:bookmarkEnd w:id="214911591"/>
      <w:r w:rsidRPr="0A1B005C" w:rsidR="3971D6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1B005C" w:rsidR="30C64A41">
        <w:rPr>
          <w:rFonts w:ascii="Arial" w:hAnsi="Arial" w:eastAsia="Arial" w:cs="Arial"/>
          <w:noProof w:val="0"/>
          <w:sz w:val="28"/>
          <w:szCs w:val="28"/>
          <w:lang w:val="en-US"/>
        </w:rPr>
        <w:t>Reduces attack surface by allowing temporary, secure access to virtual machines only when needed.</w:t>
      </w:r>
    </w:p>
    <w:p xmlns:wp14="http://schemas.microsoft.com/office/word/2010/wordml" w:rsidP="0A1B005C" wp14:paraId="2C078E63" wp14:textId="5A21D6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O8bDj0f" int2:invalidationBookmarkName="" int2:hashCode="qQy6b4jpAx4GnS" int2:id="P5krbBkf">
      <int2:state int2:type="gram" int2:value="Rejected"/>
    </int2:bookmark>
    <int2:bookmark int2:bookmarkName="_Int_IqIzCdou" int2:invalidationBookmarkName="" int2:hashCode="qLUiBAWdURfCgi" int2:id="kCj6nhUH">
      <int2:state int2:type="gram" int2:value="Rejected"/>
    </int2:bookmark>
    <int2:bookmark int2:bookmarkName="_Int_rpYd4JAl" int2:invalidationBookmarkName="" int2:hashCode="1Ql5SMifDb2lkW" int2:id="FXsTrx8g">
      <int2:state int2:type="gram" int2:value="Rejected"/>
    </int2:bookmark>
    <int2:bookmark int2:bookmarkName="_Int_p2smHXnR" int2:invalidationBookmarkName="" int2:hashCode="nC34ZfJ8gHlOOc" int2:id="HOr9NbCh">
      <int2:state int2:type="gram" int2:value="Rejected"/>
    </int2:bookmark>
    <int2:bookmark int2:bookmarkName="_Int_VtpWaGBu" int2:invalidationBookmarkName="" int2:hashCode="tWYTkVvCrqgCkO" int2:id="clFgN9NK">
      <int2:state int2:type="gram" int2:value="Rejected"/>
    </int2:bookmark>
    <int2:bookmark int2:bookmarkName="_Int_xSTQMpx8" int2:invalidationBookmarkName="" int2:hashCode="VbAGRG3vIhS7in" int2:id="oF10MUFM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2e9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0a7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0D1A6"/>
    <w:rsid w:val="0A1B005C"/>
    <w:rsid w:val="0BEAB052"/>
    <w:rsid w:val="12D0D1A6"/>
    <w:rsid w:val="1A733CA0"/>
    <w:rsid w:val="30C64A41"/>
    <w:rsid w:val="35A2F66E"/>
    <w:rsid w:val="3971D617"/>
    <w:rsid w:val="3D2449F2"/>
    <w:rsid w:val="559D9D4A"/>
    <w:rsid w:val="5F0B157B"/>
    <w:rsid w:val="6B7CFBD6"/>
    <w:rsid w:val="6E0D8BA3"/>
    <w:rsid w:val="6F9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D1A6"/>
  <w15:chartTrackingRefBased/>
  <w15:docId w15:val="{20A487D5-1878-4D48-9A0E-92DED88F1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1B00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c55bd79b804713" /><Relationship Type="http://schemas.microsoft.com/office/2020/10/relationships/intelligence" Target="intelligence2.xml" Id="R23e1466746fb40bd" /><Relationship Type="http://schemas.openxmlformats.org/officeDocument/2006/relationships/numbering" Target="numbering.xml" Id="R70ab6e7a099846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2025-06-25T13:25:53.1265191Z</dcterms:created>
  <dcterms:modified xsi:type="dcterms:W3CDTF">2025-06-25T13:31:14.2832972Z</dcterms:modified>
  <dc:creator>M P R</dc:creator>
  <lastModifiedBy>M P R</lastModifiedBy>
</coreProperties>
</file>