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B2F0" w14:textId="6FA02B33" w:rsidR="007C5EC6" w:rsidRDefault="007C5EC6" w:rsidP="00F34229">
      <w:pPr>
        <w:jc w:val="center"/>
        <w:rPr>
          <w:b/>
          <w:bCs/>
          <w:sz w:val="40"/>
          <w:szCs w:val="40"/>
          <w:lang w:val="en-US"/>
        </w:rPr>
      </w:pPr>
      <w:r w:rsidRPr="007C5EC6">
        <w:rPr>
          <w:b/>
          <w:bCs/>
          <w:sz w:val="40"/>
          <w:szCs w:val="40"/>
          <w:lang w:val="en-US"/>
        </w:rPr>
        <w:t>Amazon redshift</w:t>
      </w:r>
    </w:p>
    <w:p w14:paraId="0A4DF4D9" w14:textId="7A551C94" w:rsidR="007C5EC6" w:rsidRDefault="007C5EC6" w:rsidP="007C5EC6">
      <w:pPr>
        <w:rPr>
          <w:rFonts w:ascii="Calibri" w:hAnsi="Calibri" w:cs="Calibri"/>
          <w:sz w:val="28"/>
          <w:szCs w:val="28"/>
          <w:lang w:val="en-US"/>
        </w:rPr>
      </w:pPr>
      <w:r w:rsidRPr="007C5EC6">
        <w:rPr>
          <w:rFonts w:ascii="Calibri" w:hAnsi="Calibri" w:cs="Calibri"/>
          <w:b/>
          <w:bCs/>
          <w:sz w:val="28"/>
          <w:szCs w:val="28"/>
          <w:lang w:val="en-US"/>
        </w:rPr>
        <w:t>Amazon Redshift</w:t>
      </w:r>
      <w:r w:rsidRPr="007C5EC6">
        <w:rPr>
          <w:rFonts w:ascii="Calibri" w:hAnsi="Calibri" w:cs="Calibri"/>
          <w:sz w:val="28"/>
          <w:szCs w:val="28"/>
          <w:lang w:val="en-US"/>
        </w:rPr>
        <w:t xml:space="preserve"> is a fully managed data warehouse service in the Amazon Web Services (AWS) cloud. It is designed to handle large-scale data analytics and business intelligence tasks by enabling users to run complex queries and perform data analysis on vast amounts of data quickly and efficiently.</w:t>
      </w:r>
    </w:p>
    <w:p w14:paraId="759F36D7" w14:textId="73C57D11" w:rsidR="007C5EC6" w:rsidRDefault="007C5EC6" w:rsidP="007C5EC6">
      <w:pPr>
        <w:rPr>
          <w:rFonts w:ascii="Calibri" w:hAnsi="Calibri" w:cs="Calibri"/>
          <w:sz w:val="28"/>
          <w:szCs w:val="28"/>
          <w:lang w:val="en-US"/>
        </w:rPr>
      </w:pPr>
      <w:r>
        <w:rPr>
          <w:rFonts w:ascii="Calibri" w:hAnsi="Calibri" w:cs="Calibri"/>
          <w:noProof/>
          <w:sz w:val="28"/>
          <w:szCs w:val="28"/>
          <w:lang w:val="en-US"/>
        </w:rPr>
        <w:drawing>
          <wp:inline distT="0" distB="0" distL="0" distR="0" wp14:anchorId="30563FAC" wp14:editId="0277D461">
            <wp:extent cx="5724525" cy="3403403"/>
            <wp:effectExtent l="0" t="0" r="0" b="6985"/>
            <wp:docPr id="1300407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5971" cy="3410208"/>
                    </a:xfrm>
                    <a:prstGeom prst="rect">
                      <a:avLst/>
                    </a:prstGeom>
                    <a:noFill/>
                  </pic:spPr>
                </pic:pic>
              </a:graphicData>
            </a:graphic>
          </wp:inline>
        </w:drawing>
      </w:r>
    </w:p>
    <w:p w14:paraId="0F8C20D1" w14:textId="3351530A" w:rsidR="007C5EC6" w:rsidRPr="00083092" w:rsidRDefault="007C5EC6" w:rsidP="007C5EC6">
      <w:pPr>
        <w:rPr>
          <w:rFonts w:ascii="Calibri" w:hAnsi="Calibri" w:cs="Calibri"/>
          <w:b/>
          <w:bCs/>
          <w:sz w:val="28"/>
          <w:szCs w:val="28"/>
          <w:lang w:val="en-US"/>
        </w:rPr>
      </w:pPr>
      <w:r w:rsidRPr="00083092">
        <w:rPr>
          <w:rFonts w:ascii="Calibri" w:hAnsi="Calibri" w:cs="Calibri"/>
          <w:b/>
          <w:bCs/>
          <w:sz w:val="28"/>
          <w:szCs w:val="28"/>
          <w:lang w:val="en-US"/>
        </w:rPr>
        <w:t>Features :</w:t>
      </w:r>
    </w:p>
    <w:p w14:paraId="5BBBDF9E" w14:textId="77777777" w:rsidR="0065544B" w:rsidRPr="0065544B" w:rsidRDefault="0065544B" w:rsidP="0065544B">
      <w:pPr>
        <w:rPr>
          <w:rFonts w:ascii="Calibri" w:hAnsi="Calibri" w:cs="Calibri"/>
          <w:sz w:val="28"/>
          <w:szCs w:val="28"/>
          <w:lang w:val="en-US"/>
        </w:rPr>
      </w:pPr>
      <w:r w:rsidRPr="0065544B">
        <w:rPr>
          <w:rFonts w:ascii="Calibri" w:hAnsi="Calibri" w:cs="Calibri"/>
          <w:b/>
          <w:bCs/>
          <w:sz w:val="28"/>
          <w:szCs w:val="28"/>
          <w:lang w:val="en-US"/>
        </w:rPr>
        <w:t>Scalability:</w:t>
      </w:r>
      <w:r w:rsidRPr="0065544B">
        <w:rPr>
          <w:rFonts w:ascii="Calibri" w:hAnsi="Calibri" w:cs="Calibri"/>
          <w:sz w:val="28"/>
          <w:szCs w:val="28"/>
          <w:lang w:val="en-US"/>
        </w:rPr>
        <w:t xml:space="preserve"> Redshift can scale from a single 160GB node to a petabyte(1000tb=1000000gb) or more of storage by adding nodes to your cluster.</w:t>
      </w:r>
    </w:p>
    <w:p w14:paraId="517E8FB5" w14:textId="77777777" w:rsidR="0065544B" w:rsidRPr="0065544B" w:rsidRDefault="0065544B" w:rsidP="0065544B">
      <w:pPr>
        <w:rPr>
          <w:rFonts w:ascii="Calibri" w:hAnsi="Calibri" w:cs="Calibri"/>
          <w:sz w:val="28"/>
          <w:szCs w:val="28"/>
          <w:lang w:val="en-US"/>
        </w:rPr>
      </w:pPr>
      <w:r w:rsidRPr="0065544B">
        <w:rPr>
          <w:rFonts w:ascii="Calibri" w:hAnsi="Calibri" w:cs="Calibri"/>
          <w:b/>
          <w:bCs/>
          <w:sz w:val="28"/>
          <w:szCs w:val="28"/>
          <w:lang w:val="en-US"/>
        </w:rPr>
        <w:t>Performance:</w:t>
      </w:r>
      <w:r w:rsidRPr="0065544B">
        <w:rPr>
          <w:rFonts w:ascii="Calibri" w:hAnsi="Calibri" w:cs="Calibri"/>
          <w:sz w:val="28"/>
          <w:szCs w:val="28"/>
          <w:lang w:val="en-US"/>
        </w:rPr>
        <w:t xml:space="preserve">  It also employs massively parallel processing (MPP), which means it can distribute data and query loads across multiple nodes, making it extremely fast. </w:t>
      </w:r>
    </w:p>
    <w:p w14:paraId="770AE381" w14:textId="04D551CA" w:rsidR="0065544B" w:rsidRDefault="0065544B" w:rsidP="0065544B">
      <w:pPr>
        <w:rPr>
          <w:rFonts w:ascii="Calibri" w:hAnsi="Calibri" w:cs="Calibri"/>
          <w:sz w:val="28"/>
          <w:szCs w:val="28"/>
          <w:lang w:val="en-US"/>
        </w:rPr>
      </w:pPr>
      <w:r w:rsidRPr="0065544B">
        <w:rPr>
          <w:rFonts w:ascii="Calibri" w:hAnsi="Calibri" w:cs="Calibri"/>
          <w:b/>
          <w:bCs/>
          <w:sz w:val="28"/>
          <w:szCs w:val="28"/>
          <w:lang w:val="en-US"/>
        </w:rPr>
        <w:t>Security:</w:t>
      </w:r>
      <w:r>
        <w:rPr>
          <w:rFonts w:ascii="Calibri" w:hAnsi="Calibri" w:cs="Calibri"/>
          <w:sz w:val="28"/>
          <w:szCs w:val="28"/>
          <w:lang w:val="en-US"/>
        </w:rPr>
        <w:t xml:space="preserve"> </w:t>
      </w:r>
      <w:r w:rsidRPr="0065544B">
        <w:rPr>
          <w:rFonts w:ascii="Calibri" w:hAnsi="Calibri" w:cs="Calibri"/>
          <w:sz w:val="28"/>
          <w:szCs w:val="28"/>
          <w:lang w:val="en-US"/>
        </w:rPr>
        <w:t>Redshift provides robust security features including network isolation using Amazon Virtual Private Cloud (VPC), encryption at rest and in transit, and integration with AWS Identity and Access Management (IAM) for access control.</w:t>
      </w:r>
    </w:p>
    <w:p w14:paraId="1444DF2E" w14:textId="77777777" w:rsidR="0065544B" w:rsidRDefault="0065544B" w:rsidP="0065544B">
      <w:pPr>
        <w:rPr>
          <w:rFonts w:ascii="Calibri" w:hAnsi="Calibri" w:cs="Calibri"/>
          <w:sz w:val="28"/>
          <w:szCs w:val="28"/>
          <w:lang w:val="en-US"/>
        </w:rPr>
      </w:pPr>
    </w:p>
    <w:p w14:paraId="78A14FC9" w14:textId="77777777" w:rsidR="00F34229" w:rsidRDefault="00F34229" w:rsidP="0065544B">
      <w:pPr>
        <w:rPr>
          <w:rFonts w:ascii="Calibri" w:hAnsi="Calibri" w:cs="Calibri"/>
          <w:sz w:val="28"/>
          <w:szCs w:val="28"/>
          <w:lang w:val="en-US"/>
        </w:rPr>
      </w:pPr>
    </w:p>
    <w:p w14:paraId="7EB483E1" w14:textId="6F62FB68" w:rsidR="0065544B" w:rsidRDefault="0065544B" w:rsidP="0065544B">
      <w:pPr>
        <w:rPr>
          <w:rFonts w:ascii="Calibri" w:hAnsi="Calibri" w:cs="Calibri"/>
          <w:b/>
          <w:bCs/>
          <w:sz w:val="28"/>
          <w:szCs w:val="28"/>
          <w:lang w:val="en-US"/>
        </w:rPr>
      </w:pPr>
      <w:r w:rsidRPr="0065544B">
        <w:rPr>
          <w:rFonts w:ascii="Calibri" w:hAnsi="Calibri" w:cs="Calibri"/>
          <w:b/>
          <w:bCs/>
          <w:sz w:val="28"/>
          <w:szCs w:val="28"/>
          <w:lang w:val="en-US"/>
        </w:rPr>
        <w:lastRenderedPageBreak/>
        <w:t>Difference between Data Lake , Data Base and Data WareHouse</w:t>
      </w:r>
      <w:r w:rsidR="004C7640">
        <w:rPr>
          <w:rFonts w:ascii="Calibri" w:hAnsi="Calibri" w:cs="Calibri"/>
          <w:b/>
          <w:bCs/>
          <w:sz w:val="28"/>
          <w:szCs w:val="28"/>
          <w:lang w:val="en-US"/>
        </w:rPr>
        <w:t xml:space="preserve"> :</w:t>
      </w:r>
    </w:p>
    <w:p w14:paraId="7C630FC6" w14:textId="77777777" w:rsidR="004C7640" w:rsidRPr="0065544B" w:rsidRDefault="004C7640" w:rsidP="0065544B">
      <w:pPr>
        <w:rPr>
          <w:rFonts w:ascii="Calibri" w:hAnsi="Calibri" w:cs="Calibri"/>
          <w:b/>
          <w:bCs/>
          <w:sz w:val="28"/>
          <w:szCs w:val="28"/>
          <w:lang w:val="en-US"/>
        </w:rPr>
      </w:pPr>
    </w:p>
    <w:p w14:paraId="53C06736" w14:textId="723D19BD" w:rsidR="007C5EC6" w:rsidRDefault="0065544B" w:rsidP="007C5EC6">
      <w:pPr>
        <w:rPr>
          <w:rFonts w:ascii="Calibri" w:hAnsi="Calibri" w:cs="Calibri"/>
          <w:sz w:val="28"/>
          <w:szCs w:val="28"/>
          <w:lang w:val="en-US"/>
        </w:rPr>
      </w:pPr>
      <w:r w:rsidRPr="0065544B">
        <w:rPr>
          <w:rFonts w:ascii="Calibri" w:hAnsi="Calibri" w:cs="Calibri"/>
          <w:noProof/>
          <w:sz w:val="28"/>
          <w:szCs w:val="28"/>
          <w:lang w:val="en-US"/>
        </w:rPr>
        <w:drawing>
          <wp:inline distT="0" distB="0" distL="0" distR="0" wp14:anchorId="2D114E9D" wp14:editId="0D0DC7A7">
            <wp:extent cx="6393663" cy="1998264"/>
            <wp:effectExtent l="0" t="0" r="7620" b="2540"/>
            <wp:docPr id="193378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88163" name=""/>
                    <pic:cNvPicPr/>
                  </pic:nvPicPr>
                  <pic:blipFill>
                    <a:blip r:embed="rId5"/>
                    <a:stretch>
                      <a:fillRect/>
                    </a:stretch>
                  </pic:blipFill>
                  <pic:spPr>
                    <a:xfrm>
                      <a:off x="0" y="0"/>
                      <a:ext cx="6422730" cy="2007349"/>
                    </a:xfrm>
                    <a:prstGeom prst="rect">
                      <a:avLst/>
                    </a:prstGeom>
                  </pic:spPr>
                </pic:pic>
              </a:graphicData>
            </a:graphic>
          </wp:inline>
        </w:drawing>
      </w:r>
    </w:p>
    <w:p w14:paraId="58B930E8" w14:textId="18A8C7E7" w:rsidR="000F02D1" w:rsidRDefault="000F02D1" w:rsidP="007C5EC6">
      <w:pPr>
        <w:rPr>
          <w:rFonts w:ascii="Calibri" w:hAnsi="Calibri" w:cs="Calibri"/>
          <w:b/>
          <w:bCs/>
          <w:sz w:val="28"/>
          <w:szCs w:val="28"/>
          <w:lang w:val="en-US"/>
        </w:rPr>
      </w:pPr>
      <w:r w:rsidRPr="000F02D1">
        <w:rPr>
          <w:rFonts w:ascii="Calibri" w:hAnsi="Calibri" w:cs="Calibri"/>
          <w:b/>
          <w:bCs/>
          <w:sz w:val="28"/>
          <w:szCs w:val="28"/>
          <w:lang w:val="en-US"/>
        </w:rPr>
        <w:t>Flow Chart :</w:t>
      </w:r>
    </w:p>
    <w:p w14:paraId="29819AFA" w14:textId="5B767028" w:rsidR="000F02D1" w:rsidRPr="000F02D1" w:rsidRDefault="000F02D1" w:rsidP="007C5EC6">
      <w:pPr>
        <w:rPr>
          <w:rFonts w:ascii="Calibri" w:hAnsi="Calibri" w:cs="Calibri"/>
          <w:b/>
          <w:bCs/>
          <w:sz w:val="28"/>
          <w:szCs w:val="28"/>
          <w:lang w:val="en-US"/>
        </w:rPr>
      </w:pPr>
      <w:r w:rsidRPr="000F02D1">
        <w:rPr>
          <w:rFonts w:ascii="Calibri" w:hAnsi="Calibri" w:cs="Calibri"/>
          <w:b/>
          <w:bCs/>
          <w:sz w:val="28"/>
          <w:szCs w:val="28"/>
          <w:lang w:val="en-US"/>
        </w:rPr>
        <w:drawing>
          <wp:inline distT="0" distB="0" distL="0" distR="0" wp14:anchorId="69B98778" wp14:editId="690BD613">
            <wp:extent cx="5731510" cy="5031105"/>
            <wp:effectExtent l="0" t="0" r="2540" b="0"/>
            <wp:docPr id="1441717931" name="Picture 1"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17931" name="Picture 1" descr="A diagram of data storage&#10;&#10;Description automatically generated"/>
                    <pic:cNvPicPr/>
                  </pic:nvPicPr>
                  <pic:blipFill>
                    <a:blip r:embed="rId6"/>
                    <a:stretch>
                      <a:fillRect/>
                    </a:stretch>
                  </pic:blipFill>
                  <pic:spPr>
                    <a:xfrm>
                      <a:off x="0" y="0"/>
                      <a:ext cx="5731510" cy="5031105"/>
                    </a:xfrm>
                    <a:prstGeom prst="rect">
                      <a:avLst/>
                    </a:prstGeom>
                  </pic:spPr>
                </pic:pic>
              </a:graphicData>
            </a:graphic>
          </wp:inline>
        </w:drawing>
      </w:r>
    </w:p>
    <w:p w14:paraId="7245DA69" w14:textId="77777777" w:rsidR="000F02D1" w:rsidRDefault="000F02D1" w:rsidP="007C5EC6">
      <w:pPr>
        <w:rPr>
          <w:rFonts w:ascii="Calibri" w:hAnsi="Calibri" w:cs="Calibri"/>
          <w:sz w:val="28"/>
          <w:szCs w:val="28"/>
          <w:lang w:val="en-US"/>
        </w:rPr>
      </w:pPr>
    </w:p>
    <w:p w14:paraId="385EFF80" w14:textId="77777777" w:rsidR="0065544B" w:rsidRDefault="0065544B" w:rsidP="007C5EC6">
      <w:pPr>
        <w:rPr>
          <w:rFonts w:ascii="Calibri" w:hAnsi="Calibri" w:cs="Calibri"/>
          <w:sz w:val="28"/>
          <w:szCs w:val="28"/>
          <w:lang w:val="en-US"/>
        </w:rPr>
      </w:pPr>
    </w:p>
    <w:p w14:paraId="5010145D" w14:textId="306908C6" w:rsidR="004C7640" w:rsidRDefault="004C7640" w:rsidP="007C5EC6">
      <w:pPr>
        <w:rPr>
          <w:rFonts w:ascii="Calibri" w:hAnsi="Calibri" w:cs="Calibri"/>
          <w:sz w:val="28"/>
          <w:szCs w:val="28"/>
          <w:lang w:val="en-US"/>
        </w:rPr>
      </w:pPr>
    </w:p>
    <w:p w14:paraId="325BB1CF" w14:textId="47695EDC" w:rsidR="004C7640" w:rsidRPr="007C5EC6" w:rsidRDefault="004C7640" w:rsidP="007C5EC6">
      <w:pPr>
        <w:rPr>
          <w:rFonts w:ascii="Calibri" w:hAnsi="Calibri" w:cs="Calibri"/>
          <w:sz w:val="28"/>
          <w:szCs w:val="28"/>
          <w:lang w:val="en-US"/>
        </w:rPr>
      </w:pPr>
    </w:p>
    <w:sectPr w:rsidR="004C7640" w:rsidRPr="007C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C6"/>
    <w:rsid w:val="00083092"/>
    <w:rsid w:val="000F02D1"/>
    <w:rsid w:val="004C7640"/>
    <w:rsid w:val="0053019A"/>
    <w:rsid w:val="0065544B"/>
    <w:rsid w:val="007C5EC6"/>
    <w:rsid w:val="00BE4062"/>
    <w:rsid w:val="00D56879"/>
    <w:rsid w:val="00F3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CD64"/>
  <w15:chartTrackingRefBased/>
  <w15:docId w15:val="{4325DE81-EBB4-473C-B6D9-103E46A6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EC6"/>
    <w:rPr>
      <w:rFonts w:eastAsiaTheme="majorEastAsia" w:cstheme="majorBidi"/>
      <w:color w:val="272727" w:themeColor="text1" w:themeTint="D8"/>
    </w:rPr>
  </w:style>
  <w:style w:type="paragraph" w:styleId="Title">
    <w:name w:val="Title"/>
    <w:basedOn w:val="Normal"/>
    <w:next w:val="Normal"/>
    <w:link w:val="TitleChar"/>
    <w:uiPriority w:val="10"/>
    <w:qFormat/>
    <w:rsid w:val="007C5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EC6"/>
    <w:pPr>
      <w:spacing w:before="160"/>
      <w:jc w:val="center"/>
    </w:pPr>
    <w:rPr>
      <w:i/>
      <w:iCs/>
      <w:color w:val="404040" w:themeColor="text1" w:themeTint="BF"/>
    </w:rPr>
  </w:style>
  <w:style w:type="character" w:customStyle="1" w:styleId="QuoteChar">
    <w:name w:val="Quote Char"/>
    <w:basedOn w:val="DefaultParagraphFont"/>
    <w:link w:val="Quote"/>
    <w:uiPriority w:val="29"/>
    <w:rsid w:val="007C5EC6"/>
    <w:rPr>
      <w:i/>
      <w:iCs/>
      <w:color w:val="404040" w:themeColor="text1" w:themeTint="BF"/>
    </w:rPr>
  </w:style>
  <w:style w:type="paragraph" w:styleId="ListParagraph">
    <w:name w:val="List Paragraph"/>
    <w:basedOn w:val="Normal"/>
    <w:uiPriority w:val="34"/>
    <w:qFormat/>
    <w:rsid w:val="007C5EC6"/>
    <w:pPr>
      <w:ind w:left="720"/>
      <w:contextualSpacing/>
    </w:pPr>
  </w:style>
  <w:style w:type="character" w:styleId="IntenseEmphasis">
    <w:name w:val="Intense Emphasis"/>
    <w:basedOn w:val="DefaultParagraphFont"/>
    <w:uiPriority w:val="21"/>
    <w:qFormat/>
    <w:rsid w:val="007C5EC6"/>
    <w:rPr>
      <w:i/>
      <w:iCs/>
      <w:color w:val="0F4761" w:themeColor="accent1" w:themeShade="BF"/>
    </w:rPr>
  </w:style>
  <w:style w:type="paragraph" w:styleId="IntenseQuote">
    <w:name w:val="Intense Quote"/>
    <w:basedOn w:val="Normal"/>
    <w:next w:val="Normal"/>
    <w:link w:val="IntenseQuoteChar"/>
    <w:uiPriority w:val="30"/>
    <w:qFormat/>
    <w:rsid w:val="007C5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EC6"/>
    <w:rPr>
      <w:i/>
      <w:iCs/>
      <w:color w:val="0F4761" w:themeColor="accent1" w:themeShade="BF"/>
    </w:rPr>
  </w:style>
  <w:style w:type="character" w:styleId="IntenseReference">
    <w:name w:val="Intense Reference"/>
    <w:basedOn w:val="DefaultParagraphFont"/>
    <w:uiPriority w:val="32"/>
    <w:qFormat/>
    <w:rsid w:val="007C5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 R</dc:creator>
  <cp:keywords/>
  <dc:description/>
  <cp:lastModifiedBy>M P R</cp:lastModifiedBy>
  <cp:revision>4</cp:revision>
  <dcterms:created xsi:type="dcterms:W3CDTF">2024-06-22T18:13:00Z</dcterms:created>
  <dcterms:modified xsi:type="dcterms:W3CDTF">2024-06-23T06:07:00Z</dcterms:modified>
</cp:coreProperties>
</file>