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DEMONSTRATION PHASE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0.0" w:type="dxa"/>
        <w:jc w:val="left"/>
        <w:tblLayout w:type="fixed"/>
        <w:tblLook w:val="0400"/>
      </w:tblPr>
      <w:tblGrid>
        <w:gridCol w:w="1620"/>
        <w:gridCol w:w="8490"/>
        <w:tblGridChange w:id="0">
          <w:tblGrid>
            <w:gridCol w:w="1620"/>
            <w:gridCol w:w="8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27/09/2026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SWTID-2026-7148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WeatherWise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Demonstration Phase presents the working implementation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WeatherWise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demonstration verifies the major features of the backend, including authentication, database operations, weather retrieval, AI services and the weather chatbot.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Demonstration Environment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demonstration is performed using: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Studio Code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Thunder Client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OpenWeatherMap API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Gemini AI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Demonstration Flow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MongoDB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sdt>
        <w:sdtPr>
          <w:id w:val="-34987493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Node.js Server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sdt>
        <w:sdtPr>
          <w:id w:val="176569591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Register User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sdt>
        <w:sdtPr>
          <w:id w:val="-62492372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&amp; Generate JWT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sdt>
        <w:sdtPr>
          <w:id w:val="-661032754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Favourite Location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sdt>
        <w:sdtPr>
          <w:id w:val="2115780807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Weather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sdt>
        <w:sdtPr>
          <w:id w:val="711529774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AI Summary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sdt>
        <w:sdtPr>
          <w:id w:val="-2005226411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Recommendation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sdt>
        <w:sdtPr>
          <w:id w:val="596921578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AI Chatbot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sdt>
        <w:sdtPr>
          <w:id w:val="-2035398523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Error / Fallback Handling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Demonstration Steps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 – Server Execution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Start the backend using npm run dev and verify the MongoDB connection and server status.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 – Registration and Login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Demonstrate user registration followed by login. Show the generated JWT token.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 – Protected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Use the JWT token to access an authenticated API route.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 – Favourite Location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Add a city such as Chennai and demonstrate storing and retrieving the favourite location.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 – Weather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Request current weather information for a city using the Weather API and display the JSON response.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6 – AI Features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Demonstrate the AI Weather Summary and AI Recommendation APIs using the retrieved weather information.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7 – AI Chatbot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Send a natural-language weather question through the chatbot and display the generated response.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8 – Error Handling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Demonstrate the application's error or fallback response when an external AI service is unavailable, if applicable.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Demonstration Evidence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screenshots can be included: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running and MongoDB connected.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Register API response.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and JWT response.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Favourite Location API.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Weather API response.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Weather Summary response.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Recommendation response.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Chatbot request and response.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Expected Outcome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demonstration verifies that the major components of AI WeatherWise work together successfully. The application is able to authenticate users, store favourite locations, retrieve current weather information, generate AI-based insights and provide conversational weather assistance.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API Testing Video: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https://drive.google.com/drive/folders/1MjhlpddmGyiWxG9v_jFBHHkyTQ-IqDef?usp=sharing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Demo Video: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https://drive.google.com/drive/folders/1-q9R49vOMURYSiYUMqDB2kKOeMpdo-2R?usp=sharing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CodeDrive: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https://drive.google.com/drive/folders/1M5kBOwcCvRd0fHdxY0EeJD4avs3ssH6P?usp=sharing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6045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6045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6045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6045F"/>
    <w:rPr>
      <w:rFonts w:asciiTheme="majorHAnsi" w:cstheme="majorBidi" w:eastAsiaTheme="majorEastAsia" w:hAnsiTheme="majorHAnsi"/>
      <w:noProof w:val="1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6045F"/>
    <w:rPr>
      <w:rFonts w:asciiTheme="majorHAnsi" w:cstheme="majorBidi" w:eastAsiaTheme="majorEastAsia" w:hAnsiTheme="majorHAnsi"/>
      <w:noProof w:val="1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6045F"/>
    <w:rPr>
      <w:rFonts w:cstheme="majorBidi" w:eastAsiaTheme="majorEastAsia"/>
      <w:noProof w:val="1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6045F"/>
    <w:rPr>
      <w:rFonts w:cstheme="majorBidi" w:eastAsiaTheme="majorEastAsia"/>
      <w:i w:val="1"/>
      <w:iCs w:val="1"/>
      <w:noProof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6045F"/>
    <w:rPr>
      <w:rFonts w:cstheme="majorBidi" w:eastAsiaTheme="majorEastAsia"/>
      <w:noProof w:val="1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6045F"/>
    <w:rPr>
      <w:rFonts w:cstheme="majorBidi" w:eastAsiaTheme="majorEastAsia"/>
      <w:i w:val="1"/>
      <w:iCs w:val="1"/>
      <w:noProof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6045F"/>
    <w:rPr>
      <w:rFonts w:cstheme="majorBidi" w:eastAsiaTheme="majorEastAsia"/>
      <w:noProof w:val="1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6045F"/>
    <w:rPr>
      <w:rFonts w:cstheme="majorBidi" w:eastAsiaTheme="majorEastAsia"/>
      <w:i w:val="1"/>
      <w:iCs w:val="1"/>
      <w:noProof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6045F"/>
    <w:rPr>
      <w:rFonts w:cstheme="majorBidi" w:eastAsiaTheme="majorEastAsia"/>
      <w:noProof w:val="1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6045F"/>
    <w:rPr>
      <w:rFonts w:asciiTheme="majorHAnsi" w:cstheme="majorBidi" w:eastAsiaTheme="majorEastAsia" w:hAnsiTheme="majorHAnsi"/>
      <w:noProof w:val="1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6045F"/>
    <w:rPr>
      <w:rFonts w:cstheme="majorBidi" w:eastAsiaTheme="majorEastAsia"/>
      <w:noProof w:val="1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6045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6045F"/>
    <w:rPr>
      <w:i w:val="1"/>
      <w:iCs w:val="1"/>
      <w:noProof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6045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6045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6045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045F"/>
    <w:rPr>
      <w:i w:val="1"/>
      <w:iCs w:val="1"/>
      <w:noProof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6045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ZOfyJVdndBMZiRFcn/hT7iaV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84AHIhMVc4SVRQSHlLT2FNTU5rc2VwVmp1X2dLSGNXR3JTaE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2026-09-27T14:24:00Z</dcterms:created>
  <dc:creator>Shayana G</dc:creator>
</cp:coreProperties>
</file>