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t448yvz8la" w:id="0"/>
      <w:bookmarkEnd w:id="0"/>
      <w:r w:rsidDel="00000000" w:rsidR="00000000" w:rsidRPr="00000000">
        <w:rPr>
          <w:rtl w:val="0"/>
        </w:rPr>
        <w:t xml:space="preserve">CRM + Invoicing SaaS — Detailed User Flows &amp; Screen Specifications</w:t>
      </w:r>
    </w:p>
    <w:p w:rsidR="00000000" w:rsidDel="00000000" w:rsidP="00000000" w:rsidRDefault="00000000" w:rsidRPr="00000000" w14:paraId="00000002">
      <w:pPr>
        <w:pStyle w:val="Subtitle"/>
        <w:rPr/>
      </w:pPr>
      <w:bookmarkStart w:colFirst="0" w:colLast="0" w:name="_lk4sr968ca81" w:id="1"/>
      <w:bookmarkEnd w:id="1"/>
      <w:r w:rsidDel="00000000" w:rsidR="00000000" w:rsidRPr="00000000">
        <w:rPr>
          <w:rtl w:val="0"/>
        </w:rPr>
        <w:t>Web V1 UI/UX implementation reference with Flutter iOS and Android alignment</w:t>
      </w:r>
    </w:p>
    <w:p w:rsidR="00000000" w:rsidDel="00000000" w:rsidP="00000000" w:rsidRDefault="00000000" w:rsidRPr="00000000" w14:paraId="00000003">
      <w:pPr>
        <w:pStyle w:val="Heading1"/>
        <w:rPr/>
      </w:pPr>
      <w:bookmarkStart w:colFirst="0" w:colLast="0" w:name="_xgsit18jlm7z" w:id="2"/>
      <w:bookmarkEnd w:id="2"/>
      <w:r w:rsidDel="00000000" w:rsidR="00000000" w:rsidRPr="00000000">
        <w:rPr>
          <w:rtl w:val="0"/>
        </w:rPr>
        <w:t xml:space="preserve">1. Document role and decision hierarchy</w:t>
      </w:r>
    </w:p>
    <w:p w:rsidR="00000000" w:rsidDel="00000000" w:rsidP="00000000" w:rsidRDefault="00000000" w:rsidRPr="00000000" w14:paraId="00000004">
      <w:pPr>
        <w:rPr/>
      </w:pPr>
      <w:r w:rsidDel="00000000" w:rsidR="00000000" w:rsidRPr="00000000">
        <w:rPr>
          <w:rtl w:val="0"/>
        </w:rPr>
        <w:t xml:space="preserve">This document translates the approved Product Scope and MVP Build Plan into a screen-by-screen interaction specification. It does not replace the product, architecture, or build-plan documents.</w:t>
      </w:r>
    </w:p>
    <w:p w:rsidR="00000000" w:rsidDel="00000000" w:rsidP="00000000" w:rsidRDefault="00000000" w:rsidRPr="00000000" w14:paraId="00000005">
      <w:pPr>
        <w:rPr/>
      </w:pPr>
      <w:r w:rsidDel="00000000" w:rsidR="00000000" w:rsidRPr="00000000">
        <w:rPr>
          <w:rtl w:val="0"/>
        </w:rPr>
        <w:t xml:space="preserve">Locked decisions are requirements already established in the project documents. Recommended UX decisions are implementation recommendations for areas the earlier documents intentionally left open. If a recommendation conflicts with a locked product or architecture rule, the locked rule wins.</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Source hierarchy for implementation: Product Scope → Technical Architecture &amp; Framework → MVP Build Plan &amp; Acceptance Criteria → this UI/UX specification.</w:t>
      </w:r>
    </w:p>
    <w:p w:rsidR="00000000" w:rsidDel="00000000" w:rsidP="00000000" w:rsidRDefault="00000000" w:rsidRPr="00000000" w14:paraId="00000007">
      <w:pPr>
        <w:pStyle w:val="Heading1"/>
        <w:rPr/>
      </w:pPr>
      <w:bookmarkStart w:colFirst="0" w:colLast="0" w:name="_wuyhmsq0oaws" w:id="3"/>
      <w:bookmarkEnd w:id="3"/>
      <w:r w:rsidDel="00000000" w:rsidR="00000000" w:rsidRPr="00000000">
        <w:rPr>
          <w:rtl w:val="0"/>
        </w:rPr>
        <w:t xml:space="preserve">2. Locked UX principles</w:t>
      </w:r>
    </w:p>
    <w:p w:rsidR="00000000" w:rsidDel="00000000" w:rsidP="00000000" w:rsidRDefault="00000000" w:rsidRPr="00000000" w14:paraId="00000008">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Keep the core workflow centered on Lead → Estimate → Acceptance → Invoice → Deposit/Partial Payment → Final Payment → Paid.</w:t>
      </w:r>
    </w:p>
    <w:p w:rsidR="00000000" w:rsidDel="00000000" w:rsidP="00000000" w:rsidRDefault="00000000" w:rsidRPr="00000000" w14:paraId="00000009">
      <w:pPr>
        <w:numPr>
          <w:ilvl w:val="0"/>
          <w:numId w:val="13"/>
        </w:numPr>
        <w:ind w:left="720" w:hanging="360"/>
        <w:rPr>
          <w:u w:val="none"/>
        </w:rPr>
      </w:pPr>
      <w:r w:rsidDel="00000000" w:rsidR="00000000" w:rsidRPr="00000000">
        <w:rPr>
          <w:rtl w:val="0"/>
        </w:rPr>
        <w:t xml:space="preserve">The user should not need accounting knowledge to operate the product.</w:t>
      </w:r>
    </w:p>
    <w:p w:rsidR="00000000" w:rsidDel="00000000" w:rsidP="00000000" w:rsidRDefault="00000000" w:rsidRPr="00000000" w14:paraId="0000000A">
      <w:pPr>
        <w:numPr>
          <w:ilvl w:val="0"/>
          <w:numId w:val="13"/>
        </w:numPr>
        <w:ind w:left="720" w:hanging="360"/>
        <w:rPr>
          <w:u w:val="none"/>
        </w:rPr>
      </w:pPr>
      <w:r w:rsidDel="00000000" w:rsidR="00000000" w:rsidRPr="00000000">
        <w:rPr>
          <w:rtl w:val="0"/>
        </w:rPr>
        <w:t xml:space="preserve">Enter customer information once and reuse it through estimates, invoices, payments, and activity history.</w:t>
      </w:r>
    </w:p>
    <w:p w:rsidR="00000000" w:rsidDel="00000000" w:rsidP="00000000" w:rsidRDefault="00000000" w:rsidRPr="00000000" w14:paraId="0000000B">
      <w:pPr>
        <w:numPr>
          <w:ilvl w:val="0"/>
          <w:numId w:val="13"/>
        </w:numPr>
        <w:ind w:left="720" w:hanging="360"/>
        <w:rPr>
          <w:u w:val="none"/>
        </w:rPr>
      </w:pPr>
      <w:r w:rsidDel="00000000" w:rsidR="00000000" w:rsidRPr="00000000">
        <w:rPr>
          <w:rtl w:val="0"/>
        </w:rPr>
        <w:t xml:space="preserve">The responsive web application is the initial V1 client; a Flutter mobile application for iOS and Android follows after the backend and API are stable.</w:t>
      </w:r>
    </w:p>
    <w:p w:rsidR="00000000" w:rsidDel="00000000" w:rsidP="00000000" w:rsidRDefault="00000000" w:rsidRPr="00000000" w14:paraId="0000000C">
      <w:pPr>
        <w:numPr>
          <w:ilvl w:val="0"/>
          <w:numId w:val="13"/>
        </w:numPr>
        <w:ind w:left="720" w:hanging="360"/>
        <w:rPr>
          <w:u w:val="none"/>
        </w:rPr>
      </w:pPr>
      <w:r w:rsidDel="00000000" w:rsidR="00000000" w:rsidRPr="00000000">
        <w:rPr>
          <w:rtl w:val="0"/>
        </w:rPr>
        <w:t xml:space="preserve">The Django backend is authoritative for permissions, calculations, balances, numbering, overdue logic, payment state, plan limits, and activity.</w:t>
      </w:r>
    </w:p>
    <w:p w:rsidR="00000000" w:rsidDel="00000000" w:rsidP="00000000" w:rsidRDefault="00000000" w:rsidRPr="00000000" w14:paraId="0000000D">
      <w:pPr>
        <w:numPr>
          <w:ilvl w:val="0"/>
          <w:numId w:val="13"/>
        </w:numPr>
        <w:ind w:left="720" w:hanging="360"/>
        <w:rPr>
          <w:u w:val="none"/>
        </w:rPr>
      </w:pPr>
      <w:r w:rsidDel="00000000" w:rsidR="00000000" w:rsidRPr="00000000">
        <w:rPr>
          <w:rtl w:val="0"/>
        </w:rPr>
        <w:t xml:space="preserve">Public customers can view estimates and invoices without creating an account.</w:t>
      </w:r>
    </w:p>
    <w:p w:rsidR="00000000" w:rsidDel="00000000" w:rsidP="00000000" w:rsidRDefault="00000000" w:rsidRPr="00000000" w14:paraId="0000000E">
      <w:pPr>
        <w:numPr>
          <w:ilvl w:val="0"/>
          <w:numId w:val="13"/>
        </w:numPr>
        <w:ind w:left="720" w:hanging="360"/>
        <w:rPr>
          <w:u w:val="none"/>
        </w:rPr>
      </w:pPr>
      <w:r w:rsidDel="00000000" w:rsidR="00000000" w:rsidRPr="00000000">
        <w:rPr>
          <w:rtl w:val="0"/>
        </w:rPr>
        <w:t xml:space="preserve">Issued financial documents preserve historical snapshots; later changes to business settings, client data, catalog pricing, or tax defaults must not silently alter them.</w:t>
      </w:r>
    </w:p>
    <w:p w:rsidR="00000000" w:rsidDel="00000000" w:rsidP="00000000" w:rsidRDefault="00000000" w:rsidRPr="00000000" w14:paraId="0000000F">
      <w:pPr>
        <w:numPr>
          <w:ilvl w:val="0"/>
          <w:numId w:val="13"/>
        </w:numPr>
        <w:ind w:left="720" w:hanging="360"/>
        <w:rPr>
          <w:u w:val="none"/>
        </w:rPr>
      </w:pPr>
      <w:r w:rsidDel="00000000" w:rsidR="00000000" w:rsidRPr="00000000">
        <w:rPr>
          <w:rtl w:val="0"/>
        </w:rPr>
        <w:t xml:space="preserve">Paid, Partial, Overdue, and Expired are derived states where defined by the backend, not manually editable status choices.</w:t>
      </w:r>
    </w:p>
    <w:p w:rsidR="00000000" w:rsidDel="00000000" w:rsidP="00000000" w:rsidRDefault="00000000" w:rsidRPr="00000000" w14:paraId="00000010">
      <w:pPr>
        <w:numPr>
          <w:ilvl w:val="0"/>
          <w:numId w:val="13"/>
        </w:numPr>
        <w:ind w:left="720" w:hanging="360"/>
        <w:rPr>
          <w:u w:val="none"/>
        </w:rPr>
      </w:pPr>
      <w:r w:rsidDel="00000000" w:rsidR="00000000" w:rsidRPr="00000000">
        <w:rPr>
          <w:rtl w:val="0"/>
        </w:rPr>
        <w:t xml:space="preserve">Automatic reminder schedules, recurring invoices, multi-user role management, multiple active businesses, and project-management task systems remain outside the initial web V1.</w:t>
      </w:r>
    </w:p>
    <w:p w:rsidR="00000000" w:rsidDel="00000000" w:rsidP="00000000" w:rsidRDefault="00000000" w:rsidRPr="00000000" w14:paraId="00000011">
      <w:pPr>
        <w:pStyle w:val="Heading2"/>
        <w:rPr/>
      </w:pPr>
      <w:bookmarkStart w:colFirst="0" w:colLast="0" w:name="_dd2k6eni58yd" w:id="4"/>
      <w:bookmarkEnd w:id="4"/>
      <w:r w:rsidDel="00000000" w:rsidR="00000000" w:rsidRPr="00000000">
        <w:rPr>
          <w:rtl w:val="0"/>
        </w:rPr>
        <w:t xml:space="preserve">Recommended UX interpretation</w:t>
      </w:r>
    </w:p>
    <w:p w:rsidR="00000000" w:rsidDel="00000000" w:rsidP="00000000" w:rsidRDefault="00000000" w:rsidRPr="00000000" w14:paraId="00000012">
      <w:pPr>
        <w:rPr/>
      </w:pPr>
      <w:r w:rsidDel="00000000" w:rsidR="00000000" w:rsidRPr="00000000">
        <w:rPr>
          <w:rtl w:val="0"/>
        </w:rPr>
        <w:t xml:space="preserve">Favor task-oriented wording, obvious next actions, progressive disclosure, visible status, explicit confirmation for destructive or irreversible actions, and a responsive layout that works comfortably at phone, tablet, and desktop widths.</w:t>
      </w:r>
    </w:p>
    <w:p w:rsidR="00000000" w:rsidDel="00000000" w:rsidP="00000000" w:rsidRDefault="00000000" w:rsidRPr="00000000" w14:paraId="00000013">
      <w:pPr>
        <w:rPr/>
      </w:pPr>
      <w:r w:rsidDel="00000000" w:rsidR="00000000" w:rsidRPr="00000000">
        <w:rPr>
          <w:rtl w:val="0"/>
        </w:rPr>
        <w:t xml:space="preserve">Draft editing should feel flexible. Issuing, accepting, converting, paying, reversing, archiving, and voiding should feel deliberate because those actions change business or financial history.</w:t>
      </w:r>
    </w:p>
    <w:p w:rsidR="00000000" w:rsidDel="00000000" w:rsidP="00000000" w:rsidRDefault="00000000" w:rsidRPr="00000000" w14:paraId="00000014">
      <w:pPr>
        <w:pStyle w:val="Heading1"/>
        <w:rPr/>
      </w:pPr>
      <w:bookmarkStart w:colFirst="0" w:colLast="0" w:name="_71oh9mypwyqx" w:id="5"/>
      <w:bookmarkEnd w:id="5"/>
      <w:r w:rsidDel="00000000" w:rsidR="00000000" w:rsidRPr="00000000">
        <w:rPr>
          <w:rtl w:val="0"/>
        </w:rPr>
        <w:t xml:space="preserve">3. Information architecture</w:t>
      </w:r>
    </w:p>
    <w:p w:rsidR="00000000" w:rsidDel="00000000" w:rsidP="00000000" w:rsidRDefault="00000000" w:rsidRPr="00000000" w14:paraId="00000015">
      <w:pPr>
        <w:pStyle w:val="Heading2"/>
        <w:rPr/>
      </w:pPr>
      <w:bookmarkStart w:colFirst="0" w:colLast="0" w:name="_200uqpeq6jxc" w:id="6"/>
      <w:bookmarkEnd w:id="6"/>
      <w:r w:rsidDel="00000000" w:rsidR="00000000" w:rsidRPr="00000000">
        <w:rPr>
          <w:rtl w:val="0"/>
        </w:rPr>
        <w:t xml:space="preserve">Primary authenticated navigation — locked destinations</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Dashboard</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Clients</w:t>
      </w:r>
    </w:p>
    <w:p w:rsidR="00000000" w:rsidDel="00000000" w:rsidP="00000000" w:rsidRDefault="00000000" w:rsidRPr="00000000" w14:paraId="00000018">
      <w:pPr>
        <w:numPr>
          <w:ilvl w:val="0"/>
          <w:numId w:val="6"/>
        </w:numPr>
        <w:ind w:left="720" w:hanging="360"/>
        <w:rPr>
          <w:u w:val="none"/>
        </w:rPr>
      </w:pPr>
      <w:r w:rsidDel="00000000" w:rsidR="00000000" w:rsidRPr="00000000">
        <w:rPr>
          <w:rtl w:val="0"/>
        </w:rPr>
        <w:t xml:space="preserve">Products &amp; Services</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Estimates</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Invoices</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Settings</w:t>
      </w:r>
    </w:p>
    <w:p w:rsidR="00000000" w:rsidDel="00000000" w:rsidP="00000000" w:rsidRDefault="00000000" w:rsidRPr="00000000" w14:paraId="0000001C">
      <w:pPr>
        <w:pStyle w:val="Heading2"/>
        <w:rPr/>
      </w:pPr>
      <w:bookmarkStart w:colFirst="0" w:colLast="0" w:name="_qo5hwhi8xk13" w:id="7"/>
      <w:bookmarkEnd w:id="7"/>
      <w:r w:rsidDel="00000000" w:rsidR="00000000" w:rsidRPr="00000000">
        <w:rPr>
          <w:rtl w:val="0"/>
        </w:rPr>
        <w:t xml:space="preserve">Secondary authenticated access — locked destinations</w:t>
      </w:r>
    </w:p>
    <w:p w:rsidR="00000000" w:rsidDel="00000000" w:rsidP="00000000" w:rsidRDefault="00000000" w:rsidRPr="00000000" w14:paraId="0000001D">
      <w:pPr>
        <w:numPr>
          <w:ilvl w:val="0"/>
          <w:numId w:val="12"/>
        </w:numPr>
        <w:ind w:left="720" w:hanging="360"/>
        <w:rPr>
          <w:u w:val="none"/>
        </w:rPr>
      </w:pPr>
      <w:r w:rsidDel="00000000" w:rsidR="00000000" w:rsidRPr="00000000">
        <w:rPr>
          <w:rtl w:val="0"/>
        </w:rPr>
        <w:t xml:space="preserve">Notifications</w:t>
      </w:r>
    </w:p>
    <w:p w:rsidR="00000000" w:rsidDel="00000000" w:rsidP="00000000" w:rsidRDefault="00000000" w:rsidRPr="00000000" w14:paraId="0000001E">
      <w:pPr>
        <w:numPr>
          <w:ilvl w:val="0"/>
          <w:numId w:val="12"/>
        </w:numPr>
        <w:ind w:left="720" w:hanging="360"/>
        <w:rPr>
          <w:u w:val="none"/>
        </w:rPr>
      </w:pPr>
      <w:r w:rsidDel="00000000" w:rsidR="00000000" w:rsidRPr="00000000">
        <w:rPr>
          <w:rtl w:val="0"/>
        </w:rPr>
        <w:t xml:space="preserve">Account</w:t>
      </w:r>
    </w:p>
    <w:p w:rsidR="00000000" w:rsidDel="00000000" w:rsidP="00000000" w:rsidRDefault="00000000" w:rsidRPr="00000000" w14:paraId="0000001F">
      <w:pPr>
        <w:numPr>
          <w:ilvl w:val="0"/>
          <w:numId w:val="12"/>
        </w:numPr>
        <w:ind w:left="720" w:hanging="360"/>
        <w:rPr>
          <w:u w:val="none"/>
        </w:rPr>
      </w:pPr>
      <w:r w:rsidDel="00000000" w:rsidR="00000000" w:rsidRPr="00000000">
        <w:rPr>
          <w:rtl w:val="0"/>
        </w:rPr>
        <w:t xml:space="preserve">Subscription</w:t>
      </w:r>
    </w:p>
    <w:p w:rsidR="00000000" w:rsidDel="00000000" w:rsidP="00000000" w:rsidRDefault="00000000" w:rsidRPr="00000000" w14:paraId="00000020">
      <w:pPr>
        <w:numPr>
          <w:ilvl w:val="0"/>
          <w:numId w:val="12"/>
        </w:numPr>
        <w:ind w:left="720" w:hanging="360"/>
        <w:rPr>
          <w:u w:val="none"/>
        </w:rPr>
      </w:pPr>
      <w:r w:rsidDel="00000000" w:rsidR="00000000" w:rsidRPr="00000000">
        <w:rPr>
          <w:rtl w:val="0"/>
        </w:rPr>
        <w:t xml:space="preserve">Help or support</w:t>
      </w:r>
    </w:p>
    <w:p w:rsidR="00000000" w:rsidDel="00000000" w:rsidP="00000000" w:rsidRDefault="00000000" w:rsidRPr="00000000" w14:paraId="00000021">
      <w:pPr>
        <w:pStyle w:val="Heading2"/>
        <w:rPr/>
      </w:pPr>
      <w:bookmarkStart w:colFirst="0" w:colLast="0" w:name="_jhyj6eox9r0e" w:id="8"/>
      <w:bookmarkEnd w:id="8"/>
      <w:r w:rsidDel="00000000" w:rsidR="00000000" w:rsidRPr="00000000">
        <w:rPr>
          <w:rtl w:val="0"/>
        </w:rPr>
        <w:t xml:space="preserve">Recommended desktop navigation</w:t>
      </w:r>
    </w:p>
    <w:p w:rsidR="00000000" w:rsidDel="00000000" w:rsidP="00000000" w:rsidRDefault="00000000" w:rsidRPr="00000000" w14:paraId="00000022">
      <w:pPr>
        <w:rPr/>
      </w:pPr>
      <w:r w:rsidDel="00000000" w:rsidR="00000000" w:rsidRPr="00000000">
        <w:rPr>
          <w:rtl w:val="0"/>
        </w:rPr>
        <w:t xml:space="preserve">Use a persistent left navigation rail or sidebar for the six primary destinations, with the business identity near the top and Account/Notifications/Help in a compact utility area. Keep the content area wide enough for estimate and invoice line-item editing.</w:t>
      </w:r>
    </w:p>
    <w:p w:rsidR="00000000" w:rsidDel="00000000" w:rsidP="00000000" w:rsidRDefault="00000000" w:rsidRPr="00000000" w14:paraId="00000023">
      <w:pPr>
        <w:pStyle w:val="Heading2"/>
        <w:rPr/>
      </w:pPr>
      <w:bookmarkStart w:colFirst="0" w:colLast="0" w:name="_9rgelb6ut7q" w:id="9"/>
      <w:bookmarkEnd w:id="9"/>
      <w:r w:rsidDel="00000000" w:rsidR="00000000" w:rsidRPr="00000000">
        <w:rPr>
          <w:rtl w:val="0"/>
        </w:rPr>
        <w:t xml:space="preserve">Recommended small-screen web navigation</w:t>
      </w:r>
    </w:p>
    <w:p w:rsidR="00000000" w:rsidDel="00000000" w:rsidP="00000000" w:rsidRDefault="00000000" w:rsidRPr="00000000" w14:paraId="00000024">
      <w:pPr>
        <w:rPr/>
      </w:pPr>
      <w:r w:rsidDel="00000000" w:rsidR="00000000" w:rsidRPr="00000000">
        <w:rPr>
          <w:rtl w:val="0"/>
        </w:rPr>
        <w:t xml:space="preserve">Collapse the primary navigation into an accessible menu or drawer. Do not force desktop-width financial tables onto a phone; lists should become stacked rows or cards while retaining the same filters, status, amounts, and primary actions.</w:t>
      </w:r>
    </w:p>
    <w:p w:rsidR="00000000" w:rsidDel="00000000" w:rsidP="00000000" w:rsidRDefault="00000000" w:rsidRPr="00000000" w14:paraId="00000025">
      <w:pPr>
        <w:pStyle w:val="Heading2"/>
        <w:rPr/>
      </w:pPr>
      <w:bookmarkStart w:colFirst="0" w:colLast="0" w:name="_8ynd2q2pjs5m" w:id="10"/>
      <w:bookmarkEnd w:id="10"/>
      <w:r w:rsidDel="00000000" w:rsidR="00000000" w:rsidRPr="00000000">
        <w:rPr>
          <w:rtl w:val="0"/>
        </w:rPr>
        <w:t xml:space="preserve">Recommended global create action</w:t>
      </w:r>
    </w:p>
    <w:p w:rsidR="00000000" w:rsidDel="00000000" w:rsidP="00000000" w:rsidRDefault="00000000" w:rsidRPr="00000000" w14:paraId="00000026">
      <w:pPr>
        <w:rPr/>
      </w:pPr>
      <w:r w:rsidDel="00000000" w:rsidR="00000000" w:rsidRPr="00000000">
        <w:rPr>
          <w:rtl w:val="0"/>
        </w:rPr>
        <w:t xml:space="preserve">Provide one clearly visible Create action in the authenticated shell with shortcuts for New Lead/Client, New Estimate, and New Invoice. This is a convenience layer only; each module must still have its own primary create action.</w:t>
      </w:r>
    </w:p>
    <w:p w:rsidR="00000000" w:rsidDel="00000000" w:rsidP="00000000" w:rsidRDefault="00000000" w:rsidRPr="00000000" w14:paraId="00000027">
      <w:pPr>
        <w:pStyle w:val="Heading1"/>
        <w:rPr/>
      </w:pPr>
      <w:bookmarkStart w:colFirst="0" w:colLast="0" w:name="_vrao4lo9etkd" w:id="11"/>
      <w:bookmarkEnd w:id="11"/>
      <w:r w:rsidDel="00000000" w:rsidR="00000000" w:rsidRPr="00000000">
        <w:rPr>
          <w:rtl w:val="0"/>
        </w:rPr>
        <w:t xml:space="preserve">4. Global interaction patterns</w:t>
      </w:r>
    </w:p>
    <w:p w:rsidR="00000000" w:rsidDel="00000000" w:rsidP="00000000" w:rsidRDefault="00000000" w:rsidRPr="00000000" w14:paraId="00000028">
      <w:pPr>
        <w:pStyle w:val="Heading2"/>
        <w:rPr/>
      </w:pPr>
      <w:bookmarkStart w:colFirst="0" w:colLast="0" w:name="_zes0vekul6ea" w:id="12"/>
      <w:bookmarkEnd w:id="12"/>
      <w:r w:rsidDel="00000000" w:rsidR="00000000" w:rsidRPr="00000000">
        <w:rPr>
          <w:rtl w:val="0"/>
        </w:rPr>
        <w:t xml:space="preserve">Page header pattern</w:t>
      </w:r>
    </w:p>
    <w:p w:rsidR="00000000" w:rsidDel="00000000" w:rsidP="00000000" w:rsidRDefault="00000000" w:rsidRPr="00000000" w14:paraId="00000029">
      <w:pPr>
        <w:rPr/>
      </w:pPr>
      <w:r w:rsidDel="00000000" w:rsidR="00000000" w:rsidRPr="00000000">
        <w:rPr>
          <w:rtl w:val="0"/>
        </w:rPr>
        <w:t xml:space="preserve">Every primary screen should show a clear page title, optional short context, and no more than one visually dominant primary action. Secondary actions should be grouped rather than competing with the main task.</w:t>
      </w:r>
    </w:p>
    <w:p w:rsidR="00000000" w:rsidDel="00000000" w:rsidP="00000000" w:rsidRDefault="00000000" w:rsidRPr="00000000" w14:paraId="0000002A">
      <w:pPr>
        <w:pStyle w:val="Heading2"/>
        <w:rPr/>
      </w:pPr>
      <w:bookmarkStart w:colFirst="0" w:colLast="0" w:name="_oatoeo5nbubp" w:id="13"/>
      <w:bookmarkEnd w:id="13"/>
      <w:r w:rsidDel="00000000" w:rsidR="00000000" w:rsidRPr="00000000">
        <w:rPr>
          <w:rtl w:val="0"/>
        </w:rPr>
        <w:t xml:space="preserve">Status pattern</w:t>
      </w:r>
    </w:p>
    <w:p w:rsidR="00000000" w:rsidDel="00000000" w:rsidP="00000000" w:rsidRDefault="00000000" w:rsidRPr="00000000" w14:paraId="0000002B">
      <w:pPr>
        <w:rPr/>
      </w:pPr>
      <w:r w:rsidDel="00000000" w:rsidR="00000000" w:rsidRPr="00000000">
        <w:rPr>
          <w:rtl w:val="0"/>
        </w:rPr>
        <w:t xml:space="preserve">Use text labels plus restrained visual treatment for Lead, Client, Archived, Draft, Sent, Viewed, Accepted, Declined, Expired, Converted, Partial, Paid, Overdue, and Void. Never rely on color alone.</w:t>
      </w:r>
    </w:p>
    <w:p w:rsidR="00000000" w:rsidDel="00000000" w:rsidP="00000000" w:rsidRDefault="00000000" w:rsidRPr="00000000" w14:paraId="0000002C">
      <w:pPr>
        <w:pStyle w:val="Heading2"/>
        <w:rPr/>
      </w:pPr>
      <w:bookmarkStart w:colFirst="0" w:colLast="0" w:name="_2lz7b42y1tz2" w:id="14"/>
      <w:bookmarkEnd w:id="14"/>
      <w:r w:rsidDel="00000000" w:rsidR="00000000" w:rsidRPr="00000000">
        <w:rPr>
          <w:rtl w:val="0"/>
        </w:rPr>
        <w:t xml:space="preserve">Search and filters</w:t>
      </w:r>
    </w:p>
    <w:p w:rsidR="00000000" w:rsidDel="00000000" w:rsidP="00000000" w:rsidRDefault="00000000" w:rsidRPr="00000000" w14:paraId="0000002D">
      <w:pPr>
        <w:rPr/>
      </w:pPr>
      <w:r w:rsidDel="00000000" w:rsidR="00000000" w:rsidRPr="00000000">
        <w:rPr>
          <w:rtl w:val="0"/>
        </w:rPr>
        <w:t xml:space="preserve">Keep search and common status filters visible above growing lists. Preserve filter state during normal navigation where practical. Search must remain tenant-scoped.</w:t>
      </w:r>
    </w:p>
    <w:p w:rsidR="00000000" w:rsidDel="00000000" w:rsidP="00000000" w:rsidRDefault="00000000" w:rsidRPr="00000000" w14:paraId="0000002E">
      <w:pPr>
        <w:pStyle w:val="Heading2"/>
        <w:rPr/>
      </w:pPr>
      <w:bookmarkStart w:colFirst="0" w:colLast="0" w:name="_h95vp8ibmoox" w:id="15"/>
      <w:bookmarkEnd w:id="15"/>
      <w:r w:rsidDel="00000000" w:rsidR="00000000" w:rsidRPr="00000000">
        <w:rPr>
          <w:rtl w:val="0"/>
        </w:rPr>
        <w:t xml:space="preserve">Forms and validation</w:t>
      </w:r>
    </w:p>
    <w:p w:rsidR="00000000" w:rsidDel="00000000" w:rsidP="00000000" w:rsidRDefault="00000000" w:rsidRPr="00000000" w14:paraId="0000002F">
      <w:pPr>
        <w:rPr/>
      </w:pPr>
      <w:r w:rsidDel="00000000" w:rsidR="00000000" w:rsidRPr="00000000">
        <w:rPr>
          <w:rtl w:val="0"/>
        </w:rPr>
        <w:t xml:space="preserve">Show field-level validation near the field and a concise summary when submission fails. Preserve entered values after validation errors. Required fields should be obvious without making optional fields visually noisy.</w:t>
      </w:r>
    </w:p>
    <w:p w:rsidR="00000000" w:rsidDel="00000000" w:rsidP="00000000" w:rsidRDefault="00000000" w:rsidRPr="00000000" w14:paraId="00000030">
      <w:pPr>
        <w:pStyle w:val="Heading2"/>
        <w:rPr/>
      </w:pPr>
      <w:bookmarkStart w:colFirst="0" w:colLast="0" w:name="_1e9l8txykp56" w:id="16"/>
      <w:bookmarkEnd w:id="16"/>
      <w:r w:rsidDel="00000000" w:rsidR="00000000" w:rsidRPr="00000000">
        <w:rPr>
          <w:rtl w:val="0"/>
        </w:rPr>
        <w:t xml:space="preserve">Draft versus issued records</w:t>
      </w:r>
    </w:p>
    <w:p w:rsidR="00000000" w:rsidDel="00000000" w:rsidP="00000000" w:rsidRDefault="00000000" w:rsidRPr="00000000" w14:paraId="00000031">
      <w:pPr>
        <w:rPr/>
      </w:pPr>
      <w:r w:rsidDel="00000000" w:rsidR="00000000" w:rsidRPr="00000000">
        <w:rPr>
          <w:rtl w:val="0"/>
        </w:rPr>
        <w:t xml:space="preserve">Draft estimates and invoices can be edited. After a document is issued, the interface should stop presenting silent free-form editing as the default behavior. Actions should shift toward View, Send/Resend where permitted, Record Payment, Mark Accepted, Convert, Reminder, Void, or other explicit lifecycle operations.</w:t>
      </w:r>
    </w:p>
    <w:p w:rsidR="00000000" w:rsidDel="00000000" w:rsidP="00000000" w:rsidRDefault="00000000" w:rsidRPr="00000000" w14:paraId="00000032">
      <w:pPr>
        <w:pStyle w:val="Heading2"/>
        <w:rPr/>
      </w:pPr>
      <w:bookmarkStart w:colFirst="0" w:colLast="0" w:name="_bp88wjzdc4ns" w:id="17"/>
      <w:bookmarkEnd w:id="17"/>
      <w:r w:rsidDel="00000000" w:rsidR="00000000" w:rsidRPr="00000000">
        <w:rPr>
          <w:rtl w:val="0"/>
        </w:rPr>
        <w:t xml:space="preserve">Dangerous actions</w:t>
      </w:r>
    </w:p>
    <w:p w:rsidR="00000000" w:rsidDel="00000000" w:rsidP="00000000" w:rsidRDefault="00000000" w:rsidRPr="00000000" w14:paraId="00000033">
      <w:pPr>
        <w:rPr/>
      </w:pPr>
      <w:r w:rsidDel="00000000" w:rsidR="00000000" w:rsidRPr="00000000">
        <w:rPr>
          <w:rtl w:val="0"/>
        </w:rPr>
        <w:t xml:space="preserve">Archive, Void, Reverse Payment, and destructive draft deletion require a confirmation that names the record and explains the consequence. Prefer archive, void, or reversal over hard deletion whenever financial history exists.</w:t>
      </w:r>
    </w:p>
    <w:p w:rsidR="00000000" w:rsidDel="00000000" w:rsidP="00000000" w:rsidRDefault="00000000" w:rsidRPr="00000000" w14:paraId="00000034">
      <w:pPr>
        <w:pStyle w:val="Heading2"/>
        <w:rPr/>
      </w:pPr>
      <w:bookmarkStart w:colFirst="0" w:colLast="0" w:name="_fs1bjl3qus4m" w:id="18"/>
      <w:bookmarkEnd w:id="18"/>
      <w:r w:rsidDel="00000000" w:rsidR="00000000" w:rsidRPr="00000000">
        <w:rPr>
          <w:rtl w:val="0"/>
        </w:rPr>
        <w:t xml:space="preserve">Loading, empty, and error states</w:t>
      </w:r>
    </w:p>
    <w:p w:rsidR="00000000" w:rsidDel="00000000" w:rsidP="00000000" w:rsidRDefault="00000000" w:rsidRPr="00000000" w14:paraId="00000035">
      <w:pPr>
        <w:rPr/>
      </w:pPr>
      <w:r w:rsidDel="00000000" w:rsidR="00000000" w:rsidRPr="00000000">
        <w:rPr>
          <w:rtl w:val="0"/>
        </w:rPr>
        <w:t xml:space="preserve">Every list and detail screen needs meaningful empty, loading, retry, permission, and unavailable states. Empty states should explain the next useful action instead of displaying a blank panel.</w:t>
      </w:r>
    </w:p>
    <w:p w:rsidR="00000000" w:rsidDel="00000000" w:rsidP="00000000" w:rsidRDefault="00000000" w:rsidRPr="00000000" w14:paraId="00000036">
      <w:pPr>
        <w:pStyle w:val="Heading2"/>
        <w:rPr/>
      </w:pPr>
      <w:bookmarkStart w:colFirst="0" w:colLast="0" w:name="_upxd9ujppugq" w:id="19"/>
      <w:bookmarkEnd w:id="19"/>
      <w:r w:rsidDel="00000000" w:rsidR="00000000" w:rsidRPr="00000000">
        <w:rPr>
          <w:rtl w:val="0"/>
        </w:rPr>
        <w:t xml:space="preserve">Accessibility and responsive behavior</w:t>
      </w:r>
    </w:p>
    <w:p w:rsidR="00000000" w:rsidDel="00000000" w:rsidP="00000000" w:rsidRDefault="00000000" w:rsidRPr="00000000" w14:paraId="00000037">
      <w:pPr>
        <w:rPr/>
      </w:pPr>
      <w:r w:rsidDel="00000000" w:rsidR="00000000" w:rsidRPr="00000000">
        <w:rPr>
          <w:rtl w:val="0"/>
        </w:rPr>
        <w:t xml:space="preserve">All critical flows must be keyboard accessible, use visible focus states, provide descriptive action labels, and remain usable at phone, tablet, and desktop widths. Financial information must remain readable without horizontal page scrolling on small screens.</w:t>
      </w:r>
    </w:p>
    <w:p w:rsidR="00000000" w:rsidDel="00000000" w:rsidP="00000000" w:rsidRDefault="00000000" w:rsidRPr="00000000" w14:paraId="00000038">
      <w:pPr>
        <w:pStyle w:val="Heading1"/>
        <w:rPr/>
      </w:pPr>
      <w:bookmarkStart w:colFirst="0" w:colLast="0" w:name="_fin4k83k4c5b" w:id="20"/>
      <w:bookmarkEnd w:id="20"/>
      <w:r w:rsidDel="00000000" w:rsidR="00000000" w:rsidRPr="00000000">
        <w:rPr>
          <w:rtl w:val="0"/>
        </w:rPr>
        <w:t xml:space="preserve">5. Public marketing and authentication screens</w:t>
      </w:r>
    </w:p>
    <w:p w:rsidR="00000000" w:rsidDel="00000000" w:rsidP="00000000" w:rsidRDefault="00000000" w:rsidRPr="00000000" w14:paraId="00000039">
      <w:pPr>
        <w:pStyle w:val="Heading2"/>
        <w:rPr/>
      </w:pPr>
      <w:bookmarkStart w:colFirst="0" w:colLast="0" w:name="_g3jiz6ynqmlp" w:id="21"/>
      <w:bookmarkEnd w:id="21"/>
      <w:r w:rsidDel="00000000" w:rsidR="00000000" w:rsidRPr="00000000">
        <w:rPr>
          <w:rtl w:val="0"/>
        </w:rPr>
        <w:t xml:space="preserve">A01 — Landing / application introduction</w:t>
      </w:r>
    </w:p>
    <w:p w:rsidR="00000000" w:rsidDel="00000000" w:rsidP="00000000" w:rsidRDefault="00000000" w:rsidRPr="00000000" w14:paraId="0000003A">
      <w:pPr>
        <w:rPr/>
      </w:pPr>
      <w:r w:rsidDel="00000000" w:rsidR="00000000" w:rsidRPr="00000000">
        <w:rPr>
          <w:rtl w:val="0"/>
        </w:rPr>
        <w:t xml:space="preserve">Purpose: explain that the product is a simple CRM + invoicing workflow for service businesses and freelancers, not full accounting software.</w:t>
      </w:r>
    </w:p>
    <w:p w:rsidR="00000000" w:rsidDel="00000000" w:rsidP="00000000" w:rsidRDefault="00000000" w:rsidRPr="00000000" w14:paraId="0000003B">
      <w:pPr>
        <w:rPr/>
      </w:pPr>
      <w:r w:rsidDel="00000000" w:rsidR="00000000" w:rsidRPr="00000000">
        <w:rPr>
          <w:rtl w:val="0"/>
        </w:rPr>
        <w:t xml:space="preserve">Primary actions: Create Account and Log In. Secondary access: Pricing, Terms, Privacy.</w:t>
      </w:r>
    </w:p>
    <w:p w:rsidR="00000000" w:rsidDel="00000000" w:rsidP="00000000" w:rsidRDefault="00000000" w:rsidRPr="00000000" w14:paraId="0000003C">
      <w:pPr>
        <w:rPr/>
      </w:pPr>
      <w:r w:rsidDel="00000000" w:rsidR="00000000" w:rsidRPr="00000000">
        <w:rPr>
          <w:rtl w:val="0"/>
        </w:rPr>
        <w:t xml:space="preserve">Recommended content emphasis: Lead-to-payment workflow, simple estimates/invoices, deposits and partial payments, client history, and a useful attention-focused dashboard.</w:t>
      </w:r>
    </w:p>
    <w:p w:rsidR="00000000" w:rsidDel="00000000" w:rsidP="00000000" w:rsidRDefault="00000000" w:rsidRPr="00000000" w14:paraId="0000003D">
      <w:pPr>
        <w:pStyle w:val="Heading2"/>
        <w:rPr/>
      </w:pPr>
      <w:bookmarkStart w:colFirst="0" w:colLast="0" w:name="_gnsarplw405l" w:id="22"/>
      <w:bookmarkEnd w:id="22"/>
      <w:r w:rsidDel="00000000" w:rsidR="00000000" w:rsidRPr="00000000">
        <w:rPr>
          <w:rtl w:val="0"/>
        </w:rPr>
        <w:t xml:space="preserve">A02 — Pricing</w:t>
      </w:r>
    </w:p>
    <w:p w:rsidR="00000000" w:rsidDel="00000000" w:rsidP="00000000" w:rsidRDefault="00000000" w:rsidRPr="00000000" w14:paraId="0000003E">
      <w:pPr>
        <w:rPr/>
      </w:pPr>
      <w:r w:rsidDel="00000000" w:rsidR="00000000" w:rsidRPr="00000000">
        <w:rPr>
          <w:rtl w:val="0"/>
        </w:rPr>
        <w:t xml:space="preserve">Purpose: compare currently offered plans without exposing configuration that is not yet launched. Pricing remains configurable and must not be hard-coded into UI logic.</w:t>
      </w:r>
    </w:p>
    <w:p w:rsidR="00000000" w:rsidDel="00000000" w:rsidP="00000000" w:rsidRDefault="00000000" w:rsidRPr="00000000" w14:paraId="0000003F">
      <w:pPr>
        <w:rPr/>
      </w:pPr>
      <w:r w:rsidDel="00000000" w:rsidR="00000000" w:rsidRPr="00000000">
        <w:rPr>
          <w:rtl w:val="0"/>
        </w:rPr>
        <w:t xml:space="preserve">Primary action: choose an available plan or start with Free. Premium should not be presented as a mature tier until it has meaningful differentiated functionality.</w:t>
      </w:r>
    </w:p>
    <w:p w:rsidR="00000000" w:rsidDel="00000000" w:rsidP="00000000" w:rsidRDefault="00000000" w:rsidRPr="00000000" w14:paraId="00000040">
      <w:pPr>
        <w:pStyle w:val="Heading2"/>
        <w:rPr/>
      </w:pPr>
      <w:bookmarkStart w:colFirst="0" w:colLast="0" w:name="_fqefkr2ud14l" w:id="23"/>
      <w:bookmarkEnd w:id="23"/>
      <w:r w:rsidDel="00000000" w:rsidR="00000000" w:rsidRPr="00000000">
        <w:rPr>
          <w:rtl w:val="0"/>
        </w:rPr>
        <w:t xml:space="preserve">A03 — Registration</w:t>
      </w:r>
    </w:p>
    <w:p w:rsidR="00000000" w:rsidDel="00000000" w:rsidP="00000000" w:rsidRDefault="00000000" w:rsidRPr="00000000" w14:paraId="00000041">
      <w:pPr>
        <w:rPr/>
      </w:pPr>
      <w:r w:rsidDel="00000000" w:rsidR="00000000" w:rsidRPr="00000000">
        <w:rPr>
          <w:rtl w:val="0"/>
        </w:rPr>
        <w:t xml:space="preserve">Fields: Name, Email, Password. The email is the login identity. Registration begins creation of the user’s workspace and owner membership according to the backend service flow.</w:t>
      </w:r>
    </w:p>
    <w:p w:rsidR="00000000" w:rsidDel="00000000" w:rsidP="00000000" w:rsidRDefault="00000000" w:rsidRPr="00000000" w14:paraId="00000042">
      <w:pPr>
        <w:rPr/>
      </w:pPr>
      <w:r w:rsidDel="00000000" w:rsidR="00000000" w:rsidRPr="00000000">
        <w:rPr>
          <w:rtl w:val="0"/>
        </w:rPr>
        <w:t xml:space="preserve">Primary action: Create Account. Secondary action: Log In.</w:t>
      </w:r>
    </w:p>
    <w:p w:rsidR="00000000" w:rsidDel="00000000" w:rsidP="00000000" w:rsidRDefault="00000000" w:rsidRPr="00000000" w14:paraId="00000043">
      <w:pPr>
        <w:pStyle w:val="Heading2"/>
        <w:rPr/>
      </w:pPr>
      <w:bookmarkStart w:colFirst="0" w:colLast="0" w:name="_tgen8p50q745" w:id="24"/>
      <w:bookmarkEnd w:id="24"/>
      <w:r w:rsidDel="00000000" w:rsidR="00000000" w:rsidRPr="00000000">
        <w:rPr>
          <w:rtl w:val="0"/>
        </w:rPr>
        <w:t xml:space="preserve">A04 — Email verification</w:t>
      </w:r>
    </w:p>
    <w:p w:rsidR="00000000" w:rsidDel="00000000" w:rsidP="00000000" w:rsidRDefault="00000000" w:rsidRPr="00000000" w14:paraId="00000044">
      <w:pPr>
        <w:rPr/>
      </w:pPr>
      <w:r w:rsidDel="00000000" w:rsidR="00000000" w:rsidRPr="00000000">
        <w:rPr>
          <w:rtl w:val="0"/>
        </w:rPr>
        <w:t xml:space="preserve">Purpose: clearly tell the user that verification is required, provide resend behavior, and route a verified user into onboarding. Sensitive sending or payment actions should not be available before verification where the backend policy requires it.</w:t>
      </w:r>
    </w:p>
    <w:p w:rsidR="00000000" w:rsidDel="00000000" w:rsidP="00000000" w:rsidRDefault="00000000" w:rsidRPr="00000000" w14:paraId="00000045">
      <w:pPr>
        <w:pStyle w:val="Heading2"/>
        <w:rPr/>
      </w:pPr>
      <w:bookmarkStart w:colFirst="0" w:colLast="0" w:name="_zfptnxpxw71k" w:id="25"/>
      <w:bookmarkEnd w:id="25"/>
      <w:r w:rsidDel="00000000" w:rsidR="00000000" w:rsidRPr="00000000">
        <w:rPr>
          <w:rtl w:val="0"/>
        </w:rPr>
        <w:t xml:space="preserve">A05 — Login</w:t>
      </w:r>
    </w:p>
    <w:p w:rsidR="00000000" w:rsidDel="00000000" w:rsidP="00000000" w:rsidRDefault="00000000" w:rsidRPr="00000000" w14:paraId="00000046">
      <w:pPr>
        <w:rPr/>
      </w:pPr>
      <w:r w:rsidDel="00000000" w:rsidR="00000000" w:rsidRPr="00000000">
        <w:rPr>
          <w:rtl w:val="0"/>
        </w:rPr>
        <w:t xml:space="preserve">Fields: Email and Password. Actions: Log In and Forgot Password. Authentication errors should not reveal whether a specific unrelated account exists.</w:t>
      </w:r>
    </w:p>
    <w:p w:rsidR="00000000" w:rsidDel="00000000" w:rsidP="00000000" w:rsidRDefault="00000000" w:rsidRPr="00000000" w14:paraId="00000047">
      <w:pPr>
        <w:pStyle w:val="Heading2"/>
        <w:rPr/>
      </w:pPr>
      <w:bookmarkStart w:colFirst="0" w:colLast="0" w:name="_ri2yz7t9oorx" w:id="26"/>
      <w:bookmarkEnd w:id="26"/>
      <w:r w:rsidDel="00000000" w:rsidR="00000000" w:rsidRPr="00000000">
        <w:rPr>
          <w:rtl w:val="0"/>
        </w:rPr>
        <w:t xml:space="preserve">A06 — Forgot / reset password</w:t>
      </w:r>
    </w:p>
    <w:p w:rsidR="00000000" w:rsidDel="00000000" w:rsidP="00000000" w:rsidRDefault="00000000" w:rsidRPr="00000000" w14:paraId="00000048">
      <w:pPr>
        <w:rPr/>
      </w:pPr>
      <w:r w:rsidDel="00000000" w:rsidR="00000000" w:rsidRPr="00000000">
        <w:rPr>
          <w:rtl w:val="0"/>
        </w:rPr>
        <w:t xml:space="preserve">Forgot Password accepts an email address and gives a neutral confirmation. Reset Password accepts the reset credential plus the new password and confirms successful completion before returning to login.</w:t>
      </w:r>
    </w:p>
    <w:p w:rsidR="00000000" w:rsidDel="00000000" w:rsidP="00000000" w:rsidRDefault="00000000" w:rsidRPr="00000000" w14:paraId="00000049">
      <w:pPr>
        <w:pStyle w:val="Heading2"/>
        <w:rPr/>
      </w:pPr>
      <w:bookmarkStart w:colFirst="0" w:colLast="0" w:name="_tp3juhf7xyvd" w:id="27"/>
      <w:bookmarkEnd w:id="27"/>
      <w:r w:rsidDel="00000000" w:rsidR="00000000" w:rsidRPr="00000000">
        <w:rPr>
          <w:rtl w:val="0"/>
        </w:rPr>
        <w:t xml:space="preserve">A07 — Terms and Privacy</w:t>
      </w:r>
    </w:p>
    <w:p w:rsidR="00000000" w:rsidDel="00000000" w:rsidP="00000000" w:rsidRDefault="00000000" w:rsidRPr="00000000" w14:paraId="0000004A">
      <w:pPr>
        <w:rPr/>
      </w:pPr>
      <w:r w:rsidDel="00000000" w:rsidR="00000000" w:rsidRPr="00000000">
        <w:rPr>
          <w:rtl w:val="0"/>
        </w:rPr>
        <w:t xml:space="preserve">Publicly accessible legal pages. Final policy language is a launch dependency and is not defined by this UI specification.</w:t>
      </w:r>
    </w:p>
    <w:p w:rsidR="00000000" w:rsidDel="00000000" w:rsidP="00000000" w:rsidRDefault="00000000" w:rsidRPr="00000000" w14:paraId="0000004B">
      <w:pPr>
        <w:pStyle w:val="Heading1"/>
        <w:rPr/>
      </w:pPr>
      <w:bookmarkStart w:colFirst="0" w:colLast="0" w:name="_4x3a5tcm8sv" w:id="28"/>
      <w:bookmarkEnd w:id="28"/>
      <w:r w:rsidDel="00000000" w:rsidR="00000000" w:rsidRPr="00000000">
        <w:rPr>
          <w:rtl w:val="0"/>
        </w:rPr>
        <w:t xml:space="preserve">6. First-run onboarding</w:t>
      </w:r>
    </w:p>
    <w:p w:rsidR="00000000" w:rsidDel="00000000" w:rsidP="00000000" w:rsidRDefault="00000000" w:rsidRPr="00000000" w14:paraId="0000004C">
      <w:pPr>
        <w:pStyle w:val="Heading2"/>
        <w:rPr/>
      </w:pPr>
      <w:bookmarkStart w:colFirst="0" w:colLast="0" w:name="_2mwyfvmjxlr9" w:id="29"/>
      <w:bookmarkEnd w:id="29"/>
      <w:r w:rsidDel="00000000" w:rsidR="00000000" w:rsidRPr="00000000">
        <w:rPr>
          <w:rtl w:val="0"/>
        </w:rPr>
        <w:t xml:space="preserve">O01 — Account details</w:t>
      </w:r>
    </w:p>
    <w:p w:rsidR="00000000" w:rsidDel="00000000" w:rsidP="00000000" w:rsidRDefault="00000000" w:rsidRPr="00000000" w14:paraId="0000004D">
      <w:pPr>
        <w:rPr/>
      </w:pPr>
      <w:r w:rsidDel="00000000" w:rsidR="00000000" w:rsidRPr="00000000">
        <w:rPr>
          <w:rtl w:val="0"/>
        </w:rPr>
        <w:t xml:space="preserve">Fields: Name, Email, Password as applicable to the registration/onboarding handoff. If registration already collected a value, show it rather than asking the user to re-enter it unnecessarily.</w:t>
      </w:r>
    </w:p>
    <w:p w:rsidR="00000000" w:rsidDel="00000000" w:rsidP="00000000" w:rsidRDefault="00000000" w:rsidRPr="00000000" w14:paraId="0000004E">
      <w:pPr>
        <w:rPr/>
      </w:pPr>
      <w:r w:rsidDel="00000000" w:rsidR="00000000" w:rsidRPr="00000000">
        <w:rPr>
          <w:rtl w:val="0"/>
        </w:rPr>
        <w:t xml:space="preserve">Primary action: Continue.</w:t>
      </w:r>
    </w:p>
    <w:p w:rsidR="00000000" w:rsidDel="00000000" w:rsidP="00000000" w:rsidRDefault="00000000" w:rsidRPr="00000000" w14:paraId="0000004F">
      <w:pPr>
        <w:pStyle w:val="Heading2"/>
        <w:rPr/>
      </w:pPr>
      <w:bookmarkStart w:colFirst="0" w:colLast="0" w:name="_23jlkf8grrki" w:id="30"/>
      <w:bookmarkEnd w:id="30"/>
      <w:r w:rsidDel="00000000" w:rsidR="00000000" w:rsidRPr="00000000">
        <w:rPr>
          <w:rtl w:val="0"/>
        </w:rPr>
        <w:t xml:space="preserve">O02 — Business details</w:t>
      </w:r>
    </w:p>
    <w:p w:rsidR="00000000" w:rsidDel="00000000" w:rsidP="00000000" w:rsidRDefault="00000000" w:rsidRPr="00000000" w14:paraId="00000050">
      <w:pPr>
        <w:rPr/>
      </w:pPr>
      <w:r w:rsidDel="00000000" w:rsidR="00000000" w:rsidRPr="00000000">
        <w:rPr>
          <w:rtl w:val="0"/>
        </w:rPr>
        <w:t xml:space="preserve">Fields: Business Name, Owner Name, Business Email, Business Phone, Business Address, optional Website, optional Logo.</w:t>
      </w:r>
    </w:p>
    <w:p w:rsidR="00000000" w:rsidDel="00000000" w:rsidP="00000000" w:rsidRDefault="00000000" w:rsidRPr="00000000" w14:paraId="00000051">
      <w:pPr>
        <w:rPr/>
      </w:pPr>
      <w:r w:rsidDel="00000000" w:rsidR="00000000" w:rsidRPr="00000000">
        <w:rPr>
          <w:rtl w:val="0"/>
        </w:rPr>
        <w:t xml:space="preserve">Primary action: Continue. Recommended secondary action: Back.</w:t>
      </w:r>
    </w:p>
    <w:p w:rsidR="00000000" w:rsidDel="00000000" w:rsidP="00000000" w:rsidRDefault="00000000" w:rsidRPr="00000000" w14:paraId="00000052">
      <w:pPr>
        <w:pStyle w:val="Heading2"/>
        <w:rPr/>
      </w:pPr>
      <w:bookmarkStart w:colFirst="0" w:colLast="0" w:name="_9fbsp2y2x8tw" w:id="31"/>
      <w:bookmarkEnd w:id="31"/>
      <w:r w:rsidDel="00000000" w:rsidR="00000000" w:rsidRPr="00000000">
        <w:rPr>
          <w:rtl w:val="0"/>
        </w:rPr>
        <w:t xml:space="preserve">O03 — Defaults</w:t>
      </w:r>
    </w:p>
    <w:p w:rsidR="00000000" w:rsidDel="00000000" w:rsidP="00000000" w:rsidRDefault="00000000" w:rsidRPr="00000000" w14:paraId="00000053">
      <w:pPr>
        <w:rPr/>
      </w:pPr>
      <w:r w:rsidDel="00000000" w:rsidR="00000000" w:rsidRPr="00000000">
        <w:rPr>
          <w:rtl w:val="0"/>
        </w:rPr>
        <w:t xml:space="preserve">Fields: Currency, Tax Rate, Payment Terms, Estimate Prefix, Invoice Prefix, and starting document number configuration supported by the backend.</w:t>
      </w:r>
    </w:p>
    <w:p w:rsidR="00000000" w:rsidDel="00000000" w:rsidP="00000000" w:rsidRDefault="00000000" w:rsidRPr="00000000" w14:paraId="00000054">
      <w:pPr>
        <w:rPr/>
      </w:pPr>
      <w:r w:rsidDel="00000000" w:rsidR="00000000" w:rsidRPr="00000000">
        <w:rPr>
          <w:rtl w:val="0"/>
        </w:rPr>
        <w:t xml:space="preserve">Recommended layout: group financial defaults separately from document-numbering defaults, with short helper text explaining that everything can be changed later in Settings.</w:t>
      </w:r>
    </w:p>
    <w:p w:rsidR="00000000" w:rsidDel="00000000" w:rsidP="00000000" w:rsidRDefault="00000000" w:rsidRPr="00000000" w14:paraId="00000055">
      <w:pPr>
        <w:pStyle w:val="Heading2"/>
        <w:rPr/>
      </w:pPr>
      <w:bookmarkStart w:colFirst="0" w:colLast="0" w:name="_hxb3zeywwp0d" w:id="32"/>
      <w:bookmarkEnd w:id="32"/>
      <w:r w:rsidDel="00000000" w:rsidR="00000000" w:rsidRPr="00000000">
        <w:rPr>
          <w:rtl w:val="0"/>
        </w:rPr>
        <w:t xml:space="preserve">O04 — Completion</w:t>
      </w:r>
    </w:p>
    <w:p w:rsidR="00000000" w:rsidDel="00000000" w:rsidP="00000000" w:rsidRDefault="00000000" w:rsidRPr="00000000" w14:paraId="00000056">
      <w:pPr>
        <w:rPr/>
      </w:pPr>
      <w:r w:rsidDel="00000000" w:rsidR="00000000" w:rsidRPr="00000000">
        <w:rPr>
          <w:rtl w:val="0"/>
        </w:rPr>
        <w:t xml:space="preserve">On successful completion, create or confirm BusinessSettings and DocumentSequence state through backend services, then route the user to the Dashboard.</w:t>
      </w:r>
    </w:p>
    <w:p w:rsidR="00000000" w:rsidDel="00000000" w:rsidP="00000000" w:rsidRDefault="00000000" w:rsidRPr="00000000" w14:paraId="00000057">
      <w:pPr>
        <w:rPr/>
      </w:pPr>
      <w:r w:rsidDel="00000000" w:rsidR="00000000" w:rsidRPr="00000000">
        <w:rPr>
          <w:rtl w:val="0"/>
        </w:rPr>
        <w:t xml:space="preserve">Exit state: a verified owner has one active business and reaches an empty tenant-safe dashboard.</w:t>
      </w:r>
    </w:p>
    <w:p w:rsidR="00000000" w:rsidDel="00000000" w:rsidP="00000000" w:rsidRDefault="00000000" w:rsidRPr="00000000" w14:paraId="00000058">
      <w:pPr>
        <w:pStyle w:val="Heading1"/>
        <w:rPr/>
      </w:pPr>
      <w:bookmarkStart w:colFirst="0" w:colLast="0" w:name="_8n8j2ioooa0y" w:id="33"/>
      <w:bookmarkEnd w:id="33"/>
      <w:r w:rsidDel="00000000" w:rsidR="00000000" w:rsidRPr="00000000">
        <w:rPr>
          <w:rtl w:val="0"/>
        </w:rPr>
        <w:t xml:space="preserve">7. Authenticated application shell and Dashboard</w:t>
      </w:r>
    </w:p>
    <w:p w:rsidR="00000000" w:rsidDel="00000000" w:rsidP="00000000" w:rsidRDefault="00000000" w:rsidRPr="00000000" w14:paraId="00000059">
      <w:pPr>
        <w:pStyle w:val="Heading2"/>
        <w:rPr/>
      </w:pPr>
      <w:bookmarkStart w:colFirst="0" w:colLast="0" w:name="_5je6so8cfck" w:id="34"/>
      <w:bookmarkEnd w:id="34"/>
      <w:r w:rsidDel="00000000" w:rsidR="00000000" w:rsidRPr="00000000">
        <w:rPr>
          <w:rtl w:val="0"/>
        </w:rPr>
        <w:t xml:space="preserve">APP01 — Authenticated shell</w:t>
      </w:r>
    </w:p>
    <w:p w:rsidR="00000000" w:rsidDel="00000000" w:rsidP="00000000" w:rsidRDefault="00000000" w:rsidRPr="00000000" w14:paraId="0000005A">
      <w:pPr>
        <w:rPr/>
      </w:pPr>
      <w:r w:rsidDel="00000000" w:rsidR="00000000" w:rsidRPr="00000000">
        <w:rPr>
          <w:rtl w:val="0"/>
        </w:rPr>
        <w:t xml:space="preserve">Persistent elements: primary navigation, business identity, notification access, account access, and page content region. The shell should make the active destination obvious and keep destructive/account-level actions out of everyday navigation.</w:t>
      </w:r>
    </w:p>
    <w:p w:rsidR="00000000" w:rsidDel="00000000" w:rsidP="00000000" w:rsidRDefault="00000000" w:rsidRPr="00000000" w14:paraId="0000005B">
      <w:pPr>
        <w:pStyle w:val="Heading2"/>
        <w:rPr/>
      </w:pPr>
      <w:bookmarkStart w:colFirst="0" w:colLast="0" w:name="_8z50dlgl9x9r" w:id="35"/>
      <w:bookmarkEnd w:id="35"/>
      <w:r w:rsidDel="00000000" w:rsidR="00000000" w:rsidRPr="00000000">
        <w:rPr>
          <w:rtl w:val="0"/>
        </w:rPr>
        <w:t xml:space="preserve">D01 — Dashboard</w:t>
      </w:r>
    </w:p>
    <w:p w:rsidR="00000000" w:rsidDel="00000000" w:rsidP="00000000" w:rsidRDefault="00000000" w:rsidRPr="00000000" w14:paraId="0000005C">
      <w:pPr>
        <w:rPr/>
      </w:pPr>
      <w:r w:rsidDel="00000000" w:rsidR="00000000" w:rsidRPr="00000000">
        <w:rPr>
          <w:rtl w:val="0"/>
        </w:rPr>
        <w:t xml:space="preserve">Purpose: answer “What needs my attention?” rather than acting as a decorative analytics page.</w:t>
      </w:r>
    </w:p>
    <w:p w:rsidR="00000000" w:rsidDel="00000000" w:rsidP="00000000" w:rsidRDefault="00000000" w:rsidRPr="00000000" w14:paraId="0000005D">
      <w:pPr>
        <w:rPr/>
      </w:pPr>
      <w:r w:rsidDel="00000000" w:rsidR="00000000" w:rsidRPr="00000000">
        <w:rPr>
          <w:rtl w:val="0"/>
        </w:rPr>
        <w:t xml:space="preserve">Locked summary cards: Paid This Month, Outstanding Balance/Invoices, Overdue Balance/Invoices, and Open Estimates.</w:t>
      </w:r>
    </w:p>
    <w:p w:rsidR="00000000" w:rsidDel="00000000" w:rsidP="00000000" w:rsidRDefault="00000000" w:rsidRPr="00000000" w14:paraId="0000005E">
      <w:pPr>
        <w:rPr/>
      </w:pPr>
      <w:r w:rsidDel="00000000" w:rsidR="00000000" w:rsidRPr="00000000">
        <w:rPr>
          <w:rtl w:val="0"/>
        </w:rPr>
        <w:t xml:space="preserve">Locked sections: Needs Attention, Recent Activity, and Quick Actions.</w:t>
      </w:r>
    </w:p>
    <w:p w:rsidR="00000000" w:rsidDel="00000000" w:rsidP="00000000" w:rsidRDefault="00000000" w:rsidRPr="00000000" w14:paraId="0000005F">
      <w:pPr>
        <w:rPr/>
      </w:pPr>
      <w:r w:rsidDel="00000000" w:rsidR="00000000" w:rsidRPr="00000000">
        <w:rPr>
          <w:rtl w:val="0"/>
        </w:rPr>
        <w:t xml:space="preserve">Needs Attention examples: overdue invoices, invoices with remaining balances, and estimates awaiting response. Each item must deep-link to the correct tenant-owned record.</w:t>
      </w:r>
    </w:p>
    <w:p w:rsidR="00000000" w:rsidDel="00000000" w:rsidP="00000000" w:rsidRDefault="00000000" w:rsidRPr="00000000" w14:paraId="00000060">
      <w:pPr>
        <w:rPr/>
      </w:pPr>
      <w:r w:rsidDel="00000000" w:rsidR="00000000" w:rsidRPr="00000000">
        <w:rPr>
          <w:rtl w:val="0"/>
        </w:rPr>
        <w:t xml:space="preserve">Recent Activity examples: payment received, estimate accepted, invoice sent, and other system-generated activity events.</w:t>
      </w:r>
    </w:p>
    <w:p w:rsidR="00000000" w:rsidDel="00000000" w:rsidP="00000000" w:rsidRDefault="00000000" w:rsidRPr="00000000" w14:paraId="00000061">
      <w:pPr>
        <w:rPr/>
      </w:pPr>
      <w:r w:rsidDel="00000000" w:rsidR="00000000" w:rsidRPr="00000000">
        <w:rPr>
          <w:rtl w:val="0"/>
        </w:rPr>
        <w:t xml:space="preserve">Recommended empty state: welcome the user, explain the workflow in one sentence, and offer Add Lead/Client and Add Product or Service as the first useful actions.</w:t>
      </w:r>
    </w:p>
    <w:p w:rsidR="00000000" w:rsidDel="00000000" w:rsidP="00000000" w:rsidRDefault="00000000" w:rsidRPr="00000000" w14:paraId="00000062">
      <w:pPr>
        <w:rPr/>
      </w:pPr>
      <w:r w:rsidDel="00000000" w:rsidR="00000000" w:rsidRPr="00000000">
        <w:rPr>
          <w:rtl w:val="0"/>
        </w:rPr>
        <w:t xml:space="preserve">Recommended quick actions: New Lead/Client, New Estimate, New Invoice. Do not turn the dashboard into a second navigation menu.</w:t>
      </w:r>
    </w:p>
    <w:p w:rsidR="00000000" w:rsidDel="00000000" w:rsidP="00000000" w:rsidRDefault="00000000" w:rsidRPr="00000000" w14:paraId="00000063">
      <w:pPr>
        <w:pStyle w:val="Heading1"/>
        <w:rPr/>
      </w:pPr>
      <w:bookmarkStart w:colFirst="0" w:colLast="0" w:name="_9rqfe1ah4ikc" w:id="36"/>
      <w:bookmarkEnd w:id="36"/>
      <w:r w:rsidDel="00000000" w:rsidR="00000000" w:rsidRPr="00000000">
        <w:rPr>
          <w:rtl w:val="0"/>
        </w:rPr>
        <w:t xml:space="preserve">8. Clients / CRM screens</w:t>
      </w:r>
    </w:p>
    <w:p w:rsidR="00000000" w:rsidDel="00000000" w:rsidP="00000000" w:rsidRDefault="00000000" w:rsidRPr="00000000" w14:paraId="00000064">
      <w:pPr>
        <w:pStyle w:val="Heading2"/>
        <w:rPr/>
      </w:pPr>
      <w:bookmarkStart w:colFirst="0" w:colLast="0" w:name="_slvqblm2l0jq" w:id="37"/>
      <w:bookmarkEnd w:id="37"/>
      <w:r w:rsidDel="00000000" w:rsidR="00000000" w:rsidRPr="00000000">
        <w:rPr>
          <w:rtl w:val="0"/>
        </w:rPr>
        <w:t xml:space="preserve">C01 — Client list</w:t>
      </w:r>
    </w:p>
    <w:p w:rsidR="00000000" w:rsidDel="00000000" w:rsidP="00000000" w:rsidRDefault="00000000" w:rsidRPr="00000000" w14:paraId="00000065">
      <w:pPr>
        <w:rPr/>
      </w:pPr>
      <w:r w:rsidDel="00000000" w:rsidR="00000000" w:rsidRPr="00000000">
        <w:rPr>
          <w:rtl w:val="0"/>
        </w:rPr>
        <w:t xml:space="preserve">Purpose: manage leads and clients through one Contact record.</w:t>
      </w:r>
    </w:p>
    <w:p w:rsidR="00000000" w:rsidDel="00000000" w:rsidP="00000000" w:rsidRDefault="00000000" w:rsidRPr="00000000" w14:paraId="00000066">
      <w:pPr>
        <w:rPr/>
      </w:pPr>
      <w:r w:rsidDel="00000000" w:rsidR="00000000" w:rsidRPr="00000000">
        <w:rPr>
          <w:rtl w:val="0"/>
        </w:rPr>
        <w:t xml:space="preserve">Filters: All, Leads, Clients, Archived. Search targets supported contact fields within the active business.</w:t>
      </w:r>
    </w:p>
    <w:p w:rsidR="00000000" w:rsidDel="00000000" w:rsidP="00000000" w:rsidRDefault="00000000" w:rsidRPr="00000000" w14:paraId="00000067">
      <w:pPr>
        <w:rPr/>
      </w:pPr>
      <w:r w:rsidDel="00000000" w:rsidR="00000000" w:rsidRPr="00000000">
        <w:rPr>
          <w:rtl w:val="0"/>
        </w:rPr>
        <w:t xml:space="preserve">Recommended columns on desktop: Contact/Company, Status, Email, Phone, Outstanding Balance, Last Activity. On small screens, retain Contact/Company, Status, balance, and one compact secondary line.</w:t>
      </w:r>
    </w:p>
    <w:p w:rsidR="00000000" w:rsidDel="00000000" w:rsidP="00000000" w:rsidRDefault="00000000" w:rsidRPr="00000000" w14:paraId="00000068">
      <w:pPr>
        <w:rPr/>
      </w:pPr>
      <w:r w:rsidDel="00000000" w:rsidR="00000000" w:rsidRPr="00000000">
        <w:rPr>
          <w:rtl w:val="0"/>
        </w:rPr>
        <w:t xml:space="preserve">Primary action: Add Client/Lead. Row action: Open profile. Archived records remain discoverable through the Archived filter.</w:t>
      </w:r>
    </w:p>
    <w:p w:rsidR="00000000" w:rsidDel="00000000" w:rsidP="00000000" w:rsidRDefault="00000000" w:rsidRPr="00000000" w14:paraId="00000069">
      <w:pPr>
        <w:pStyle w:val="Heading2"/>
        <w:rPr/>
      </w:pPr>
      <w:bookmarkStart w:colFirst="0" w:colLast="0" w:name="_dkbbv3unk7mn" w:id="38"/>
      <w:bookmarkEnd w:id="38"/>
      <w:r w:rsidDel="00000000" w:rsidR="00000000" w:rsidRPr="00000000">
        <w:rPr>
          <w:rtl w:val="0"/>
        </w:rPr>
        <w:t xml:space="preserve">C02 — Add / edit contact</w:t>
      </w:r>
    </w:p>
    <w:p w:rsidR="00000000" w:rsidDel="00000000" w:rsidP="00000000" w:rsidRDefault="00000000" w:rsidRPr="00000000" w14:paraId="0000006A">
      <w:pPr>
        <w:rPr/>
      </w:pPr>
      <w:r w:rsidDel="00000000" w:rsidR="00000000" w:rsidRPr="00000000">
        <w:rPr>
          <w:rtl w:val="0"/>
        </w:rPr>
        <w:t xml:space="preserve">Fields: Contact Name, optional Company Name, one Email, one Phone Number, Street Address, City, State/Province, ZIP/Postal Code, Country, Notes, Status.</w:t>
      </w:r>
    </w:p>
    <w:p w:rsidR="00000000" w:rsidDel="00000000" w:rsidP="00000000" w:rsidRDefault="00000000" w:rsidRPr="00000000" w14:paraId="0000006B">
      <w:pPr>
        <w:rPr/>
      </w:pPr>
      <w:r w:rsidDel="00000000" w:rsidR="00000000" w:rsidRPr="00000000">
        <w:rPr>
          <w:rtl w:val="0"/>
        </w:rPr>
        <w:t xml:space="preserve">Status choices: Lead, Client, Archived. Changing Lead to Client updates the same record; it must not create a duplicate.</w:t>
      </w:r>
    </w:p>
    <w:p w:rsidR="00000000" w:rsidDel="00000000" w:rsidP="00000000" w:rsidRDefault="00000000" w:rsidRPr="00000000" w14:paraId="0000006C">
      <w:pPr>
        <w:rPr/>
      </w:pPr>
      <w:r w:rsidDel="00000000" w:rsidR="00000000" w:rsidRPr="00000000">
        <w:rPr>
          <w:rtl w:val="0"/>
        </w:rPr>
        <w:t xml:space="preserve">Primary action: Save. Recommended secondary action: Cancel.</w:t>
      </w:r>
    </w:p>
    <w:p w:rsidR="00000000" w:rsidDel="00000000" w:rsidP="00000000" w:rsidRDefault="00000000" w:rsidRPr="00000000" w14:paraId="0000006D">
      <w:pPr>
        <w:pStyle w:val="Heading2"/>
        <w:rPr/>
      </w:pPr>
      <w:bookmarkStart w:colFirst="0" w:colLast="0" w:name="_7dx8v9u88sbq" w:id="39"/>
      <w:bookmarkEnd w:id="39"/>
      <w:r w:rsidDel="00000000" w:rsidR="00000000" w:rsidRPr="00000000">
        <w:rPr>
          <w:rtl w:val="0"/>
        </w:rPr>
        <w:t xml:space="preserve">C03 — Client profile</w:t>
      </w:r>
    </w:p>
    <w:p w:rsidR="00000000" w:rsidDel="00000000" w:rsidP="00000000" w:rsidRDefault="00000000" w:rsidRPr="00000000" w14:paraId="0000006E">
      <w:pPr>
        <w:rPr/>
      </w:pPr>
      <w:r w:rsidDel="00000000" w:rsidR="00000000" w:rsidRPr="00000000">
        <w:rPr>
          <w:rtl w:val="0"/>
        </w:rPr>
        <w:t xml:space="preserve">Header: Contact Name, Company when present, Lead/Client/Archived status, email, phone, and address.</w:t>
      </w:r>
    </w:p>
    <w:p w:rsidR="00000000" w:rsidDel="00000000" w:rsidP="00000000" w:rsidRDefault="00000000" w:rsidRPr="00000000" w14:paraId="0000006F">
      <w:pPr>
        <w:rPr/>
      </w:pPr>
      <w:r w:rsidDel="00000000" w:rsidR="00000000" w:rsidRPr="00000000">
        <w:rPr>
          <w:rtl w:val="0"/>
        </w:rPr>
        <w:t xml:space="preserve">Financial summary: Outstanding Balance, Total Invoiced, Total Paid.</w:t>
      </w:r>
    </w:p>
    <w:p w:rsidR="00000000" w:rsidDel="00000000" w:rsidP="00000000" w:rsidRDefault="00000000" w:rsidRPr="00000000" w14:paraId="00000070">
      <w:pPr>
        <w:rPr/>
      </w:pPr>
      <w:r w:rsidDel="00000000" w:rsidR="00000000" w:rsidRPr="00000000">
        <w:rPr>
          <w:rtl w:val="0"/>
        </w:rPr>
        <w:t xml:space="preserve">Locked sections/tabs: Estimates, Invoices, Payments, Activity, and editable Notes.</w:t>
      </w:r>
    </w:p>
    <w:p w:rsidR="00000000" w:rsidDel="00000000" w:rsidP="00000000" w:rsidRDefault="00000000" w:rsidRPr="00000000" w14:paraId="00000071">
      <w:pPr>
        <w:rPr/>
      </w:pPr>
      <w:r w:rsidDel="00000000" w:rsidR="00000000" w:rsidRPr="00000000">
        <w:rPr>
          <w:rtl w:val="0"/>
        </w:rPr>
        <w:t xml:space="preserve">Recommended primary actions: New Estimate and New Invoice. Recommended utility actions: Edit Contact, Call, Email, Archive/Restore as allowed.</w:t>
      </w:r>
    </w:p>
    <w:p w:rsidR="00000000" w:rsidDel="00000000" w:rsidP="00000000" w:rsidRDefault="00000000" w:rsidRPr="00000000" w14:paraId="00000072">
      <w:pPr>
        <w:rPr/>
      </w:pPr>
      <w:r w:rsidDel="00000000" w:rsidR="00000000" w:rsidRPr="00000000">
        <w:rPr>
          <w:rtl w:val="0"/>
        </w:rPr>
        <w:t xml:space="preserve">Activity is system-generated chronological history. Do not turn it into a general project-task timeline.</w:t>
      </w:r>
    </w:p>
    <w:p w:rsidR="00000000" w:rsidDel="00000000" w:rsidP="00000000" w:rsidRDefault="00000000" w:rsidRPr="00000000" w14:paraId="00000073">
      <w:pPr>
        <w:rPr/>
      </w:pPr>
      <w:r w:rsidDel="00000000" w:rsidR="00000000" w:rsidRPr="00000000">
        <w:rPr>
          <w:rtl w:val="0"/>
        </w:rPr>
        <w:t xml:space="preserve">Archived behavior: preserve financial history and related documents; prevent hard deletion when referenced by financial records.</w:t>
      </w:r>
    </w:p>
    <w:p w:rsidR="00000000" w:rsidDel="00000000" w:rsidP="00000000" w:rsidRDefault="00000000" w:rsidRPr="00000000" w14:paraId="00000074">
      <w:pPr>
        <w:pStyle w:val="Heading1"/>
        <w:rPr/>
      </w:pPr>
      <w:bookmarkStart w:colFirst="0" w:colLast="0" w:name="_yonl72vxa06r" w:id="40"/>
      <w:bookmarkEnd w:id="40"/>
      <w:r w:rsidDel="00000000" w:rsidR="00000000" w:rsidRPr="00000000">
        <w:rPr>
          <w:rtl w:val="0"/>
        </w:rPr>
        <w:t xml:space="preserve">9. Products &amp; Services screens</w:t>
      </w:r>
    </w:p>
    <w:p w:rsidR="00000000" w:rsidDel="00000000" w:rsidP="00000000" w:rsidRDefault="00000000" w:rsidRPr="00000000" w14:paraId="00000075">
      <w:pPr>
        <w:pStyle w:val="Heading2"/>
        <w:rPr/>
      </w:pPr>
      <w:bookmarkStart w:colFirst="0" w:colLast="0" w:name="_81lu6j2ga617" w:id="41"/>
      <w:bookmarkEnd w:id="41"/>
      <w:r w:rsidDel="00000000" w:rsidR="00000000" w:rsidRPr="00000000">
        <w:rPr>
          <w:rtl w:val="0"/>
        </w:rPr>
        <w:t xml:space="preserve">P01 — Catalog list</w:t>
      </w:r>
    </w:p>
    <w:p w:rsidR="00000000" w:rsidDel="00000000" w:rsidP="00000000" w:rsidRDefault="00000000" w:rsidRPr="00000000" w14:paraId="00000076">
      <w:pPr>
        <w:rPr/>
      </w:pPr>
      <w:r w:rsidDel="00000000" w:rsidR="00000000" w:rsidRPr="00000000">
        <w:rPr>
          <w:rtl w:val="0"/>
        </w:rPr>
        <w:t xml:space="preserve">Purpose: manage reusable billable items for estimate and invoice builders.</w:t>
      </w:r>
    </w:p>
    <w:p w:rsidR="00000000" w:rsidDel="00000000" w:rsidP="00000000" w:rsidRDefault="00000000" w:rsidRPr="00000000" w14:paraId="00000077">
      <w:pPr>
        <w:rPr/>
      </w:pPr>
      <w:r w:rsidDel="00000000" w:rsidR="00000000" w:rsidRPr="00000000">
        <w:rPr>
          <w:rtl w:val="0"/>
        </w:rPr>
        <w:t xml:space="preserve">Recommended columns: Name, Type, Default Rate, Unit, Taxable, Active/Inactive. Search and active-state filtering should remain simple.</w:t>
      </w:r>
    </w:p>
    <w:p w:rsidR="00000000" w:rsidDel="00000000" w:rsidP="00000000" w:rsidRDefault="00000000" w:rsidRPr="00000000" w14:paraId="00000078">
      <w:pPr>
        <w:rPr/>
      </w:pPr>
      <w:r w:rsidDel="00000000" w:rsidR="00000000" w:rsidRPr="00000000">
        <w:rPr>
          <w:rtl w:val="0"/>
        </w:rPr>
        <w:t xml:space="preserve">Primary action: Add Product or Service.</w:t>
      </w:r>
    </w:p>
    <w:p w:rsidR="00000000" w:rsidDel="00000000" w:rsidP="00000000" w:rsidRDefault="00000000" w:rsidRPr="00000000" w14:paraId="00000079">
      <w:pPr>
        <w:pStyle w:val="Heading2"/>
        <w:rPr/>
      </w:pPr>
      <w:bookmarkStart w:colFirst="0" w:colLast="0" w:name="_titp049f4pve" w:id="42"/>
      <w:bookmarkEnd w:id="42"/>
      <w:r w:rsidDel="00000000" w:rsidR="00000000" w:rsidRPr="00000000">
        <w:rPr>
          <w:rtl w:val="0"/>
        </w:rPr>
        <w:t xml:space="preserve">P02 — Add / edit catalog item</w:t>
      </w:r>
    </w:p>
    <w:p w:rsidR="00000000" w:rsidDel="00000000" w:rsidP="00000000" w:rsidRDefault="00000000" w:rsidRPr="00000000" w14:paraId="0000007A">
      <w:pPr>
        <w:rPr/>
      </w:pPr>
      <w:r w:rsidDel="00000000" w:rsidR="00000000" w:rsidRPr="00000000">
        <w:rPr>
          <w:rtl w:val="0"/>
        </w:rPr>
        <w:t xml:space="preserve">Fields: Name, Description, Default Rate, Unit, Taxable Yes/No, Active/Inactive. Supported units include Each, Hour, Day, Service, Square Foot, Linear Foot, and Custom.</w:t>
      </w:r>
    </w:p>
    <w:p w:rsidR="00000000" w:rsidDel="00000000" w:rsidP="00000000" w:rsidRDefault="00000000" w:rsidRPr="00000000" w14:paraId="0000007B">
      <w:pPr>
        <w:rPr/>
      </w:pPr>
      <w:r w:rsidDel="00000000" w:rsidR="00000000" w:rsidRPr="00000000">
        <w:rPr>
          <w:rtl w:val="0"/>
        </w:rPr>
        <w:t xml:space="preserve">Saving a catalog item affects future use only. Historical estimate and invoice line-item snapshots do not change when the catalog item is edited or archived.</w:t>
      </w:r>
    </w:p>
    <w:p w:rsidR="00000000" w:rsidDel="00000000" w:rsidP="00000000" w:rsidRDefault="00000000" w:rsidRPr="00000000" w14:paraId="0000007C">
      <w:pPr>
        <w:rPr/>
      </w:pPr>
      <w:r w:rsidDel="00000000" w:rsidR="00000000" w:rsidRPr="00000000">
        <w:rPr>
          <w:rtl w:val="0"/>
        </w:rPr>
        <w:t xml:space="preserve">Custom line items must remain possible in document builders without saving them to the catalog.</w:t>
      </w:r>
    </w:p>
    <w:p w:rsidR="00000000" w:rsidDel="00000000" w:rsidP="00000000" w:rsidRDefault="00000000" w:rsidRPr="00000000" w14:paraId="0000007D">
      <w:pPr>
        <w:pStyle w:val="Heading1"/>
        <w:rPr/>
      </w:pPr>
      <w:bookmarkStart w:colFirst="0" w:colLast="0" w:name="_4sqhix2ule7o" w:id="43"/>
      <w:bookmarkEnd w:id="43"/>
      <w:r w:rsidDel="00000000" w:rsidR="00000000" w:rsidRPr="00000000">
        <w:rPr>
          <w:rtl w:val="0"/>
        </w:rPr>
        <w:t xml:space="preserve">10. Estimate screens and workflow</w:t>
      </w:r>
    </w:p>
    <w:p w:rsidR="00000000" w:rsidDel="00000000" w:rsidP="00000000" w:rsidRDefault="00000000" w:rsidRPr="00000000" w14:paraId="0000007E">
      <w:pPr>
        <w:pStyle w:val="Heading2"/>
        <w:rPr/>
      </w:pPr>
      <w:bookmarkStart w:colFirst="0" w:colLast="0" w:name="_d0lv44ags1b2" w:id="44"/>
      <w:bookmarkEnd w:id="44"/>
      <w:r w:rsidDel="00000000" w:rsidR="00000000" w:rsidRPr="00000000">
        <w:rPr>
          <w:rtl w:val="0"/>
        </w:rPr>
        <w:t xml:space="preserve">E01 — Estimate list</w:t>
      </w:r>
    </w:p>
    <w:p w:rsidR="00000000" w:rsidDel="00000000" w:rsidP="00000000" w:rsidRDefault="00000000" w:rsidRPr="00000000" w14:paraId="0000007F">
      <w:pPr>
        <w:rPr/>
      </w:pPr>
      <w:r w:rsidDel="00000000" w:rsidR="00000000" w:rsidRPr="00000000">
        <w:rPr>
          <w:rtl w:val="0"/>
        </w:rPr>
        <w:t xml:space="preserve">Filters: Draft, Sent, Accepted, Declined, Expired, with Converted visible through status or an additional filter as needed. Viewed is an effective/display state and should remain visible on rows where applicable.</w:t>
      </w:r>
    </w:p>
    <w:p w:rsidR="00000000" w:rsidDel="00000000" w:rsidP="00000000" w:rsidRDefault="00000000" w:rsidRPr="00000000" w14:paraId="00000080">
      <w:pPr>
        <w:rPr/>
      </w:pPr>
      <w:r w:rsidDel="00000000" w:rsidR="00000000" w:rsidRPr="00000000">
        <w:rPr>
          <w:rtl w:val="0"/>
        </w:rPr>
        <w:t xml:space="preserve">Recommended desktop columns: Estimate Number, Client, Issue Date, Expiration Date, Total, Effective Status. Primary action: New Estimate.</w:t>
      </w:r>
    </w:p>
    <w:p w:rsidR="00000000" w:rsidDel="00000000" w:rsidP="00000000" w:rsidRDefault="00000000" w:rsidRPr="00000000" w14:paraId="00000081">
      <w:pPr>
        <w:pStyle w:val="Heading2"/>
        <w:rPr/>
      </w:pPr>
      <w:bookmarkStart w:colFirst="0" w:colLast="0" w:name="_lsxdlj4gpmi" w:id="45"/>
      <w:bookmarkEnd w:id="45"/>
      <w:r w:rsidDel="00000000" w:rsidR="00000000" w:rsidRPr="00000000">
        <w:rPr>
          <w:rtl w:val="0"/>
        </w:rPr>
        <w:t xml:space="preserve">E02 — Estimate builder / draft editor</w:t>
      </w:r>
    </w:p>
    <w:p w:rsidR="00000000" w:rsidDel="00000000" w:rsidP="00000000" w:rsidRDefault="00000000" w:rsidRPr="00000000" w14:paraId="00000082">
      <w:pPr>
        <w:rPr/>
      </w:pPr>
      <w:r w:rsidDel="00000000" w:rsidR="00000000" w:rsidRPr="00000000">
        <w:rPr>
          <w:rtl w:val="0"/>
        </w:rPr>
        <w:t xml:space="preserve">Purpose: create a complete estimate without forcing the user through separate accounting-style screens.</w:t>
      </w:r>
    </w:p>
    <w:p w:rsidR="00000000" w:rsidDel="00000000" w:rsidP="00000000" w:rsidRDefault="00000000" w:rsidRPr="00000000" w14:paraId="00000083">
      <w:pPr>
        <w:rPr/>
      </w:pPr>
      <w:r w:rsidDel="00000000" w:rsidR="00000000" w:rsidRPr="00000000">
        <w:rPr>
          <w:rtl w:val="0"/>
        </w:rPr>
        <w:t xml:space="preserve">Header fields: Client, Estimate Number display, Issue Date, optional Expiration Date.</w:t>
      </w:r>
    </w:p>
    <w:p w:rsidR="00000000" w:rsidDel="00000000" w:rsidP="00000000" w:rsidRDefault="00000000" w:rsidRPr="00000000" w14:paraId="00000084">
      <w:pPr>
        <w:rPr/>
      </w:pPr>
      <w:r w:rsidDel="00000000" w:rsidR="00000000" w:rsidRPr="00000000">
        <w:rPr>
          <w:rtl w:val="0"/>
        </w:rPr>
        <w:t xml:space="preserve">Line-item editor: select a saved Product/Service or enter a custom item; show Name/Description, Quantity, Unit, Rate, Taxable status/rate, and calculated line total.</w:t>
      </w:r>
    </w:p>
    <w:p w:rsidR="00000000" w:rsidDel="00000000" w:rsidP="00000000" w:rsidRDefault="00000000" w:rsidRPr="00000000" w14:paraId="00000085">
      <w:pPr>
        <w:rPr/>
      </w:pPr>
      <w:r w:rsidDel="00000000" w:rsidR="00000000" w:rsidRPr="00000000">
        <w:rPr>
          <w:rtl w:val="0"/>
        </w:rPr>
        <w:t xml:space="preserve">Document adjustments: one document-level Percentage or Fixed Discount; tax follows the locked calculation policy.</w:t>
      </w:r>
    </w:p>
    <w:p w:rsidR="00000000" w:rsidDel="00000000" w:rsidP="00000000" w:rsidRDefault="00000000" w:rsidRPr="00000000" w14:paraId="00000086">
      <w:pPr>
        <w:rPr/>
      </w:pPr>
      <w:r w:rsidDel="00000000" w:rsidR="00000000" w:rsidRPr="00000000">
        <w:rPr>
          <w:rtl w:val="0"/>
        </w:rPr>
        <w:t xml:space="preserve">Deposit requirement: None, Percentage, or Fixed Amount.</w:t>
      </w:r>
    </w:p>
    <w:p w:rsidR="00000000" w:rsidDel="00000000" w:rsidP="00000000" w:rsidRDefault="00000000" w:rsidRPr="00000000" w14:paraId="00000087">
      <w:pPr>
        <w:rPr/>
      </w:pPr>
      <w:r w:rsidDel="00000000" w:rsidR="00000000" w:rsidRPr="00000000">
        <w:rPr>
          <w:rtl w:val="0"/>
        </w:rPr>
        <w:t xml:space="preserve">Additional fields: Notes, Terms, and Require Online Acceptance toggle.</w:t>
      </w:r>
    </w:p>
    <w:p w:rsidR="00000000" w:rsidDel="00000000" w:rsidP="00000000" w:rsidRDefault="00000000" w:rsidRPr="00000000" w14:paraId="00000088">
      <w:pPr>
        <w:rPr/>
      </w:pPr>
      <w:r w:rsidDel="00000000" w:rsidR="00000000" w:rsidRPr="00000000">
        <w:rPr>
          <w:rtl w:val="0"/>
        </w:rPr>
        <w:t xml:space="preserve">Totals panel: Subtotal, Discount, Tax, Total, and Deposit Required when applicable. Totals are calculated by the backend calculation service.</w:t>
      </w:r>
    </w:p>
    <w:p w:rsidR="00000000" w:rsidDel="00000000" w:rsidP="00000000" w:rsidRDefault="00000000" w:rsidRPr="00000000" w14:paraId="00000089">
      <w:pPr>
        <w:rPr/>
      </w:pPr>
      <w:r w:rsidDel="00000000" w:rsidR="00000000" w:rsidRPr="00000000">
        <w:rPr>
          <w:rtl w:val="0"/>
        </w:rPr>
        <w:t xml:space="preserve">Recommended actions: Save Draft, Preview, and Issue/Send. Draft validation should prevent issuing an incomplete or invalid estimate while still allowing sensible draft progress.</w:t>
      </w:r>
    </w:p>
    <w:p w:rsidR="00000000" w:rsidDel="00000000" w:rsidP="00000000" w:rsidRDefault="00000000" w:rsidRPr="00000000" w14:paraId="0000008A">
      <w:pPr>
        <w:pStyle w:val="Heading2"/>
        <w:rPr/>
      </w:pPr>
      <w:bookmarkStart w:colFirst="0" w:colLast="0" w:name="_46gohfjujn7w" w:id="46"/>
      <w:bookmarkEnd w:id="46"/>
      <w:r w:rsidDel="00000000" w:rsidR="00000000" w:rsidRPr="00000000">
        <w:rPr>
          <w:rtl w:val="0"/>
        </w:rPr>
        <w:t xml:space="preserve">E03 — Estimate detail</w:t>
      </w:r>
    </w:p>
    <w:p w:rsidR="00000000" w:rsidDel="00000000" w:rsidP="00000000" w:rsidRDefault="00000000" w:rsidRPr="00000000" w14:paraId="0000008B">
      <w:pPr>
        <w:rPr/>
      </w:pPr>
      <w:r w:rsidDel="00000000" w:rsidR="00000000" w:rsidRPr="00000000">
        <w:rPr>
          <w:rtl w:val="0"/>
        </w:rPr>
        <w:t xml:space="preserve">Show business/client identity, estimate number, issue/expiration dates, effective status, line items, totals, deposit requirement, notes, terms, delivery state, and related activity.</w:t>
      </w:r>
    </w:p>
    <w:p w:rsidR="00000000" w:rsidDel="00000000" w:rsidP="00000000" w:rsidRDefault="00000000" w:rsidRPr="00000000" w14:paraId="0000008C">
      <w:pPr>
        <w:rPr/>
      </w:pPr>
      <w:r w:rsidDel="00000000" w:rsidR="00000000" w:rsidRPr="00000000">
        <w:rPr>
          <w:rtl w:val="0"/>
        </w:rPr>
        <w:t xml:space="preserve">Draft actions: Edit, Preview, Issue/Send, and Delete only when hard deletion is permitted.</w:t>
      </w:r>
    </w:p>
    <w:p w:rsidR="00000000" w:rsidDel="00000000" w:rsidP="00000000" w:rsidRDefault="00000000" w:rsidRPr="00000000" w14:paraId="0000008D">
      <w:pPr>
        <w:rPr/>
      </w:pPr>
      <w:r w:rsidDel="00000000" w:rsidR="00000000" w:rsidRPr="00000000">
        <w:rPr>
          <w:rtl w:val="0"/>
        </w:rPr>
        <w:t xml:space="preserve">Sent/Viewed actions: View/Preview, PDF, Send/Resend as permitted, Mark Accepted, and public-link access. Do not present ordinary draft editing as if the issued snapshot were mutable.</w:t>
      </w:r>
    </w:p>
    <w:p w:rsidR="00000000" w:rsidDel="00000000" w:rsidP="00000000" w:rsidRDefault="00000000" w:rsidRPr="00000000" w14:paraId="0000008E">
      <w:pPr>
        <w:rPr/>
      </w:pPr>
      <w:r w:rsidDel="00000000" w:rsidR="00000000" w:rsidRPr="00000000">
        <w:rPr>
          <w:rtl w:val="0"/>
        </w:rPr>
        <w:t xml:space="preserve">Accepted action: Convert to Invoice. Declined/Expired states preserve history. Converted state prominently links to the resulting invoice.</w:t>
      </w:r>
    </w:p>
    <w:p w:rsidR="00000000" w:rsidDel="00000000" w:rsidP="00000000" w:rsidRDefault="00000000" w:rsidRPr="00000000" w14:paraId="0000008F">
      <w:pPr>
        <w:pStyle w:val="Heading2"/>
        <w:rPr/>
      </w:pPr>
      <w:bookmarkStart w:colFirst="0" w:colLast="0" w:name="_sanur7ydcumr" w:id="47"/>
      <w:bookmarkEnd w:id="47"/>
      <w:r w:rsidDel="00000000" w:rsidR="00000000" w:rsidRPr="00000000">
        <w:rPr>
          <w:rtl w:val="0"/>
        </w:rPr>
        <w:t xml:space="preserve">E04 — Manual acceptance dialog</w:t>
      </w:r>
    </w:p>
    <w:p w:rsidR="00000000" w:rsidDel="00000000" w:rsidP="00000000" w:rsidRDefault="00000000" w:rsidRPr="00000000" w14:paraId="00000090">
      <w:pPr>
        <w:rPr/>
      </w:pPr>
      <w:r w:rsidDel="00000000" w:rsidR="00000000" w:rsidRPr="00000000">
        <w:rPr>
          <w:rtl w:val="0"/>
        </w:rPr>
        <w:t xml:space="preserve">Purpose: record real-world acceptance that occurred outside the public page.</w:t>
      </w:r>
    </w:p>
    <w:p w:rsidR="00000000" w:rsidDel="00000000" w:rsidP="00000000" w:rsidRDefault="00000000" w:rsidRPr="00000000" w14:paraId="00000091">
      <w:pPr>
        <w:rPr/>
      </w:pPr>
      <w:r w:rsidDel="00000000" w:rsidR="00000000" w:rsidRPr="00000000">
        <w:rPr>
          <w:rtl w:val="0"/>
        </w:rPr>
        <w:t xml:space="preserve">Fields: Acceptance Method (manual, email, phone, in person, other as supported), optional accepted-by name/email where supported, and acceptance timing captured by the service. Do not fabricate online acceptance evidence.</w:t>
      </w:r>
    </w:p>
    <w:p w:rsidR="00000000" w:rsidDel="00000000" w:rsidP="00000000" w:rsidRDefault="00000000" w:rsidRPr="00000000" w14:paraId="00000092">
      <w:pPr>
        <w:rPr/>
      </w:pPr>
      <w:r w:rsidDel="00000000" w:rsidR="00000000" w:rsidRPr="00000000">
        <w:rPr>
          <w:rtl w:val="0"/>
        </w:rPr>
        <w:t xml:space="preserve">Primary action: Mark Accepted. This creates immutable acceptance evidence according to the backend model.</w:t>
      </w:r>
    </w:p>
    <w:p w:rsidR="00000000" w:rsidDel="00000000" w:rsidP="00000000" w:rsidRDefault="00000000" w:rsidRPr="00000000" w14:paraId="00000093">
      <w:pPr>
        <w:pStyle w:val="Heading2"/>
        <w:rPr/>
      </w:pPr>
      <w:bookmarkStart w:colFirst="0" w:colLast="0" w:name="_6v4b0hm042f0" w:id="48"/>
      <w:bookmarkEnd w:id="48"/>
      <w:r w:rsidDel="00000000" w:rsidR="00000000" w:rsidRPr="00000000">
        <w:rPr>
          <w:rtl w:val="0"/>
        </w:rPr>
        <w:t xml:space="preserve">E05 — Public estimate page</w:t>
      </w:r>
    </w:p>
    <w:p w:rsidR="00000000" w:rsidDel="00000000" w:rsidP="00000000" w:rsidRDefault="00000000" w:rsidRPr="00000000" w14:paraId="00000094">
      <w:pPr>
        <w:rPr/>
      </w:pPr>
      <w:r w:rsidDel="00000000" w:rsidR="00000000" w:rsidRPr="00000000">
        <w:rPr>
          <w:rtl w:val="0"/>
        </w:rPr>
        <w:t xml:space="preserve">Customer does not need an account. Display business information/logo, estimate number, customer, line items, totals, deposit requirement, terms, and notes.</w:t>
      </w:r>
    </w:p>
    <w:p w:rsidR="00000000" w:rsidDel="00000000" w:rsidP="00000000" w:rsidRDefault="00000000" w:rsidRPr="00000000" w14:paraId="00000095">
      <w:pPr>
        <w:rPr/>
      </w:pPr>
      <w:r w:rsidDel="00000000" w:rsidR="00000000" w:rsidRPr="00000000">
        <w:rPr>
          <w:rtl w:val="0"/>
        </w:rPr>
        <w:t xml:space="preserve">If online acceptance is enabled and the estimate is eligible, show Accept and Decline actions. Otherwise the page is read-only.</w:t>
      </w:r>
    </w:p>
    <w:p w:rsidR="00000000" w:rsidDel="00000000" w:rsidP="00000000" w:rsidRDefault="00000000" w:rsidRPr="00000000" w14:paraId="00000096">
      <w:pPr>
        <w:rPr/>
      </w:pPr>
      <w:r w:rsidDel="00000000" w:rsidR="00000000" w:rsidRPr="00000000">
        <w:rPr>
          <w:rtl w:val="0"/>
        </w:rPr>
        <w:t xml:space="preserve">The first valid public view records the viewed state once. Public links must be unguessable, revocable, purpose-scoped, and rate-limited.</w:t>
      </w:r>
    </w:p>
    <w:p w:rsidR="00000000" w:rsidDel="00000000" w:rsidP="00000000" w:rsidRDefault="00000000" w:rsidRPr="00000000" w14:paraId="00000097">
      <w:pPr>
        <w:pStyle w:val="Heading2"/>
        <w:rPr/>
      </w:pPr>
      <w:bookmarkStart w:colFirst="0" w:colLast="0" w:name="_x14j188cwfv" w:id="49"/>
      <w:bookmarkEnd w:id="49"/>
      <w:r w:rsidDel="00000000" w:rsidR="00000000" w:rsidRPr="00000000">
        <w:rPr>
          <w:rtl w:val="0"/>
        </w:rPr>
        <w:t xml:space="preserve">E06 — Acceptance / decline confirmation</w:t>
      </w:r>
    </w:p>
    <w:p w:rsidR="00000000" w:rsidDel="00000000" w:rsidP="00000000" w:rsidRDefault="00000000" w:rsidRPr="00000000" w14:paraId="00000098">
      <w:pPr>
        <w:rPr/>
      </w:pPr>
      <w:r w:rsidDel="00000000" w:rsidR="00000000" w:rsidRPr="00000000">
        <w:rPr>
          <w:rtl w:val="0"/>
        </w:rPr>
        <w:t xml:space="preserve">After a public decision, show a clear confirmation and the business identity. Prevent duplicate decision submission from creating conflicting or duplicate evidence.</w:t>
      </w:r>
    </w:p>
    <w:p w:rsidR="00000000" w:rsidDel="00000000" w:rsidP="00000000" w:rsidRDefault="00000000" w:rsidRPr="00000000" w14:paraId="00000099">
      <w:pPr>
        <w:pStyle w:val="Heading1"/>
        <w:rPr/>
      </w:pPr>
      <w:bookmarkStart w:colFirst="0" w:colLast="0" w:name="_uhfyp451l39q" w:id="50"/>
      <w:bookmarkEnd w:id="50"/>
      <w:r w:rsidDel="00000000" w:rsidR="00000000" w:rsidRPr="00000000">
        <w:rPr>
          <w:rtl w:val="0"/>
        </w:rPr>
        <w:t xml:space="preserve">11. Estimate-to-invoice conversion</w:t>
      </w:r>
    </w:p>
    <w:p w:rsidR="00000000" w:rsidDel="00000000" w:rsidP="00000000" w:rsidRDefault="00000000" w:rsidRPr="00000000" w14:paraId="0000009A">
      <w:pPr>
        <w:pStyle w:val="Heading2"/>
        <w:rPr/>
      </w:pPr>
      <w:bookmarkStart w:colFirst="0" w:colLast="0" w:name="_ywaq4pevjvem" w:id="51"/>
      <w:bookmarkEnd w:id="51"/>
      <w:r w:rsidDel="00000000" w:rsidR="00000000" w:rsidRPr="00000000">
        <w:rPr>
          <w:rtl w:val="0"/>
        </w:rPr>
        <w:t xml:space="preserve">X01 — Convert to Invoice action</w:t>
      </w:r>
    </w:p>
    <w:p w:rsidR="00000000" w:rsidDel="00000000" w:rsidP="00000000" w:rsidRDefault="00000000" w:rsidRPr="00000000" w14:paraId="0000009B">
      <w:pPr>
        <w:rPr/>
      </w:pPr>
      <w:r w:rsidDel="00000000" w:rsidR="00000000" w:rsidRPr="00000000">
        <w:rPr>
          <w:rtl w:val="0"/>
        </w:rPr>
        <w:t xml:space="preserve">This should be one of the smoothest workflows in the product. The user chooses Convert to Invoice from an eligible estimate; the backend validates state, prevents duplicate conversion, allocates the invoice number, and copies the full historical snapshot.</w:t>
      </w:r>
    </w:p>
    <w:p w:rsidR="00000000" w:rsidDel="00000000" w:rsidP="00000000" w:rsidRDefault="00000000" w:rsidRPr="00000000" w14:paraId="0000009C">
      <w:pPr>
        <w:rPr/>
      </w:pPr>
      <w:r w:rsidDel="00000000" w:rsidR="00000000" w:rsidRPr="00000000">
        <w:rPr>
          <w:rtl w:val="0"/>
        </w:rPr>
        <w:t xml:space="preserve">Copied information includes client snapshot, line items, pricing, discount, tax, notes, terms, totals, currency, and deposit requirement. The original estimate remains unchanged.</w:t>
      </w:r>
    </w:p>
    <w:p w:rsidR="00000000" w:rsidDel="00000000" w:rsidP="00000000" w:rsidRDefault="00000000" w:rsidRPr="00000000" w14:paraId="0000009D">
      <w:pPr>
        <w:rPr/>
      </w:pPr>
      <w:r w:rsidDel="00000000" w:rsidR="00000000" w:rsidRPr="00000000">
        <w:rPr>
          <w:rtl w:val="0"/>
        </w:rPr>
        <w:t xml:space="preserve">Recommended completion behavior: route directly to the new invoice detail or draft editor, clearly show the source estimate, and never ask the user to re-enter copied information.</w:t>
      </w:r>
    </w:p>
    <w:p w:rsidR="00000000" w:rsidDel="00000000" w:rsidP="00000000" w:rsidRDefault="00000000" w:rsidRPr="00000000" w14:paraId="0000009E">
      <w:pPr>
        <w:pStyle w:val="Heading1"/>
        <w:rPr/>
      </w:pPr>
      <w:bookmarkStart w:colFirst="0" w:colLast="0" w:name="_tjw8w58f1kf1" w:id="52"/>
      <w:bookmarkEnd w:id="52"/>
      <w:r w:rsidDel="00000000" w:rsidR="00000000" w:rsidRPr="00000000">
        <w:rPr>
          <w:rtl w:val="0"/>
        </w:rPr>
        <w:t xml:space="preserve">12. Invoice screens and payment workflow</w:t>
      </w:r>
    </w:p>
    <w:p w:rsidR="00000000" w:rsidDel="00000000" w:rsidP="00000000" w:rsidRDefault="00000000" w:rsidRPr="00000000" w14:paraId="0000009F">
      <w:pPr>
        <w:pStyle w:val="Heading2"/>
        <w:rPr/>
      </w:pPr>
      <w:bookmarkStart w:colFirst="0" w:colLast="0" w:name="_7y7gt76o115o" w:id="53"/>
      <w:bookmarkEnd w:id="53"/>
      <w:r w:rsidDel="00000000" w:rsidR="00000000" w:rsidRPr="00000000">
        <w:rPr>
          <w:rtl w:val="0"/>
        </w:rPr>
        <w:t xml:space="preserve">I01 — Invoice list</w:t>
      </w:r>
    </w:p>
    <w:p w:rsidR="00000000" w:rsidDel="00000000" w:rsidP="00000000" w:rsidRDefault="00000000" w:rsidRPr="00000000" w14:paraId="000000A0">
      <w:pPr>
        <w:rPr/>
      </w:pPr>
      <w:r w:rsidDel="00000000" w:rsidR="00000000" w:rsidRPr="00000000">
        <w:rPr>
          <w:rtl w:val="0"/>
        </w:rPr>
        <w:t xml:space="preserve">Filters: Draft, Outstanding, Partial, Overdue, Paid, Void. Sent/Viewed can remain visible as effective row states within Outstanding where appropriate.</w:t>
      </w:r>
    </w:p>
    <w:p w:rsidR="00000000" w:rsidDel="00000000" w:rsidP="00000000" w:rsidRDefault="00000000" w:rsidRPr="00000000" w14:paraId="000000A1">
      <w:pPr>
        <w:rPr/>
      </w:pPr>
      <w:r w:rsidDel="00000000" w:rsidR="00000000" w:rsidRPr="00000000">
        <w:rPr>
          <w:rtl w:val="0"/>
        </w:rPr>
        <w:t xml:space="preserve">Recommended desktop columns: Invoice Number, Client, Issue Date, Due Date, Total, Amount Paid, Balance Due, Effective Status. Primary action: New Invoice.</w:t>
      </w:r>
    </w:p>
    <w:p w:rsidR="00000000" w:rsidDel="00000000" w:rsidP="00000000" w:rsidRDefault="00000000" w:rsidRPr="00000000" w14:paraId="000000A2">
      <w:pPr>
        <w:pStyle w:val="Heading2"/>
        <w:rPr/>
      </w:pPr>
      <w:bookmarkStart w:colFirst="0" w:colLast="0" w:name="_4a54wh9h3yvz" w:id="54"/>
      <w:bookmarkEnd w:id="54"/>
      <w:r w:rsidDel="00000000" w:rsidR="00000000" w:rsidRPr="00000000">
        <w:rPr>
          <w:rtl w:val="0"/>
        </w:rPr>
        <w:t xml:space="preserve">I02 — Invoice builder / draft editor</w:t>
      </w:r>
    </w:p>
    <w:p w:rsidR="00000000" w:rsidDel="00000000" w:rsidP="00000000" w:rsidRDefault="00000000" w:rsidRPr="00000000" w14:paraId="000000A3">
      <w:pPr>
        <w:rPr/>
      </w:pPr>
      <w:r w:rsidDel="00000000" w:rsidR="00000000" w:rsidRPr="00000000">
        <w:rPr>
          <w:rtl w:val="0"/>
        </w:rPr>
        <w:t xml:space="preserve">Fields: Invoice Number display, Client, Issue Date, Due Date, line items, quantities, rates, taxable state, document-level discount, notes, terms, and applicable deposit information.</w:t>
      </w:r>
    </w:p>
    <w:p w:rsidR="00000000" w:rsidDel="00000000" w:rsidP="00000000" w:rsidRDefault="00000000" w:rsidRPr="00000000" w14:paraId="000000A4">
      <w:pPr>
        <w:rPr/>
      </w:pPr>
      <w:r w:rsidDel="00000000" w:rsidR="00000000" w:rsidRPr="00000000">
        <w:rPr>
          <w:rtl w:val="0"/>
        </w:rPr>
        <w:t xml:space="preserve">Totals panel: Subtotal, Discount, Tax, Total, Amount Paid, Balance Due. Before payments exist, Amount Paid is zero and Balance Due equals Total.</w:t>
      </w:r>
    </w:p>
    <w:p w:rsidR="00000000" w:rsidDel="00000000" w:rsidP="00000000" w:rsidRDefault="00000000" w:rsidRPr="00000000" w14:paraId="000000A5">
      <w:pPr>
        <w:rPr/>
      </w:pPr>
      <w:r w:rsidDel="00000000" w:rsidR="00000000" w:rsidRPr="00000000">
        <w:rPr>
          <w:rtl w:val="0"/>
        </w:rPr>
        <w:t xml:space="preserve">Recommended actions: Save Draft, Preview, Issue/Send. Totals come from backend calculation services.</w:t>
      </w:r>
    </w:p>
    <w:p w:rsidR="00000000" w:rsidDel="00000000" w:rsidP="00000000" w:rsidRDefault="00000000" w:rsidRPr="00000000" w14:paraId="000000A6">
      <w:pPr>
        <w:pStyle w:val="Heading2"/>
        <w:rPr/>
      </w:pPr>
      <w:bookmarkStart w:colFirst="0" w:colLast="0" w:name="_lm9yjsolrxbi" w:id="55"/>
      <w:bookmarkEnd w:id="55"/>
      <w:r w:rsidDel="00000000" w:rsidR="00000000" w:rsidRPr="00000000">
        <w:rPr>
          <w:rtl w:val="0"/>
        </w:rPr>
        <w:t xml:space="preserve">I03 — Invoice detail</w:t>
      </w:r>
    </w:p>
    <w:p w:rsidR="00000000" w:rsidDel="00000000" w:rsidP="00000000" w:rsidRDefault="00000000" w:rsidRPr="00000000" w14:paraId="000000A7">
      <w:pPr>
        <w:rPr/>
      </w:pPr>
      <w:r w:rsidDel="00000000" w:rsidR="00000000" w:rsidRPr="00000000">
        <w:rPr>
          <w:rtl w:val="0"/>
        </w:rPr>
        <w:t xml:space="preserve">Show invoice identity, client snapshot, source estimate when present, dates, effective status, line items, totals, payment history, amount paid, balance due, notes, terms, delivery state, and activity.</w:t>
      </w:r>
    </w:p>
    <w:p w:rsidR="00000000" w:rsidDel="00000000" w:rsidP="00000000" w:rsidRDefault="00000000" w:rsidRPr="00000000" w14:paraId="000000A8">
      <w:pPr>
        <w:rPr/>
      </w:pPr>
      <w:r w:rsidDel="00000000" w:rsidR="00000000" w:rsidRPr="00000000">
        <w:rPr>
          <w:rtl w:val="0"/>
        </w:rPr>
        <w:t xml:space="preserve">Primary action depends on state: Send for an unsent eligible invoice; Record Payment for unpaid invoices; View Receipt for paid invoices.</w:t>
      </w:r>
    </w:p>
    <w:p w:rsidR="00000000" w:rsidDel="00000000" w:rsidP="00000000" w:rsidRDefault="00000000" w:rsidRPr="00000000" w14:paraId="000000A9">
      <w:pPr>
        <w:rPr/>
      </w:pPr>
      <w:r w:rsidDel="00000000" w:rsidR="00000000" w:rsidRPr="00000000">
        <w:rPr>
          <w:rtl w:val="0"/>
        </w:rPr>
        <w:t xml:space="preserve">Secondary actions: PDF, public link, Send Reminder when overdue/unpaid, Void where allowed, and payment reversal from an eligible payment record.</w:t>
      </w:r>
    </w:p>
    <w:p w:rsidR="00000000" w:rsidDel="00000000" w:rsidP="00000000" w:rsidRDefault="00000000" w:rsidRPr="00000000" w14:paraId="000000AA">
      <w:pPr>
        <w:rPr/>
      </w:pPr>
      <w:r w:rsidDel="00000000" w:rsidR="00000000" w:rsidRPr="00000000">
        <w:rPr>
          <w:rtl w:val="0"/>
        </w:rPr>
        <w:t xml:space="preserve">Display overdue prominently with days overdue. Overdue is derived from positive balance plus past due date in the business timezone.</w:t>
      </w:r>
    </w:p>
    <w:p w:rsidR="00000000" w:rsidDel="00000000" w:rsidP="00000000" w:rsidRDefault="00000000" w:rsidRPr="00000000" w14:paraId="000000AB">
      <w:pPr>
        <w:pStyle w:val="Heading2"/>
        <w:rPr/>
      </w:pPr>
      <w:bookmarkStart w:colFirst="0" w:colLast="0" w:name="_fpiwd6pfsh4n" w:id="56"/>
      <w:bookmarkEnd w:id="56"/>
      <w:r w:rsidDel="00000000" w:rsidR="00000000" w:rsidRPr="00000000">
        <w:rPr>
          <w:rtl w:val="0"/>
        </w:rPr>
        <w:t xml:space="preserve">I04 — Record manual payment</w:t>
      </w:r>
    </w:p>
    <w:p w:rsidR="00000000" w:rsidDel="00000000" w:rsidP="00000000" w:rsidRDefault="00000000" w:rsidRPr="00000000" w14:paraId="000000AC">
      <w:pPr>
        <w:rPr/>
      </w:pPr>
      <w:r w:rsidDel="00000000" w:rsidR="00000000" w:rsidRPr="00000000">
        <w:rPr>
          <w:rtl w:val="0"/>
        </w:rPr>
        <w:t xml:space="preserve">Fields: Amount, Payment Date, Payment Method, optional Note/Reference. Supported methods include Cash, Check, ACH, Credit Card, Venmo, PayPal, and Other; recording a method does not imply an integration.</w:t>
      </w:r>
    </w:p>
    <w:p w:rsidR="00000000" w:rsidDel="00000000" w:rsidP="00000000" w:rsidRDefault="00000000" w:rsidRPr="00000000" w14:paraId="000000AD">
      <w:pPr>
        <w:rPr/>
      </w:pPr>
      <w:r w:rsidDel="00000000" w:rsidR="00000000" w:rsidRPr="00000000">
        <w:rPr>
          <w:rtl w:val="0"/>
        </w:rPr>
        <w:t xml:space="preserve">The form must show the current balance due and reject invalid currency, non-positive amounts, invalid invoice state, or other backend policy violations.</w:t>
      </w:r>
    </w:p>
    <w:p w:rsidR="00000000" w:rsidDel="00000000" w:rsidP="00000000" w:rsidRDefault="00000000" w:rsidRPr="00000000" w14:paraId="000000AE">
      <w:pPr>
        <w:rPr/>
      </w:pPr>
      <w:r w:rsidDel="00000000" w:rsidR="00000000" w:rsidRPr="00000000">
        <w:rPr>
          <w:rtl w:val="0"/>
        </w:rPr>
        <w:t xml:space="preserve">After posting, refresh Amount Paid, Balance Due, effective status, client summary, activity, and receipt availability from authoritative server state.</w:t>
      </w:r>
    </w:p>
    <w:p w:rsidR="00000000" w:rsidDel="00000000" w:rsidP="00000000" w:rsidRDefault="00000000" w:rsidRPr="00000000" w14:paraId="000000AF">
      <w:pPr>
        <w:pStyle w:val="Heading2"/>
        <w:rPr/>
      </w:pPr>
      <w:bookmarkStart w:colFirst="0" w:colLast="0" w:name="_b7ny7yru4l4p" w:id="57"/>
      <w:bookmarkEnd w:id="57"/>
      <w:r w:rsidDel="00000000" w:rsidR="00000000" w:rsidRPr="00000000">
        <w:rPr>
          <w:rtl w:val="0"/>
        </w:rPr>
        <w:t xml:space="preserve">I05 — Payment reversal</w:t>
      </w:r>
    </w:p>
    <w:p w:rsidR="00000000" w:rsidDel="00000000" w:rsidP="00000000" w:rsidRDefault="00000000" w:rsidRPr="00000000" w14:paraId="000000B0">
      <w:pPr>
        <w:rPr/>
      </w:pPr>
      <w:r w:rsidDel="00000000" w:rsidR="00000000" w:rsidRPr="00000000">
        <w:rPr>
          <w:rtl w:val="0"/>
        </w:rPr>
        <w:t xml:space="preserve">A posted payment is not edited in place. An eligible reversal creates a separate auditable record.</w:t>
      </w:r>
    </w:p>
    <w:p w:rsidR="00000000" w:rsidDel="00000000" w:rsidP="00000000" w:rsidRDefault="00000000" w:rsidRPr="00000000" w14:paraId="000000B1">
      <w:pPr>
        <w:rPr/>
      </w:pPr>
      <w:r w:rsidDel="00000000" w:rsidR="00000000" w:rsidRPr="00000000">
        <w:rPr>
          <w:rtl w:val="0"/>
        </w:rPr>
        <w:t xml:space="preserve">Recommended confirmation: identify the original payment, reversal amount, and reason; explain that the invoice balance will increase. The reversal cannot exceed the unreversed posted amount.</w:t>
      </w:r>
    </w:p>
    <w:p w:rsidR="00000000" w:rsidDel="00000000" w:rsidP="00000000" w:rsidRDefault="00000000" w:rsidRPr="00000000" w14:paraId="000000B2">
      <w:pPr>
        <w:pStyle w:val="Heading2"/>
        <w:rPr/>
      </w:pPr>
      <w:bookmarkStart w:colFirst="0" w:colLast="0" w:name="_8b0qawjdfowu" w:id="58"/>
      <w:bookmarkEnd w:id="58"/>
      <w:r w:rsidDel="00000000" w:rsidR="00000000" w:rsidRPr="00000000">
        <w:rPr>
          <w:rtl w:val="0"/>
        </w:rPr>
        <w:t xml:space="preserve">I06 — Manual reminder</w:t>
      </w:r>
    </w:p>
    <w:p w:rsidR="00000000" w:rsidDel="00000000" w:rsidP="00000000" w:rsidRDefault="00000000" w:rsidRPr="00000000" w14:paraId="000000B3">
      <w:pPr>
        <w:rPr/>
      </w:pPr>
      <w:r w:rsidDel="00000000" w:rsidR="00000000" w:rsidRPr="00000000">
        <w:rPr>
          <w:rtl w:val="0"/>
        </w:rPr>
        <w:t xml:space="preserve">Available for an unpaid invoice, particularly overdue invoices. Show recipient email, invoice identity, balance due, and a concise message preview when supported.</w:t>
      </w:r>
    </w:p>
    <w:p w:rsidR="00000000" w:rsidDel="00000000" w:rsidP="00000000" w:rsidRDefault="00000000" w:rsidRPr="00000000" w14:paraId="000000B4">
      <w:pPr>
        <w:rPr/>
      </w:pPr>
      <w:r w:rsidDel="00000000" w:rsidR="00000000" w:rsidRPr="00000000">
        <w:rPr>
          <w:rtl w:val="0"/>
        </w:rPr>
        <w:t xml:space="preserve">Sending records delivery state. Automatic reminder schedules are not part of the initial V1.</w:t>
      </w:r>
    </w:p>
    <w:p w:rsidR="00000000" w:rsidDel="00000000" w:rsidP="00000000" w:rsidRDefault="00000000" w:rsidRPr="00000000" w14:paraId="000000B5">
      <w:pPr>
        <w:pStyle w:val="Heading2"/>
        <w:rPr/>
      </w:pPr>
      <w:bookmarkStart w:colFirst="0" w:colLast="0" w:name="_72qoqohnzs8f" w:id="59"/>
      <w:bookmarkEnd w:id="59"/>
      <w:r w:rsidDel="00000000" w:rsidR="00000000" w:rsidRPr="00000000">
        <w:rPr>
          <w:rtl w:val="0"/>
        </w:rPr>
        <w:t xml:space="preserve">I07 — Void invoice</w:t>
      </w:r>
    </w:p>
    <w:p w:rsidR="00000000" w:rsidDel="00000000" w:rsidP="00000000" w:rsidRDefault="00000000" w:rsidRPr="00000000" w14:paraId="000000B6">
      <w:pPr>
        <w:rPr/>
      </w:pPr>
      <w:r w:rsidDel="00000000" w:rsidR="00000000" w:rsidRPr="00000000">
        <w:rPr>
          <w:rtl w:val="0"/>
        </w:rPr>
        <w:t xml:space="preserve">Void replaces deletion for issued invoices. Require a deliberate confirmation and optional/required reason according to backend policy. A void invoice cannot accept new payments.</w:t>
      </w:r>
    </w:p>
    <w:p w:rsidR="00000000" w:rsidDel="00000000" w:rsidP="00000000" w:rsidRDefault="00000000" w:rsidRPr="00000000" w14:paraId="000000B7">
      <w:pPr>
        <w:pStyle w:val="Heading2"/>
        <w:rPr/>
      </w:pPr>
      <w:bookmarkStart w:colFirst="0" w:colLast="0" w:name="_dfiylnwpi8sf" w:id="60"/>
      <w:bookmarkEnd w:id="60"/>
      <w:r w:rsidDel="00000000" w:rsidR="00000000" w:rsidRPr="00000000">
        <w:rPr>
          <w:rtl w:val="0"/>
        </w:rPr>
        <w:t xml:space="preserve">I08 — Public invoice page</w:t>
      </w:r>
    </w:p>
    <w:p w:rsidR="00000000" w:rsidDel="00000000" w:rsidP="00000000" w:rsidRDefault="00000000" w:rsidRPr="00000000" w14:paraId="000000B8">
      <w:pPr>
        <w:rPr/>
      </w:pPr>
      <w:r w:rsidDel="00000000" w:rsidR="00000000" w:rsidRPr="00000000">
        <w:rPr>
          <w:rtl w:val="0"/>
        </w:rPr>
        <w:t xml:space="preserve">Customer does not need an account. Display invoice number, business/client information, total, amount paid, balance due, due date, line items, terms/notes, and online payment action when available.</w:t>
      </w:r>
    </w:p>
    <w:p w:rsidR="00000000" w:rsidDel="00000000" w:rsidP="00000000" w:rsidRDefault="00000000" w:rsidRPr="00000000" w14:paraId="000000B9">
      <w:pPr>
        <w:rPr/>
      </w:pPr>
      <w:r w:rsidDel="00000000" w:rsidR="00000000" w:rsidRPr="00000000">
        <w:rPr>
          <w:rtl w:val="0"/>
        </w:rPr>
        <w:t xml:space="preserve">The Pay action appears only when the connected payment account and invoice state allow it. Card data must remain on provider-controlled payment surfaces.</w:t>
      </w:r>
    </w:p>
    <w:p w:rsidR="00000000" w:rsidDel="00000000" w:rsidP="00000000" w:rsidRDefault="00000000" w:rsidRPr="00000000" w14:paraId="000000BA">
      <w:pPr>
        <w:pStyle w:val="Heading2"/>
        <w:rPr/>
      </w:pPr>
      <w:bookmarkStart w:colFirst="0" w:colLast="0" w:name="_a0qi5icjkc35" w:id="61"/>
      <w:bookmarkEnd w:id="61"/>
      <w:r w:rsidDel="00000000" w:rsidR="00000000" w:rsidRPr="00000000">
        <w:rPr>
          <w:rtl w:val="0"/>
        </w:rPr>
        <w:t xml:space="preserve">I09 — Payment confirmation / receipt</w:t>
      </w:r>
    </w:p>
    <w:p w:rsidR="00000000" w:rsidDel="00000000" w:rsidP="00000000" w:rsidRDefault="00000000" w:rsidRPr="00000000" w14:paraId="000000BB">
      <w:pPr>
        <w:rPr/>
      </w:pPr>
      <w:r w:rsidDel="00000000" w:rsidR="00000000" w:rsidRPr="00000000">
        <w:rPr>
          <w:rtl w:val="0"/>
        </w:rPr>
        <w:t xml:space="preserve">Show business identity, invoice number, payment amount, payment date/method where appropriate, total paid, and remaining balance or Paid status. Receipt delivery happens after the payment transaction commits.</w:t>
      </w:r>
    </w:p>
    <w:p w:rsidR="00000000" w:rsidDel="00000000" w:rsidP="00000000" w:rsidRDefault="00000000" w:rsidRPr="00000000" w14:paraId="000000BC">
      <w:pPr>
        <w:pStyle w:val="Heading1"/>
        <w:rPr/>
      </w:pPr>
      <w:bookmarkStart w:colFirst="0" w:colLast="0" w:name="_rndvent9js79" w:id="62"/>
      <w:bookmarkEnd w:id="62"/>
      <w:r w:rsidDel="00000000" w:rsidR="00000000" w:rsidRPr="00000000">
        <w:rPr>
          <w:rtl w:val="0"/>
        </w:rPr>
        <w:t xml:space="preserve">13. Notifications and communication state</w:t>
      </w:r>
    </w:p>
    <w:p w:rsidR="00000000" w:rsidDel="00000000" w:rsidP="00000000" w:rsidRDefault="00000000" w:rsidRPr="00000000" w14:paraId="000000BD">
      <w:pPr>
        <w:pStyle w:val="Heading2"/>
        <w:rPr/>
      </w:pPr>
      <w:bookmarkStart w:colFirst="0" w:colLast="0" w:name="_sfegm4ez49mu" w:id="63"/>
      <w:bookmarkEnd w:id="63"/>
      <w:r w:rsidDel="00000000" w:rsidR="00000000" w:rsidRPr="00000000">
        <w:rPr>
          <w:rtl w:val="0"/>
        </w:rPr>
        <w:t xml:space="preserve">N01 — Notifications</w:t>
      </w:r>
    </w:p>
    <w:p w:rsidR="00000000" w:rsidDel="00000000" w:rsidP="00000000" w:rsidRDefault="00000000" w:rsidRPr="00000000" w14:paraId="000000BE">
      <w:pPr>
        <w:rPr/>
      </w:pPr>
      <w:r w:rsidDel="00000000" w:rsidR="00000000" w:rsidRPr="00000000">
        <w:rPr>
          <w:rtl w:val="0"/>
        </w:rPr>
        <w:t xml:space="preserve">V1 notification types: Estimate Accepted, Estimate Declined, Payment Received, Invoice Overdue.</w:t>
      </w:r>
    </w:p>
    <w:p w:rsidR="00000000" w:rsidDel="00000000" w:rsidP="00000000" w:rsidRDefault="00000000" w:rsidRPr="00000000" w14:paraId="000000BF">
      <w:pPr>
        <w:rPr/>
      </w:pPr>
      <w:r w:rsidDel="00000000" w:rsidR="00000000" w:rsidRPr="00000000">
        <w:rPr>
          <w:rtl w:val="0"/>
        </w:rPr>
        <w:t xml:space="preserve">Recommended presentation: a compact notification list or panel with unread state, timestamp, short message, and direct link to the related tenant-owned object. A large standalone notification center is not required.</w:t>
      </w:r>
    </w:p>
    <w:p w:rsidR="00000000" w:rsidDel="00000000" w:rsidP="00000000" w:rsidRDefault="00000000" w:rsidRPr="00000000" w14:paraId="000000C0">
      <w:pPr>
        <w:pStyle w:val="Heading2"/>
        <w:rPr/>
      </w:pPr>
      <w:bookmarkStart w:colFirst="0" w:colLast="0" w:name="_y70ri5tdljfr" w:id="64"/>
      <w:bookmarkEnd w:id="64"/>
      <w:r w:rsidDel="00000000" w:rsidR="00000000" w:rsidRPr="00000000">
        <w:rPr>
          <w:rtl w:val="0"/>
        </w:rPr>
        <w:t xml:space="preserve">Delivery status on document detail</w:t>
      </w:r>
    </w:p>
    <w:p w:rsidR="00000000" w:rsidDel="00000000" w:rsidP="00000000" w:rsidRDefault="00000000" w:rsidRPr="00000000" w14:paraId="000000C1">
      <w:pPr>
        <w:rPr/>
      </w:pPr>
      <w:r w:rsidDel="00000000" w:rsidR="00000000" w:rsidRPr="00000000">
        <w:rPr>
          <w:rtl w:val="0"/>
        </w:rPr>
        <w:t xml:space="preserve">Estimate and invoice detail pages should surface recent email delivery state where useful, including queued/sent/delivered/failed behavior supported by the communication layer. Failed delivery must be visible enough for the owner to act.</w:t>
      </w:r>
    </w:p>
    <w:p w:rsidR="00000000" w:rsidDel="00000000" w:rsidP="00000000" w:rsidRDefault="00000000" w:rsidRPr="00000000" w14:paraId="000000C2">
      <w:pPr>
        <w:pStyle w:val="Heading1"/>
        <w:rPr/>
      </w:pPr>
      <w:bookmarkStart w:colFirst="0" w:colLast="0" w:name="_b50jompwf3qa" w:id="65"/>
      <w:bookmarkEnd w:id="65"/>
      <w:r w:rsidDel="00000000" w:rsidR="00000000" w:rsidRPr="00000000">
        <w:rPr>
          <w:rtl w:val="0"/>
        </w:rPr>
        <w:t xml:space="preserve">14. Settings screens</w:t>
      </w:r>
    </w:p>
    <w:p w:rsidR="00000000" w:rsidDel="00000000" w:rsidP="00000000" w:rsidRDefault="00000000" w:rsidRPr="00000000" w14:paraId="000000C3">
      <w:pPr>
        <w:pStyle w:val="Heading2"/>
        <w:rPr/>
      </w:pPr>
      <w:bookmarkStart w:colFirst="0" w:colLast="0" w:name="_omod7uss2x1x" w:id="66"/>
      <w:bookmarkEnd w:id="66"/>
      <w:r w:rsidDel="00000000" w:rsidR="00000000" w:rsidRPr="00000000">
        <w:rPr>
          <w:rtl w:val="0"/>
        </w:rPr>
        <w:t xml:space="preserve">S01 — Settings hub</w:t>
      </w:r>
    </w:p>
    <w:p w:rsidR="00000000" w:rsidDel="00000000" w:rsidP="00000000" w:rsidRDefault="00000000" w:rsidRPr="00000000" w14:paraId="000000C4">
      <w:pPr>
        <w:rPr/>
      </w:pPr>
      <w:r w:rsidDel="00000000" w:rsidR="00000000" w:rsidRPr="00000000">
        <w:rPr>
          <w:rtl w:val="0"/>
        </w:rPr>
        <w:t xml:space="preserve">Recommended structure: one Settings area with subnavigation rather than one extremely long form.</w:t>
      </w:r>
    </w:p>
    <w:p w:rsidR="00000000" w:rsidDel="00000000" w:rsidP="00000000" w:rsidRDefault="00000000" w:rsidRPr="00000000" w14:paraId="000000C5">
      <w:pPr>
        <w:rPr/>
      </w:pPr>
      <w:r w:rsidDel="00000000" w:rsidR="00000000" w:rsidRPr="00000000">
        <w:rPr>
          <w:rtl w:val="0"/>
        </w:rPr>
        <w:t xml:space="preserve">Sections: Business Profile; Branding; Invoice Defaults; Estimate Defaults; Tax &amp; Currency; Document Numbering; Payment Connections; Account &amp; Security; Subscription &amp; Plan; Data Export.</w:t>
      </w:r>
    </w:p>
    <w:p w:rsidR="00000000" w:rsidDel="00000000" w:rsidP="00000000" w:rsidRDefault="00000000" w:rsidRPr="00000000" w14:paraId="000000C6">
      <w:pPr>
        <w:pStyle w:val="Heading2"/>
        <w:rPr/>
      </w:pPr>
      <w:bookmarkStart w:colFirst="0" w:colLast="0" w:name="_kfizs5vd21cl" w:id="67"/>
      <w:bookmarkEnd w:id="67"/>
      <w:r w:rsidDel="00000000" w:rsidR="00000000" w:rsidRPr="00000000">
        <w:rPr>
          <w:rtl w:val="0"/>
        </w:rPr>
        <w:t xml:space="preserve">Business Profile / Branding</w:t>
      </w:r>
    </w:p>
    <w:p w:rsidR="00000000" w:rsidDel="00000000" w:rsidP="00000000" w:rsidRDefault="00000000" w:rsidRPr="00000000" w14:paraId="000000C7">
      <w:pPr>
        <w:rPr/>
      </w:pPr>
      <w:r w:rsidDel="00000000" w:rsidR="00000000" w:rsidRPr="00000000">
        <w:rPr>
          <w:rtl w:val="0"/>
        </w:rPr>
        <w:t xml:space="preserve">Business Name, Owner Name, Logo, Email, Phone, Website, Address. Updating these values affects future rendering/defaults; issued historical snapshots remain stable.</w:t>
      </w:r>
    </w:p>
    <w:p w:rsidR="00000000" w:rsidDel="00000000" w:rsidP="00000000" w:rsidRDefault="00000000" w:rsidRPr="00000000" w14:paraId="000000C8">
      <w:pPr>
        <w:pStyle w:val="Heading2"/>
        <w:rPr/>
      </w:pPr>
      <w:bookmarkStart w:colFirst="0" w:colLast="0" w:name="_dgy2vvooewcy" w:id="68"/>
      <w:bookmarkEnd w:id="68"/>
      <w:r w:rsidDel="00000000" w:rsidR="00000000" w:rsidRPr="00000000">
        <w:rPr>
          <w:rtl w:val="0"/>
        </w:rPr>
        <w:t xml:space="preserve">Invoice defaults</w:t>
      </w:r>
    </w:p>
    <w:p w:rsidR="00000000" w:rsidDel="00000000" w:rsidP="00000000" w:rsidRDefault="00000000" w:rsidRPr="00000000" w14:paraId="000000C9">
      <w:pPr>
        <w:rPr/>
      </w:pPr>
      <w:r w:rsidDel="00000000" w:rsidR="00000000" w:rsidRPr="00000000">
        <w:rPr>
          <w:rtl w:val="0"/>
        </w:rPr>
        <w:t xml:space="preserve">Invoice Prefix, next number display/configuration through safe sequence logic, default payment terms, default notes, default tax, and default currency as supported.</w:t>
      </w:r>
    </w:p>
    <w:p w:rsidR="00000000" w:rsidDel="00000000" w:rsidP="00000000" w:rsidRDefault="00000000" w:rsidRPr="00000000" w14:paraId="000000CA">
      <w:pPr>
        <w:pStyle w:val="Heading2"/>
        <w:rPr/>
      </w:pPr>
      <w:bookmarkStart w:colFirst="0" w:colLast="0" w:name="_k8ailgfargkn" w:id="69"/>
      <w:bookmarkEnd w:id="69"/>
      <w:r w:rsidDel="00000000" w:rsidR="00000000" w:rsidRPr="00000000">
        <w:rPr>
          <w:rtl w:val="0"/>
        </w:rPr>
        <w:t xml:space="preserve">Estimate defaults</w:t>
      </w:r>
    </w:p>
    <w:p w:rsidR="00000000" w:rsidDel="00000000" w:rsidP="00000000" w:rsidRDefault="00000000" w:rsidRPr="00000000" w14:paraId="000000CB">
      <w:pPr>
        <w:rPr/>
      </w:pPr>
      <w:r w:rsidDel="00000000" w:rsidR="00000000" w:rsidRPr="00000000">
        <w:rPr>
          <w:rtl w:val="0"/>
        </w:rPr>
        <w:t xml:space="preserve">Estimate Prefix, next number display/configuration through safe sequence logic, default expiration period, default notes, and default terms.</w:t>
      </w:r>
    </w:p>
    <w:p w:rsidR="00000000" w:rsidDel="00000000" w:rsidP="00000000" w:rsidRDefault="00000000" w:rsidRPr="00000000" w14:paraId="000000CC">
      <w:pPr>
        <w:pStyle w:val="Heading2"/>
        <w:rPr/>
      </w:pPr>
      <w:bookmarkStart w:colFirst="0" w:colLast="0" w:name="_xba6soc9v3h2" w:id="70"/>
      <w:bookmarkEnd w:id="70"/>
      <w:r w:rsidDel="00000000" w:rsidR="00000000" w:rsidRPr="00000000">
        <w:rPr>
          <w:rtl w:val="0"/>
        </w:rPr>
        <w:t xml:space="preserve">Payments</w:t>
      </w:r>
    </w:p>
    <w:p w:rsidR="00000000" w:rsidDel="00000000" w:rsidP="00000000" w:rsidRDefault="00000000" w:rsidRPr="00000000" w14:paraId="000000CD">
      <w:pPr>
        <w:rPr/>
      </w:pPr>
      <w:r w:rsidDel="00000000" w:rsidR="00000000" w:rsidRPr="00000000">
        <w:rPr>
          <w:rtl w:val="0"/>
        </w:rPr>
        <w:t xml:space="preserve">Payment connection state and accepted payment methods. Stripe Connect onboarding belongs here when online invoice payments are introduced.</w:t>
      </w:r>
    </w:p>
    <w:p w:rsidR="00000000" w:rsidDel="00000000" w:rsidP="00000000" w:rsidRDefault="00000000" w:rsidRPr="00000000" w14:paraId="000000CE">
      <w:pPr>
        <w:pStyle w:val="Heading2"/>
        <w:rPr/>
      </w:pPr>
      <w:bookmarkStart w:colFirst="0" w:colLast="0" w:name="_cxunppbnz6ub" w:id="71"/>
      <w:bookmarkEnd w:id="71"/>
      <w:r w:rsidDel="00000000" w:rsidR="00000000" w:rsidRPr="00000000">
        <w:rPr>
          <w:rtl w:val="0"/>
        </w:rPr>
        <w:t xml:space="preserve">Account &amp; Security</w:t>
      </w:r>
    </w:p>
    <w:p w:rsidR="00000000" w:rsidDel="00000000" w:rsidP="00000000" w:rsidRDefault="00000000" w:rsidRPr="00000000" w14:paraId="000000CF">
      <w:pPr>
        <w:rPr/>
      </w:pPr>
      <w:r w:rsidDel="00000000" w:rsidR="00000000" w:rsidRPr="00000000">
        <w:rPr>
          <w:rtl w:val="0"/>
        </w:rPr>
        <w:t xml:space="preserve">Name, Email, Password/security actions, session-related actions when implemented.</w:t>
      </w:r>
    </w:p>
    <w:p w:rsidR="00000000" w:rsidDel="00000000" w:rsidP="00000000" w:rsidRDefault="00000000" w:rsidRPr="00000000" w14:paraId="000000D0">
      <w:pPr>
        <w:pStyle w:val="Heading2"/>
        <w:rPr/>
      </w:pPr>
      <w:bookmarkStart w:colFirst="0" w:colLast="0" w:name="_mty74uo1hqit" w:id="72"/>
      <w:bookmarkEnd w:id="72"/>
      <w:r w:rsidDel="00000000" w:rsidR="00000000" w:rsidRPr="00000000">
        <w:rPr>
          <w:rtl w:val="0"/>
        </w:rPr>
        <w:t xml:space="preserve">Subscription &amp; Plan</w:t>
      </w:r>
    </w:p>
    <w:p w:rsidR="00000000" w:rsidDel="00000000" w:rsidP="00000000" w:rsidRDefault="00000000" w:rsidRPr="00000000" w14:paraId="000000D1">
      <w:pPr>
        <w:rPr/>
      </w:pPr>
      <w:r w:rsidDel="00000000" w:rsidR="00000000" w:rsidRPr="00000000">
        <w:rPr>
          <w:rtl w:val="0"/>
        </w:rPr>
        <w:t xml:space="preserve">Show the current plan, applicable limits, and upgrade/manage-billing actions only for functionality that is actually launched.</w:t>
      </w:r>
    </w:p>
    <w:p w:rsidR="00000000" w:rsidDel="00000000" w:rsidP="00000000" w:rsidRDefault="00000000" w:rsidRPr="00000000" w14:paraId="000000D2">
      <w:pPr>
        <w:pStyle w:val="Heading2"/>
        <w:rPr/>
      </w:pPr>
      <w:bookmarkStart w:colFirst="0" w:colLast="0" w:name="_77d8g14bgg9n" w:id="73"/>
      <w:bookmarkEnd w:id="73"/>
      <w:r w:rsidDel="00000000" w:rsidR="00000000" w:rsidRPr="00000000">
        <w:rPr>
          <w:rtl w:val="0"/>
        </w:rPr>
        <w:t xml:space="preserve">Data Export</w:t>
      </w:r>
    </w:p>
    <w:p w:rsidR="00000000" w:rsidDel="00000000" w:rsidP="00000000" w:rsidRDefault="00000000" w:rsidRPr="00000000" w14:paraId="000000D3">
      <w:pPr>
        <w:rPr/>
      </w:pPr>
      <w:r w:rsidDel="00000000" w:rsidR="00000000" w:rsidRPr="00000000">
        <w:rPr>
          <w:rtl w:val="0"/>
        </w:rPr>
        <w:t xml:space="preserve">Provide tenant-scoped CSV export for Clients, Invoices, and Payments in V1 or very early after launch. Exports must reconcile with application totals.</w:t>
      </w:r>
    </w:p>
    <w:p w:rsidR="00000000" w:rsidDel="00000000" w:rsidP="00000000" w:rsidRDefault="00000000" w:rsidRPr="00000000" w14:paraId="000000D4">
      <w:pPr>
        <w:pStyle w:val="Heading1"/>
        <w:rPr/>
      </w:pPr>
      <w:bookmarkStart w:colFirst="0" w:colLast="0" w:name="_e827t3y4xe9a" w:id="74"/>
      <w:bookmarkEnd w:id="74"/>
      <w:r w:rsidDel="00000000" w:rsidR="00000000" w:rsidRPr="00000000">
        <w:rPr>
          <w:rtl w:val="0"/>
        </w:rPr>
        <w:t xml:space="preserve">15. End-to-end user flows</w:t>
      </w:r>
    </w:p>
    <w:p w:rsidR="00000000" w:rsidDel="00000000" w:rsidP="00000000" w:rsidRDefault="00000000" w:rsidRPr="00000000" w14:paraId="000000D5">
      <w:pPr>
        <w:pStyle w:val="Heading2"/>
        <w:rPr/>
      </w:pPr>
      <w:bookmarkStart w:colFirst="0" w:colLast="0" w:name="_k37h3om1cl03" w:id="75"/>
      <w:bookmarkEnd w:id="75"/>
      <w:r w:rsidDel="00000000" w:rsidR="00000000" w:rsidRPr="00000000">
        <w:rPr>
          <w:rtl w:val="0"/>
        </w:rPr>
        <w:t xml:space="preserve">Flow 1 — First account to usable dashboard</w:t>
      </w:r>
    </w:p>
    <w:p w:rsidR="00000000" w:rsidDel="00000000" w:rsidP="00000000" w:rsidRDefault="00000000" w:rsidRPr="00000000" w14:paraId="000000D6">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A03 Registration → create account.</w:t>
      </w:r>
    </w:p>
    <w:p w:rsidR="00000000" w:rsidDel="00000000" w:rsidP="00000000" w:rsidRDefault="00000000" w:rsidRPr="00000000" w14:paraId="000000D7">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A04 Email Verification → verify identity.</w:t>
      </w:r>
    </w:p>
    <w:p w:rsidR="00000000" w:rsidDel="00000000" w:rsidP="00000000" w:rsidRDefault="00000000" w:rsidRPr="00000000" w14:paraId="000000D8">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O02 Business Details → enter operating business information.</w:t>
      </w:r>
    </w:p>
    <w:p w:rsidR="00000000" w:rsidDel="00000000" w:rsidP="00000000" w:rsidRDefault="00000000" w:rsidRPr="00000000" w14:paraId="000000D9">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O03 Defaults → configure currency, tax, terms, and document numbering defaults.</w:t>
      </w:r>
    </w:p>
    <w:p w:rsidR="00000000" w:rsidDel="00000000" w:rsidP="00000000" w:rsidRDefault="00000000" w:rsidRPr="00000000" w14:paraId="000000DA">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O04 Completion → create business settings/sequence state through backend services.</w:t>
      </w:r>
    </w:p>
    <w:p w:rsidR="00000000" w:rsidDel="00000000" w:rsidP="00000000" w:rsidRDefault="00000000" w:rsidRPr="00000000" w14:paraId="000000DB">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D01 Dashboard → land in an empty tenant-safe workspace with clear next actions.</w:t>
      </w:r>
    </w:p>
    <w:p w:rsidR="00000000" w:rsidDel="00000000" w:rsidP="00000000" w:rsidRDefault="00000000" w:rsidRPr="00000000" w14:paraId="000000DC">
      <w:pPr>
        <w:pStyle w:val="Heading2"/>
        <w:rPr/>
      </w:pPr>
      <w:bookmarkStart w:colFirst="0" w:colLast="0" w:name="_uc3cq2by3uxp" w:id="76"/>
      <w:bookmarkEnd w:id="76"/>
      <w:r w:rsidDel="00000000" w:rsidR="00000000" w:rsidRPr="00000000">
        <w:rPr>
          <w:rtl w:val="0"/>
        </w:rPr>
        <w:t xml:space="preserve">Flow 2 — Lead to issued estimate</w:t>
      </w:r>
    </w:p>
    <w:p w:rsidR="00000000" w:rsidDel="00000000" w:rsidP="00000000" w:rsidRDefault="00000000" w:rsidRPr="00000000" w14:paraId="000000DD">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C01 Client List → Add Client/Lead.</w:t>
      </w:r>
    </w:p>
    <w:p w:rsidR="00000000" w:rsidDel="00000000" w:rsidP="00000000" w:rsidRDefault="00000000" w:rsidRPr="00000000" w14:paraId="000000DE">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C02 Add Contact → save once with Lead status.</w:t>
      </w:r>
    </w:p>
    <w:p w:rsidR="00000000" w:rsidDel="00000000" w:rsidP="00000000" w:rsidRDefault="00000000" w:rsidRPr="00000000" w14:paraId="000000DF">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C03 Client Profile → choose New Estimate.</w:t>
      </w:r>
    </w:p>
    <w:p w:rsidR="00000000" w:rsidDel="00000000" w:rsidP="00000000" w:rsidRDefault="00000000" w:rsidRPr="00000000" w14:paraId="000000E0">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E02 Estimate Builder → select saved services or create custom line items.</w:t>
      </w:r>
    </w:p>
    <w:p w:rsidR="00000000" w:rsidDel="00000000" w:rsidP="00000000" w:rsidRDefault="00000000" w:rsidRPr="00000000" w14:paraId="000000E1">
      <w:pPr>
        <w:numPr>
          <w:ilvl w:val="0"/>
          <w:numId w:val="2"/>
        </w:numPr>
        <w:ind w:left="720" w:hanging="360"/>
        <w:rPr>
          <w:u w:val="none"/>
        </w:rPr>
      </w:pPr>
      <w:r w:rsidDel="00000000" w:rsidR="00000000" w:rsidRPr="00000000">
        <w:rPr>
          <w:rtl w:val="0"/>
        </w:rPr>
        <w:t xml:space="preserve">Backend calculates discount, tax, total, and deposit requirement.</w:t>
      </w:r>
    </w:p>
    <w:p w:rsidR="00000000" w:rsidDel="00000000" w:rsidP="00000000" w:rsidRDefault="00000000" w:rsidRPr="00000000" w14:paraId="000000E2">
      <w:pPr>
        <w:numPr>
          <w:ilvl w:val="0"/>
          <w:numId w:val="2"/>
        </w:numPr>
        <w:ind w:left="720" w:hanging="360"/>
        <w:rPr>
          <w:u w:val="none"/>
        </w:rPr>
      </w:pPr>
      <w:r w:rsidDel="00000000" w:rsidR="00000000" w:rsidRPr="00000000">
        <w:rPr>
          <w:rtl w:val="0"/>
        </w:rPr>
        <w:t xml:space="preserve">Save Draft as needed, then Preview and Issue/Send.</w:t>
      </w:r>
    </w:p>
    <w:p w:rsidR="00000000" w:rsidDel="00000000" w:rsidP="00000000" w:rsidRDefault="00000000" w:rsidRPr="00000000" w14:paraId="000000E3">
      <w:pPr>
        <w:numPr>
          <w:ilvl w:val="0"/>
          <w:numId w:val="2"/>
        </w:numPr>
        <w:ind w:left="720" w:hanging="360"/>
        <w:rPr>
          <w:u w:val="none"/>
        </w:rPr>
      </w:pPr>
      <w:r w:rsidDel="00000000" w:rsidR="00000000" w:rsidRPr="00000000">
        <w:rPr>
          <w:rtl w:val="0"/>
        </w:rPr>
        <w:t xml:space="preserve">E03 Estimate Detail shows issued immutable snapshot and delivery/public-link state.</w:t>
      </w:r>
    </w:p>
    <w:p w:rsidR="00000000" w:rsidDel="00000000" w:rsidP="00000000" w:rsidRDefault="00000000" w:rsidRPr="00000000" w14:paraId="000000E4">
      <w:pPr>
        <w:pStyle w:val="Heading2"/>
        <w:rPr/>
      </w:pPr>
      <w:bookmarkStart w:colFirst="0" w:colLast="0" w:name="_r98rsxgfx3g9" w:id="77"/>
      <w:bookmarkEnd w:id="77"/>
      <w:r w:rsidDel="00000000" w:rsidR="00000000" w:rsidRPr="00000000">
        <w:rPr>
          <w:rtl w:val="0"/>
        </w:rPr>
        <w:t xml:space="preserve">Flow 3 — Estimate acceptance</w:t>
      </w:r>
    </w:p>
    <w:p w:rsidR="00000000" w:rsidDel="00000000" w:rsidP="00000000" w:rsidRDefault="00000000" w:rsidRPr="00000000" w14:paraId="000000E5">
      <w:pPr>
        <w:numPr>
          <w:ilvl w:val="0"/>
          <w:numId w:val="7"/>
        </w:numPr>
        <w:ind w:left="720" w:hanging="360"/>
        <w:rPr>
          <w:u w:val="none"/>
        </w:rPr>
      </w:pPr>
      <w:r w:rsidDel="00000000" w:rsidR="00000000" w:rsidRPr="00000000">
        <w:rPr>
          <w:rtl w:val="0"/>
        </w:rPr>
        <w:t xml:space="preserve">Online path: customer opens E05 Public Estimate Page from secure link.</w:t>
      </w:r>
    </w:p>
    <w:p w:rsidR="00000000" w:rsidDel="00000000" w:rsidP="00000000" w:rsidRDefault="00000000" w:rsidRPr="00000000" w14:paraId="000000E6">
      <w:pPr>
        <w:numPr>
          <w:ilvl w:val="0"/>
          <w:numId w:val="7"/>
        </w:numPr>
        <w:ind w:left="720" w:hanging="360"/>
        <w:rPr>
          <w:u w:val="none"/>
        </w:rPr>
      </w:pPr>
      <w:r w:rsidDel="00000000" w:rsidR="00000000" w:rsidRPr="00000000">
        <w:rPr>
          <w:rtl w:val="0"/>
        </w:rPr>
        <w:t xml:space="preserve">System records first view.</w:t>
      </w:r>
    </w:p>
    <w:p w:rsidR="00000000" w:rsidDel="00000000" w:rsidP="00000000" w:rsidRDefault="00000000" w:rsidRPr="00000000" w14:paraId="000000E7">
      <w:pPr>
        <w:numPr>
          <w:ilvl w:val="0"/>
          <w:numId w:val="7"/>
        </w:numPr>
        <w:ind w:left="720" w:hanging="360"/>
        <w:rPr>
          <w:u w:val="none"/>
        </w:rPr>
      </w:pPr>
      <w:r w:rsidDel="00000000" w:rsidR="00000000" w:rsidRPr="00000000">
        <w:rPr>
          <w:rtl w:val="0"/>
        </w:rPr>
        <w:t xml:space="preserve">Customer accepts or declines when online acceptance is enabled.</w:t>
      </w:r>
    </w:p>
    <w:p w:rsidR="00000000" w:rsidDel="00000000" w:rsidP="00000000" w:rsidRDefault="00000000" w:rsidRPr="00000000" w14:paraId="000000E8">
      <w:pPr>
        <w:numPr>
          <w:ilvl w:val="0"/>
          <w:numId w:val="7"/>
        </w:numPr>
        <w:ind w:left="720" w:hanging="360"/>
        <w:rPr>
          <w:u w:val="none"/>
        </w:rPr>
      </w:pPr>
      <w:r w:rsidDel="00000000" w:rsidR="00000000" w:rsidRPr="00000000">
        <w:rPr>
          <w:rtl w:val="0"/>
        </w:rPr>
        <w:t xml:space="preserve">System stores decision evidence and creates activity/notification records.</w:t>
      </w:r>
    </w:p>
    <w:p w:rsidR="00000000" w:rsidDel="00000000" w:rsidP="00000000" w:rsidRDefault="00000000" w:rsidRPr="00000000" w14:paraId="000000E9">
      <w:pPr>
        <w:numPr>
          <w:ilvl w:val="0"/>
          <w:numId w:val="7"/>
        </w:numPr>
        <w:ind w:left="720" w:hanging="360"/>
        <w:rPr>
          <w:u w:val="none"/>
        </w:rPr>
      </w:pPr>
      <w:r w:rsidDel="00000000" w:rsidR="00000000" w:rsidRPr="00000000">
        <w:rPr>
          <w:rtl w:val="0"/>
        </w:rPr>
        <w:t xml:space="preserve">Manual path: owner uses E04 Manual Acceptance Dialog when acceptance occurred by email, phone, in person, or another supported channel.</w:t>
      </w:r>
    </w:p>
    <w:p w:rsidR="00000000" w:rsidDel="00000000" w:rsidP="00000000" w:rsidRDefault="00000000" w:rsidRPr="00000000" w14:paraId="000000EA">
      <w:pPr>
        <w:pStyle w:val="Heading2"/>
        <w:rPr/>
      </w:pPr>
      <w:bookmarkStart w:colFirst="0" w:colLast="0" w:name="_oazyc5t3ci37" w:id="78"/>
      <w:bookmarkEnd w:id="78"/>
      <w:r w:rsidDel="00000000" w:rsidR="00000000" w:rsidRPr="00000000">
        <w:rPr>
          <w:rtl w:val="0"/>
        </w:rPr>
        <w:t xml:space="preserve">Flow 4 — Estimate to invoice</w:t>
      </w:r>
    </w:p>
    <w:p w:rsidR="00000000" w:rsidDel="00000000" w:rsidP="00000000" w:rsidRDefault="00000000" w:rsidRPr="00000000" w14:paraId="000000E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E03 Estimate Detail → Convert to Invoice.</w:t>
      </w:r>
    </w:p>
    <w:p w:rsidR="00000000" w:rsidDel="00000000" w:rsidP="00000000" w:rsidRDefault="00000000" w:rsidRPr="00000000" w14:paraId="000000EC">
      <w:pPr>
        <w:numPr>
          <w:ilvl w:val="0"/>
          <w:numId w:val="1"/>
        </w:numPr>
        <w:ind w:left="720" w:hanging="360"/>
        <w:rPr>
          <w:u w:val="none"/>
        </w:rPr>
      </w:pPr>
      <w:r w:rsidDel="00000000" w:rsidR="00000000" w:rsidRPr="00000000">
        <w:rPr>
          <w:rtl w:val="0"/>
        </w:rPr>
        <w:t xml:space="preserve">Backend locks and validates the estimate and prevents duplicate conversion.</w:t>
      </w:r>
    </w:p>
    <w:p w:rsidR="00000000" w:rsidDel="00000000" w:rsidP="00000000" w:rsidRDefault="00000000" w:rsidRPr="00000000" w14:paraId="000000ED">
      <w:pPr>
        <w:numPr>
          <w:ilvl w:val="0"/>
          <w:numId w:val="1"/>
        </w:numPr>
        <w:ind w:left="720" w:hanging="360"/>
        <w:rPr>
          <w:u w:val="none"/>
        </w:rPr>
      </w:pPr>
      <w:r w:rsidDel="00000000" w:rsidR="00000000" w:rsidRPr="00000000">
        <w:rPr>
          <w:rtl w:val="0"/>
        </w:rPr>
        <w:t xml:space="preserve">Backend allocates an invoice number and copies the complete historical snapshot.</w:t>
      </w:r>
    </w:p>
    <w:p w:rsidR="00000000" w:rsidDel="00000000" w:rsidP="00000000" w:rsidRDefault="00000000" w:rsidRPr="00000000" w14:paraId="000000EE">
      <w:pPr>
        <w:numPr>
          <w:ilvl w:val="0"/>
          <w:numId w:val="1"/>
        </w:numPr>
        <w:ind w:left="720" w:hanging="360"/>
        <w:rPr>
          <w:u w:val="none"/>
        </w:rPr>
      </w:pPr>
      <w:r w:rsidDel="00000000" w:rsidR="00000000" w:rsidRPr="00000000">
        <w:rPr>
          <w:rtl w:val="0"/>
        </w:rPr>
        <w:t xml:space="preserve">Original estimate becomes Converted and remains unchanged.</w:t>
      </w:r>
    </w:p>
    <w:p w:rsidR="00000000" w:rsidDel="00000000" w:rsidP="00000000" w:rsidRDefault="00000000" w:rsidRPr="00000000" w14:paraId="000000EF">
      <w:pPr>
        <w:numPr>
          <w:ilvl w:val="0"/>
          <w:numId w:val="1"/>
        </w:numPr>
        <w:ind w:left="720" w:hanging="360"/>
        <w:rPr>
          <w:u w:val="none"/>
        </w:rPr>
      </w:pPr>
      <w:r w:rsidDel="00000000" w:rsidR="00000000" w:rsidRPr="00000000">
        <w:rPr>
          <w:rtl w:val="0"/>
        </w:rPr>
        <w:t xml:space="preserve">User lands on I03 Invoice Detail or eligible invoice draft view with no re-entry required.</w:t>
      </w:r>
    </w:p>
    <w:p w:rsidR="00000000" w:rsidDel="00000000" w:rsidP="00000000" w:rsidRDefault="00000000" w:rsidRPr="00000000" w14:paraId="000000F0">
      <w:pPr>
        <w:pStyle w:val="Heading2"/>
        <w:rPr/>
      </w:pPr>
      <w:bookmarkStart w:colFirst="0" w:colLast="0" w:name="_vgxqjo3034o" w:id="79"/>
      <w:bookmarkEnd w:id="79"/>
      <w:r w:rsidDel="00000000" w:rsidR="00000000" w:rsidRPr="00000000">
        <w:rPr>
          <w:rtl w:val="0"/>
        </w:rPr>
        <w:t xml:space="preserve">Flow 5 — Deposit, partial payment, and final payment</w:t>
      </w:r>
    </w:p>
    <w:p w:rsidR="00000000" w:rsidDel="00000000" w:rsidP="00000000" w:rsidRDefault="00000000" w:rsidRPr="00000000" w14:paraId="000000F1">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I03 Invoice Detail → Record Payment.</w:t>
      </w:r>
    </w:p>
    <w:p w:rsidR="00000000" w:rsidDel="00000000" w:rsidP="00000000" w:rsidRDefault="00000000" w:rsidRPr="00000000" w14:paraId="000000F2">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I04 Manual Payment → enter amount, date, method, and optional note/reference.</w:t>
      </w:r>
    </w:p>
    <w:p w:rsidR="00000000" w:rsidDel="00000000" w:rsidP="00000000" w:rsidRDefault="00000000" w:rsidRPr="00000000" w14:paraId="000000F3">
      <w:pPr>
        <w:numPr>
          <w:ilvl w:val="0"/>
          <w:numId w:val="14"/>
        </w:numPr>
        <w:ind w:left="720" w:hanging="360"/>
        <w:rPr>
          <w:u w:val="none"/>
        </w:rPr>
      </w:pPr>
      <w:r w:rsidDel="00000000" w:rsidR="00000000" w:rsidRPr="00000000">
        <w:rPr>
          <w:rtl w:val="0"/>
        </w:rPr>
        <w:t xml:space="preserve">Backend posts the payment ledger record and updates authoritative balance state.</w:t>
      </w:r>
    </w:p>
    <w:p w:rsidR="00000000" w:rsidDel="00000000" w:rsidP="00000000" w:rsidRDefault="00000000" w:rsidRPr="00000000" w14:paraId="000000F4">
      <w:pPr>
        <w:numPr>
          <w:ilvl w:val="0"/>
          <w:numId w:val="14"/>
        </w:numPr>
        <w:ind w:left="720" w:hanging="360"/>
        <w:rPr>
          <w:u w:val="none"/>
        </w:rPr>
      </w:pPr>
      <w:r w:rsidDel="00000000" w:rsidR="00000000" w:rsidRPr="00000000">
        <w:rPr>
          <w:rtl w:val="0"/>
        </w:rPr>
        <w:t xml:space="preserve">If balance remains, effective status becomes Partial.</w:t>
      </w:r>
    </w:p>
    <w:p w:rsidR="00000000" w:rsidDel="00000000" w:rsidP="00000000" w:rsidRDefault="00000000" w:rsidRPr="00000000" w14:paraId="000000F5">
      <w:pPr>
        <w:numPr>
          <w:ilvl w:val="0"/>
          <w:numId w:val="14"/>
        </w:numPr>
        <w:ind w:left="720" w:hanging="360"/>
        <w:rPr>
          <w:u w:val="none"/>
        </w:rPr>
      </w:pPr>
      <w:r w:rsidDel="00000000" w:rsidR="00000000" w:rsidRPr="00000000">
        <w:rPr>
          <w:rtl w:val="0"/>
        </w:rPr>
        <w:t xml:space="preserve">Repeat Record Payment for additional valid payments.</w:t>
      </w:r>
    </w:p>
    <w:p w:rsidR="00000000" w:rsidDel="00000000" w:rsidP="00000000" w:rsidRDefault="00000000" w:rsidRPr="00000000" w14:paraId="000000F6">
      <w:pPr>
        <w:numPr>
          <w:ilvl w:val="0"/>
          <w:numId w:val="14"/>
        </w:numPr>
        <w:ind w:left="720" w:hanging="360"/>
        <w:rPr>
          <w:u w:val="none"/>
        </w:rPr>
      </w:pPr>
      <w:r w:rsidDel="00000000" w:rsidR="00000000" w:rsidRPr="00000000">
        <w:rPr>
          <w:rtl w:val="0"/>
        </w:rPr>
        <w:t xml:space="preserve">When balance reaches zero, effective status becomes Paid and a receipt becomes available/queued after commit.</w:t>
      </w:r>
    </w:p>
    <w:p w:rsidR="00000000" w:rsidDel="00000000" w:rsidP="00000000" w:rsidRDefault="00000000" w:rsidRPr="00000000" w14:paraId="000000F7">
      <w:pPr>
        <w:pStyle w:val="Heading2"/>
        <w:rPr/>
      </w:pPr>
      <w:bookmarkStart w:colFirst="0" w:colLast="0" w:name="_haixyxdkk8o" w:id="80"/>
      <w:bookmarkEnd w:id="80"/>
      <w:r w:rsidDel="00000000" w:rsidR="00000000" w:rsidRPr="00000000">
        <w:rPr>
          <w:rtl w:val="0"/>
        </w:rPr>
        <w:t xml:space="preserve">Flow 6 — Overdue and reminder</w:t>
      </w:r>
    </w:p>
    <w:p w:rsidR="00000000" w:rsidDel="00000000" w:rsidP="00000000" w:rsidRDefault="00000000" w:rsidRPr="00000000" w14:paraId="000000F8">
      <w:pPr>
        <w:numPr>
          <w:ilvl w:val="0"/>
          <w:numId w:val="3"/>
        </w:numPr>
        <w:ind w:left="720" w:hanging="360"/>
        <w:rPr>
          <w:u w:val="none"/>
        </w:rPr>
      </w:pPr>
      <w:r w:rsidDel="00000000" w:rsidR="00000000" w:rsidRPr="00000000">
        <w:rPr>
          <w:rtl w:val="0"/>
        </w:rPr>
        <w:t xml:space="preserve">An unpaid non-void invoice passes its due date in the business timezone.</w:t>
      </w:r>
    </w:p>
    <w:p w:rsidR="00000000" w:rsidDel="00000000" w:rsidP="00000000" w:rsidRDefault="00000000" w:rsidRPr="00000000" w14:paraId="000000F9">
      <w:pPr>
        <w:numPr>
          <w:ilvl w:val="0"/>
          <w:numId w:val="3"/>
        </w:numPr>
        <w:ind w:left="720" w:hanging="360"/>
        <w:rPr>
          <w:u w:val="none"/>
        </w:rPr>
      </w:pPr>
      <w:r w:rsidDel="00000000" w:rsidR="00000000" w:rsidRPr="00000000">
        <w:rPr>
          <w:rtl w:val="0"/>
        </w:rPr>
        <w:t xml:space="preserve">Backend-derived effective status becomes Overdue without manual editing.</w:t>
      </w:r>
    </w:p>
    <w:p w:rsidR="00000000" w:rsidDel="00000000" w:rsidP="00000000" w:rsidRDefault="00000000" w:rsidRPr="00000000" w14:paraId="000000FA">
      <w:pPr>
        <w:numPr>
          <w:ilvl w:val="0"/>
          <w:numId w:val="3"/>
        </w:numPr>
        <w:ind w:left="720" w:hanging="360"/>
        <w:rPr>
          <w:u w:val="none"/>
        </w:rPr>
      </w:pPr>
      <w:r w:rsidDel="00000000" w:rsidR="00000000" w:rsidRPr="00000000">
        <w:rPr>
          <w:rtl w:val="0"/>
        </w:rPr>
        <w:t xml:space="preserve">D01 Dashboard and I01 Invoice List surface the overdue invoice.</w:t>
      </w:r>
    </w:p>
    <w:p w:rsidR="00000000" w:rsidDel="00000000" w:rsidP="00000000" w:rsidRDefault="00000000" w:rsidRPr="00000000" w14:paraId="000000FB">
      <w:pPr>
        <w:numPr>
          <w:ilvl w:val="0"/>
          <w:numId w:val="3"/>
        </w:numPr>
        <w:ind w:left="720" w:hanging="360"/>
        <w:rPr>
          <w:u w:val="none"/>
        </w:rPr>
      </w:pPr>
      <w:r w:rsidDel="00000000" w:rsidR="00000000" w:rsidRPr="00000000">
        <w:rPr>
          <w:rtl w:val="0"/>
        </w:rPr>
        <w:t xml:space="preserve">I03 Invoice Detail shows balance and days overdue.</w:t>
      </w:r>
    </w:p>
    <w:p w:rsidR="00000000" w:rsidDel="00000000" w:rsidP="00000000" w:rsidRDefault="00000000" w:rsidRPr="00000000" w14:paraId="000000FC">
      <w:pPr>
        <w:numPr>
          <w:ilvl w:val="0"/>
          <w:numId w:val="3"/>
        </w:numPr>
        <w:ind w:left="720" w:hanging="360"/>
        <w:rPr>
          <w:u w:val="none"/>
        </w:rPr>
      </w:pPr>
      <w:r w:rsidDel="00000000" w:rsidR="00000000" w:rsidRPr="00000000">
        <w:rPr>
          <w:rtl w:val="0"/>
        </w:rPr>
        <w:t xml:space="preserve">I06 Manual Reminder sends a reminder and records delivery state.</w:t>
      </w:r>
    </w:p>
    <w:p w:rsidR="00000000" w:rsidDel="00000000" w:rsidP="00000000" w:rsidRDefault="00000000" w:rsidRPr="00000000" w14:paraId="000000FD">
      <w:pPr>
        <w:pStyle w:val="Heading2"/>
        <w:rPr/>
      </w:pPr>
      <w:bookmarkStart w:colFirst="0" w:colLast="0" w:name="_tcpzy14c7f7k" w:id="81"/>
      <w:bookmarkEnd w:id="81"/>
      <w:r w:rsidDel="00000000" w:rsidR="00000000" w:rsidRPr="00000000">
        <w:rPr>
          <w:rtl w:val="0"/>
        </w:rPr>
        <w:t xml:space="preserve">Flow 7 — Online invoice payment</w:t>
      </w:r>
    </w:p>
    <w:p w:rsidR="00000000" w:rsidDel="00000000" w:rsidP="00000000" w:rsidRDefault="00000000" w:rsidRPr="00000000" w14:paraId="000000FE">
      <w:pPr>
        <w:numPr>
          <w:ilvl w:val="0"/>
          <w:numId w:val="9"/>
        </w:numPr>
        <w:ind w:left="720" w:hanging="360"/>
        <w:rPr>
          <w:u w:val="none"/>
        </w:rPr>
      </w:pPr>
      <w:r w:rsidDel="00000000" w:rsidR="00000000" w:rsidRPr="00000000">
        <w:rPr>
          <w:rtl w:val="0"/>
        </w:rPr>
        <w:t xml:space="preserve">Business completes Stripe Connect onboarding from Settings when the feature is enabled.</w:t>
      </w:r>
    </w:p>
    <w:p w:rsidR="00000000" w:rsidDel="00000000" w:rsidP="00000000" w:rsidRDefault="00000000" w:rsidRPr="00000000" w14:paraId="000000FF">
      <w:pPr>
        <w:numPr>
          <w:ilvl w:val="0"/>
          <w:numId w:val="9"/>
        </w:numPr>
        <w:ind w:left="720" w:hanging="360"/>
        <w:rPr>
          <w:u w:val="none"/>
        </w:rPr>
      </w:pPr>
      <w:r w:rsidDel="00000000" w:rsidR="00000000" w:rsidRPr="00000000">
        <w:rPr>
          <w:rtl w:val="0"/>
        </w:rPr>
        <w:t xml:space="preserve">Customer opens I08 Public Invoice Page.</w:t>
      </w:r>
    </w:p>
    <w:p w:rsidR="00000000" w:rsidDel="00000000" w:rsidP="00000000" w:rsidRDefault="00000000" w:rsidRPr="00000000" w14:paraId="00000100">
      <w:pPr>
        <w:numPr>
          <w:ilvl w:val="0"/>
          <w:numId w:val="9"/>
        </w:numPr>
        <w:ind w:left="720" w:hanging="360"/>
        <w:rPr>
          <w:u w:val="none"/>
        </w:rPr>
      </w:pPr>
      <w:r w:rsidDel="00000000" w:rsidR="00000000" w:rsidRPr="00000000">
        <w:rPr>
          <w:rtl w:val="0"/>
        </w:rPr>
        <w:t xml:space="preserve">Customer follows provider-controlled payment flow.</w:t>
      </w:r>
    </w:p>
    <w:p w:rsidR="00000000" w:rsidDel="00000000" w:rsidP="00000000" w:rsidRDefault="00000000" w:rsidRPr="00000000" w14:paraId="00000101">
      <w:pPr>
        <w:numPr>
          <w:ilvl w:val="0"/>
          <w:numId w:val="9"/>
        </w:numPr>
        <w:ind w:left="720" w:hanging="360"/>
        <w:rPr>
          <w:u w:val="none"/>
        </w:rPr>
      </w:pPr>
      <w:r w:rsidDel="00000000" w:rsidR="00000000" w:rsidRPr="00000000">
        <w:rPr>
          <w:rtl w:val="0"/>
        </w:rPr>
        <w:t xml:space="preserve">Verified webhook processing posts the payment idempotently.</w:t>
      </w:r>
    </w:p>
    <w:p w:rsidR="00000000" w:rsidDel="00000000" w:rsidP="00000000" w:rsidRDefault="00000000" w:rsidRPr="00000000" w14:paraId="00000102">
      <w:pPr>
        <w:numPr>
          <w:ilvl w:val="0"/>
          <w:numId w:val="9"/>
        </w:numPr>
        <w:ind w:left="720" w:hanging="360"/>
        <w:rPr>
          <w:u w:val="none"/>
        </w:rPr>
      </w:pPr>
      <w:r w:rsidDel="00000000" w:rsidR="00000000" w:rsidRPr="00000000">
        <w:rPr>
          <w:rtl w:val="0"/>
        </w:rPr>
        <w:t xml:space="preserve">Invoice balance/effective status update from server state.</w:t>
      </w:r>
    </w:p>
    <w:p w:rsidR="00000000" w:rsidDel="00000000" w:rsidP="00000000" w:rsidRDefault="00000000" w:rsidRPr="00000000" w14:paraId="00000103">
      <w:pPr>
        <w:numPr>
          <w:ilvl w:val="0"/>
          <w:numId w:val="9"/>
        </w:numPr>
        <w:ind w:left="720" w:hanging="360"/>
        <w:rPr>
          <w:u w:val="none"/>
        </w:rPr>
      </w:pPr>
      <w:r w:rsidDel="00000000" w:rsidR="00000000" w:rsidRPr="00000000">
        <w:rPr>
          <w:rtl w:val="0"/>
        </w:rPr>
        <w:t xml:space="preserve">Receipt and activity are created after commit.</w:t>
      </w:r>
    </w:p>
    <w:p w:rsidR="00000000" w:rsidDel="00000000" w:rsidP="00000000" w:rsidRDefault="00000000" w:rsidRPr="00000000" w14:paraId="00000104">
      <w:pPr>
        <w:pStyle w:val="Heading2"/>
        <w:rPr/>
      </w:pPr>
      <w:bookmarkStart w:colFirst="0" w:colLast="0" w:name="_n1lzddjma0mx" w:id="82"/>
      <w:bookmarkEnd w:id="82"/>
      <w:r w:rsidDel="00000000" w:rsidR="00000000" w:rsidRPr="00000000">
        <w:rPr>
          <w:rtl w:val="0"/>
        </w:rPr>
        <w:t xml:space="preserve">Flow 8 — Lifecycle corrections</w:t>
      </w:r>
    </w:p>
    <w:p w:rsidR="00000000" w:rsidDel="00000000" w:rsidP="00000000" w:rsidRDefault="00000000" w:rsidRPr="00000000" w14:paraId="00000105">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Contact with financial history → Archive rather than hard-delete.</w:t>
      </w:r>
    </w:p>
    <w:p w:rsidR="00000000" w:rsidDel="00000000" w:rsidP="00000000" w:rsidRDefault="00000000" w:rsidRPr="00000000" w14:paraId="00000106">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Issued invoice that should no longer be collectible → Void rather than delete.</w:t>
      </w:r>
    </w:p>
    <w:p w:rsidR="00000000" w:rsidDel="00000000" w:rsidP="00000000" w:rsidRDefault="00000000" w:rsidRPr="00000000" w14:paraId="00000107">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Posted payment that must be corrected → create Payment Reversal rather than edit/delete the original payment.</w:t>
      </w:r>
    </w:p>
    <w:p w:rsidR="00000000" w:rsidDel="00000000" w:rsidP="00000000" w:rsidRDefault="00000000" w:rsidRPr="00000000" w14:paraId="00000108">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Draft with no downstream financial history → hard deletion may be allowed by backend policy.</w:t>
      </w:r>
    </w:p>
    <w:p w:rsidR="00000000" w:rsidDel="00000000" w:rsidP="00000000" w:rsidRDefault="00000000" w:rsidRPr="00000000" w14:paraId="00000109">
      <w:pPr>
        <w:pStyle w:val="Heading1"/>
        <w:rPr/>
      </w:pPr>
      <w:bookmarkStart w:colFirst="0" w:colLast="0" w:name="_v43tdqbih25b" w:id="83"/>
      <w:bookmarkEnd w:id="83"/>
      <w:r w:rsidDel="00000000" w:rsidR="00000000" w:rsidRPr="00000000">
        <w:rPr>
          <w:rtl w:val="0"/>
        </w:rPr>
        <w:t xml:space="preserve">16. State-dependent action rules</w:t>
      </w:r>
    </w:p>
    <w:p w:rsidR="00000000" w:rsidDel="00000000" w:rsidP="00000000" w:rsidRDefault="00000000" w:rsidRPr="00000000" w14:paraId="0000010A">
      <w:pPr>
        <w:pStyle w:val="Heading2"/>
        <w:rPr/>
      </w:pPr>
      <w:bookmarkStart w:colFirst="0" w:colLast="0" w:name="_pdfzl62zgi2x" w:id="84"/>
      <w:bookmarkEnd w:id="84"/>
      <w:r w:rsidDel="00000000" w:rsidR="00000000" w:rsidRPr="00000000">
        <w:rPr>
          <w:rtl w:val="0"/>
        </w:rPr>
        <w:t xml:space="preserve">Estimate action rules</w:t>
      </w:r>
    </w:p>
    <w:p w:rsidR="00000000" w:rsidDel="00000000" w:rsidP="00000000" w:rsidRDefault="00000000" w:rsidRPr="00000000" w14:paraId="0000010B">
      <w:pPr>
        <w:rPr/>
      </w:pPr>
      <w:r w:rsidDel="00000000" w:rsidR="00000000" w:rsidRPr="00000000">
        <w:rPr>
          <w:rtl w:val="0"/>
        </w:rPr>
        <w:t xml:space="preserve">Draft: edit, preview, issue/send, and delete only when allowed. Sent/Viewed: view, PDF, delivery/public-link actions, manual acceptance, and eligible decision actions. Accepted: convert to invoice. Declined/Expired: preserve history and avoid invalid transitions. Converted: link to the created invoice and block duplicate conversion.</w:t>
      </w:r>
    </w:p>
    <w:p w:rsidR="00000000" w:rsidDel="00000000" w:rsidP="00000000" w:rsidRDefault="00000000" w:rsidRPr="00000000" w14:paraId="0000010C">
      <w:pPr>
        <w:pStyle w:val="Heading2"/>
        <w:rPr/>
      </w:pPr>
      <w:bookmarkStart w:colFirst="0" w:colLast="0" w:name="_tbvvhk66bvc3" w:id="85"/>
      <w:bookmarkEnd w:id="85"/>
      <w:r w:rsidDel="00000000" w:rsidR="00000000" w:rsidRPr="00000000">
        <w:rPr>
          <w:rtl w:val="0"/>
        </w:rPr>
        <w:t xml:space="preserve">Invoice action rules</w:t>
      </w:r>
    </w:p>
    <w:p w:rsidR="00000000" w:rsidDel="00000000" w:rsidP="00000000" w:rsidRDefault="00000000" w:rsidRPr="00000000" w14:paraId="0000010D">
      <w:pPr>
        <w:rPr/>
      </w:pPr>
      <w:r w:rsidDel="00000000" w:rsidR="00000000" w:rsidRPr="00000000">
        <w:rPr>
          <w:rtl w:val="0"/>
        </w:rPr>
        <w:t xml:space="preserve">Draft: edit, preview, issue/send, and delete only when allowed. Outstanding/Sent/Viewed: record payment, PDF/public view, reminder when applicable, and void where allowed. Partial: record additional payment, payment history/reversal, reminder as applicable, and void rules as permitted. Paid: receipt and payment history; no new payment beyond backend policy. Overdue: same unpaid actions plus prominent overdue/reminder treatment. Void: read-only financial history; no new payments.</w:t>
      </w:r>
    </w:p>
    <w:p w:rsidR="00000000" w:rsidDel="00000000" w:rsidP="00000000" w:rsidRDefault="00000000" w:rsidRPr="00000000" w14:paraId="0000010E">
      <w:pPr>
        <w:pStyle w:val="Heading1"/>
        <w:rPr/>
      </w:pPr>
      <w:bookmarkStart w:colFirst="0" w:colLast="0" w:name="_tn119nkc0366" w:id="86"/>
      <w:bookmarkEnd w:id="86"/>
      <w:r w:rsidDel="00000000" w:rsidR="00000000" w:rsidRPr="00000000">
        <w:rPr>
          <w:rtl w:val="0"/>
        </w:rPr>
        <w:t xml:space="preserve">17. Responsive web behavior</w:t>
      </w:r>
    </w:p>
    <w:p w:rsidR="00000000" w:rsidDel="00000000" w:rsidP="00000000" w:rsidRDefault="00000000" w:rsidRPr="00000000" w14:paraId="0000010F">
      <w:pPr>
        <w:pStyle w:val="Heading2"/>
        <w:rPr/>
      </w:pPr>
      <w:bookmarkStart w:colFirst="0" w:colLast="0" w:name="_ishhk527xtpl" w:id="87"/>
      <w:bookmarkEnd w:id="87"/>
      <w:r w:rsidDel="00000000" w:rsidR="00000000" w:rsidRPr="00000000">
        <w:rPr>
          <w:rtl w:val="0"/>
        </w:rPr>
        <w:t xml:space="preserve">Desktop</w:t>
      </w:r>
    </w:p>
    <w:p w:rsidR="00000000" w:rsidDel="00000000" w:rsidP="00000000" w:rsidRDefault="00000000" w:rsidRPr="00000000" w14:paraId="00000110">
      <w:pPr>
        <w:rPr/>
      </w:pPr>
      <w:r w:rsidDel="00000000" w:rsidR="00000000" w:rsidRPr="00000000">
        <w:rPr>
          <w:rtl w:val="0"/>
        </w:rPr>
        <w:t xml:space="preserve">Use full-width list tables where they improve scanning, persistent primary navigation, and side-by-side document editor/totals regions where space permits.</w:t>
      </w:r>
    </w:p>
    <w:p w:rsidR="00000000" w:rsidDel="00000000" w:rsidP="00000000" w:rsidRDefault="00000000" w:rsidRPr="00000000" w14:paraId="00000111">
      <w:pPr>
        <w:pStyle w:val="Heading2"/>
        <w:rPr/>
      </w:pPr>
      <w:bookmarkStart w:colFirst="0" w:colLast="0" w:name="_10qjl32w182j" w:id="88"/>
      <w:bookmarkEnd w:id="88"/>
      <w:r w:rsidDel="00000000" w:rsidR="00000000" w:rsidRPr="00000000">
        <w:rPr>
          <w:rtl w:val="0"/>
        </w:rPr>
        <w:t xml:space="preserve">Tablet</w:t>
      </w:r>
    </w:p>
    <w:p w:rsidR="00000000" w:rsidDel="00000000" w:rsidP="00000000" w:rsidRDefault="00000000" w:rsidRPr="00000000" w14:paraId="00000112">
      <w:pPr>
        <w:rPr/>
      </w:pPr>
      <w:r w:rsidDel="00000000" w:rsidR="00000000" w:rsidRPr="00000000">
        <w:rPr>
          <w:rtl w:val="0"/>
        </w:rPr>
        <w:t xml:space="preserve">Allow navigation to collapse when needed. Document builders may stack secondary settings below line items while keeping totals visible near the primary action area.</w:t>
      </w:r>
    </w:p>
    <w:p w:rsidR="00000000" w:rsidDel="00000000" w:rsidP="00000000" w:rsidRDefault="00000000" w:rsidRPr="00000000" w14:paraId="00000113">
      <w:pPr>
        <w:pStyle w:val="Heading2"/>
        <w:rPr/>
      </w:pPr>
      <w:bookmarkStart w:colFirst="0" w:colLast="0" w:name="_jjzkvetze6y3" w:id="89"/>
      <w:bookmarkEnd w:id="89"/>
      <w:r w:rsidDel="00000000" w:rsidR="00000000" w:rsidRPr="00000000">
        <w:rPr>
          <w:rtl w:val="0"/>
        </w:rPr>
        <w:t xml:space="preserve">Phone</w:t>
      </w:r>
    </w:p>
    <w:p w:rsidR="00000000" w:rsidDel="00000000" w:rsidP="00000000" w:rsidRDefault="00000000" w:rsidRPr="00000000" w14:paraId="00000114">
      <w:pPr>
        <w:rPr/>
      </w:pPr>
      <w:r w:rsidDel="00000000" w:rsidR="00000000" w:rsidRPr="00000000">
        <w:rPr>
          <w:rtl w:val="0"/>
        </w:rPr>
        <w:t xml:space="preserve">Prioritize single-column forms, stacked list rows/cards, compact status/amount summaries, and full-width primary actions. Complex line items should edit one row/card at a time or use a mobile-friendly expandable pattern rather than a squeezed desktop grid.</w:t>
      </w:r>
    </w:p>
    <w:p w:rsidR="00000000" w:rsidDel="00000000" w:rsidP="00000000" w:rsidRDefault="00000000" w:rsidRPr="00000000" w14:paraId="00000115">
      <w:pPr>
        <w:rPr/>
      </w:pPr>
      <w:r w:rsidDel="00000000" w:rsidR="00000000" w:rsidRPr="00000000">
        <w:rPr>
          <w:rtl w:val="0"/>
        </w:rPr>
        <w:t xml:space="preserve">Public estimate/invoice pages are especially important on phones because customers will often open emailed links on mobile. Their line items, totals, decisions, and payment actions must be readable without zooming.</w:t>
      </w:r>
    </w:p>
    <w:p w:rsidR="00000000" w:rsidDel="00000000" w:rsidP="00000000" w:rsidRDefault="00000000" w:rsidRPr="00000000" w14:paraId="00000116">
      <w:pPr>
        <w:pStyle w:val="Heading1"/>
        <w:rPr/>
      </w:pPr>
      <w:bookmarkStart w:colFirst="0" w:colLast="0" w:name="_5e7gnqlfheov" w:id="90"/>
      <w:bookmarkEnd w:id="90"/>
      <w:r w:rsidDel="00000000" w:rsidR="00000000" w:rsidRPr="00000000">
        <w:rPr>
          <w:rtl w:val="0"/>
        </w:rPr>
        <w:t xml:space="preserve">18. Flutter mobile alignment — post-V1</w:t>
      </w:r>
    </w:p>
    <w:p w:rsidR="00000000" w:rsidDel="00000000" w:rsidP="00000000" w:rsidRDefault="00000000" w:rsidRPr="00000000" w14:paraId="00000117">
      <w:pPr>
        <w:rPr/>
      </w:pPr>
      <w:r w:rsidDel="00000000" w:rsidR="00000000" w:rsidRPr="00000000">
        <w:rPr>
          <w:rtl w:val="0"/>
        </w:rPr>
        <w:t xml:space="preserve">The Flutter mobile application is a second first-party client codebase for the same SaaS platform, targeting both iOS and Android. It does not receive separate financial rules or a separate data model.</w:t>
      </w:r>
    </w:p>
    <w:p w:rsidR="00000000" w:rsidDel="00000000" w:rsidP="00000000" w:rsidRDefault="00000000" w:rsidRPr="00000000" w14:paraId="00000118">
      <w:pPr>
        <w:pStyle w:val="Heading2"/>
        <w:rPr/>
      </w:pPr>
      <w:bookmarkStart w:colFirst="0" w:colLast="0" w:name="_8egmo8pe40px" w:id="91"/>
      <w:bookmarkEnd w:id="91"/>
      <w:r w:rsidDel="00000000" w:rsidR="00000000" w:rsidRPr="00000000">
        <w:rPr>
          <w:rtl w:val="0"/>
        </w:rPr>
        <w:t xml:space="preserve">Locked initial mobile feature set</w:t>
      </w:r>
    </w:p>
    <w:p w:rsidR="00000000" w:rsidDel="00000000" w:rsidP="00000000" w:rsidRDefault="00000000" w:rsidRPr="00000000" w14:paraId="00000119">
      <w:pPr>
        <w:numPr>
          <w:ilvl w:val="0"/>
          <w:numId w:val="4"/>
        </w:numPr>
        <w:ind w:left="720" w:hanging="360"/>
        <w:rPr>
          <w:u w:val="none"/>
        </w:rPr>
      </w:pPr>
      <w:r w:rsidDel="00000000" w:rsidR="00000000" w:rsidRPr="00000000">
        <w:rPr>
          <w:rtl w:val="0"/>
        </w:rPr>
        <w:t xml:space="preserve">Dashboard</w:t>
      </w:r>
    </w:p>
    <w:p w:rsidR="00000000" w:rsidDel="00000000" w:rsidP="00000000" w:rsidRDefault="00000000" w:rsidRPr="00000000" w14:paraId="0000011A">
      <w:pPr>
        <w:numPr>
          <w:ilvl w:val="0"/>
          <w:numId w:val="4"/>
        </w:numPr>
        <w:ind w:left="720" w:hanging="360"/>
        <w:rPr>
          <w:u w:val="none"/>
        </w:rPr>
      </w:pPr>
      <w:r w:rsidDel="00000000" w:rsidR="00000000" w:rsidRPr="00000000">
        <w:rPr>
          <w:rtl w:val="0"/>
        </w:rPr>
        <w:t xml:space="preserve">Clients and Leads</w:t>
      </w:r>
    </w:p>
    <w:p w:rsidR="00000000" w:rsidDel="00000000" w:rsidP="00000000" w:rsidRDefault="00000000" w:rsidRPr="00000000" w14:paraId="0000011B">
      <w:pPr>
        <w:numPr>
          <w:ilvl w:val="0"/>
          <w:numId w:val="4"/>
        </w:numPr>
        <w:ind w:left="720" w:hanging="360"/>
        <w:rPr>
          <w:u w:val="none"/>
        </w:rPr>
      </w:pPr>
      <w:r w:rsidDel="00000000" w:rsidR="00000000" w:rsidRPr="00000000">
        <w:rPr>
          <w:rtl w:val="0"/>
        </w:rPr>
        <w:t xml:space="preserve">Client Detail and Activity</w:t>
      </w:r>
    </w:p>
    <w:p w:rsidR="00000000" w:rsidDel="00000000" w:rsidP="00000000" w:rsidRDefault="00000000" w:rsidRPr="00000000" w14:paraId="0000011C">
      <w:pPr>
        <w:numPr>
          <w:ilvl w:val="0"/>
          <w:numId w:val="4"/>
        </w:numPr>
        <w:ind w:left="720" w:hanging="360"/>
        <w:rPr>
          <w:u w:val="none"/>
        </w:rPr>
      </w:pPr>
      <w:r w:rsidDel="00000000" w:rsidR="00000000" w:rsidRPr="00000000">
        <w:rPr>
          <w:rtl w:val="0"/>
        </w:rPr>
        <w:t xml:space="preserve">Estimates</w:t>
      </w:r>
    </w:p>
    <w:p w:rsidR="00000000" w:rsidDel="00000000" w:rsidP="00000000" w:rsidRDefault="00000000" w:rsidRPr="00000000" w14:paraId="0000011D">
      <w:pPr>
        <w:numPr>
          <w:ilvl w:val="0"/>
          <w:numId w:val="4"/>
        </w:numPr>
        <w:ind w:left="720" w:hanging="360"/>
        <w:rPr>
          <w:u w:val="none"/>
        </w:rPr>
      </w:pPr>
      <w:r w:rsidDel="00000000" w:rsidR="00000000" w:rsidRPr="00000000">
        <w:rPr>
          <w:rtl w:val="0"/>
        </w:rPr>
        <w:t xml:space="preserve">Invoices</w:t>
      </w:r>
    </w:p>
    <w:p w:rsidR="00000000" w:rsidDel="00000000" w:rsidP="00000000" w:rsidRDefault="00000000" w:rsidRPr="00000000" w14:paraId="0000011E">
      <w:pPr>
        <w:numPr>
          <w:ilvl w:val="0"/>
          <w:numId w:val="4"/>
        </w:numPr>
        <w:ind w:left="720" w:hanging="360"/>
        <w:rPr>
          <w:u w:val="none"/>
        </w:rPr>
      </w:pPr>
      <w:r w:rsidDel="00000000" w:rsidR="00000000" w:rsidRPr="00000000">
        <w:rPr>
          <w:rtl w:val="0"/>
        </w:rPr>
        <w:t xml:space="preserve">Manual Payment Recording where permitted</w:t>
      </w:r>
    </w:p>
    <w:p w:rsidR="00000000" w:rsidDel="00000000" w:rsidP="00000000" w:rsidRDefault="00000000" w:rsidRPr="00000000" w14:paraId="0000011F">
      <w:pPr>
        <w:numPr>
          <w:ilvl w:val="0"/>
          <w:numId w:val="4"/>
        </w:numPr>
        <w:ind w:left="720" w:hanging="360"/>
        <w:rPr>
          <w:u w:val="none"/>
        </w:rPr>
      </w:pPr>
      <w:r w:rsidDel="00000000" w:rsidR="00000000" w:rsidRPr="00000000">
        <w:rPr>
          <w:rtl w:val="0"/>
        </w:rPr>
        <w:t xml:space="preserve">Payment and Balance Status</w:t>
      </w:r>
    </w:p>
    <w:p w:rsidR="00000000" w:rsidDel="00000000" w:rsidP="00000000" w:rsidRDefault="00000000" w:rsidRPr="00000000" w14:paraId="00000120">
      <w:pPr>
        <w:numPr>
          <w:ilvl w:val="0"/>
          <w:numId w:val="4"/>
        </w:numPr>
        <w:ind w:left="720" w:hanging="360"/>
        <w:rPr>
          <w:u w:val="none"/>
        </w:rPr>
      </w:pPr>
      <w:r w:rsidDel="00000000" w:rsidR="00000000" w:rsidRPr="00000000">
        <w:rPr>
          <w:rtl w:val="0"/>
        </w:rPr>
        <w:t xml:space="preserve">Notifications</w:t>
      </w:r>
    </w:p>
    <w:p w:rsidR="00000000" w:rsidDel="00000000" w:rsidP="00000000" w:rsidRDefault="00000000" w:rsidRPr="00000000" w14:paraId="00000121">
      <w:pPr>
        <w:numPr>
          <w:ilvl w:val="0"/>
          <w:numId w:val="4"/>
        </w:numPr>
        <w:ind w:left="720" w:hanging="360"/>
        <w:rPr>
          <w:u w:val="none"/>
        </w:rPr>
      </w:pPr>
      <w:r w:rsidDel="00000000" w:rsidR="00000000" w:rsidRPr="00000000">
        <w:rPr>
          <w:rtl w:val="0"/>
        </w:rPr>
        <w:t xml:space="preserve">High-value mobile actions such as call, email, share, and quick lead entry</w:t>
      </w:r>
    </w:p>
    <w:p w:rsidR="00000000" w:rsidDel="00000000" w:rsidP="00000000" w:rsidRDefault="00000000" w:rsidRPr="00000000" w14:paraId="00000122">
      <w:pPr>
        <w:pStyle w:val="Heading2"/>
        <w:rPr/>
      </w:pPr>
      <w:bookmarkStart w:colFirst="0" w:colLast="0" w:name="_naianzvaggx" w:id="92"/>
      <w:bookmarkEnd w:id="92"/>
      <w:r w:rsidDel="00000000" w:rsidR="00000000" w:rsidRPr="00000000">
        <w:rPr>
          <w:rtl w:val="0"/>
        </w:rPr>
        <w:t xml:space="preserve">Recommended Flutter mobile information architecture</w:t>
      </w:r>
    </w:p>
    <w:p w:rsidR="00000000" w:rsidDel="00000000" w:rsidP="00000000" w:rsidRDefault="00000000" w:rsidRPr="00000000" w14:paraId="00000123">
      <w:pPr>
        <w:rPr/>
      </w:pPr>
      <w:r w:rsidDel="00000000" w:rsidR="00000000" w:rsidRPr="00000000">
        <w:rPr>
          <w:rtl w:val="0"/>
        </w:rPr>
        <w:t xml:space="preserve">Use Flutter navigation with a compact primary tab structure focused on frequent mobile tasks and platform-appropriate behavior on iOS and Android. Low-frequency administration such as business setup, advanced settings, billing administration, and other configuration can remain web-first in the initial mobile release.</w:t>
      </w:r>
    </w:p>
    <w:p w:rsidR="00000000" w:rsidDel="00000000" w:rsidP="00000000" w:rsidRDefault="00000000" w:rsidRPr="00000000" w14:paraId="00000124">
      <w:pPr>
        <w:pStyle w:val="Heading2"/>
        <w:rPr/>
      </w:pPr>
      <w:bookmarkStart w:colFirst="0" w:colLast="0" w:name="_py2am7cv6ga6" w:id="93"/>
      <w:bookmarkEnd w:id="93"/>
      <w:r w:rsidDel="00000000" w:rsidR="00000000" w:rsidRPr="00000000">
        <w:rPr>
          <w:rtl w:val="0"/>
        </w:rPr>
        <w:t xml:space="preserve">Sync and error behavior</w:t>
      </w:r>
    </w:p>
    <w:p w:rsidR="00000000" w:rsidDel="00000000" w:rsidP="00000000" w:rsidRDefault="00000000" w:rsidRPr="00000000" w14:paraId="00000125">
      <w:pPr>
        <w:rPr/>
      </w:pPr>
      <w:r w:rsidDel="00000000" w:rsidR="00000000" w:rsidRPr="00000000">
        <w:rPr>
          <w:rtl w:val="0"/>
        </w:rPr>
        <w:t xml:space="preserve">Initial synchronization is server-first. A successful write becomes authoritative server state and is reflected by the other client on refresh/refetch. Network loss must be shown clearly; the app must not pretend an unsynced write succeeded. Offline-first conflict resolution remains deferred.</w:t>
      </w:r>
    </w:p>
    <w:p w:rsidR="00000000" w:rsidDel="00000000" w:rsidP="00000000" w:rsidRDefault="00000000" w:rsidRPr="00000000" w14:paraId="00000126">
      <w:pPr>
        <w:pStyle w:val="Heading2"/>
        <w:rPr/>
      </w:pPr>
      <w:bookmarkStart w:colFirst="0" w:colLast="0" w:name="_geouernijynf" w:id="94"/>
      <w:bookmarkEnd w:id="94"/>
      <w:r w:rsidDel="00000000" w:rsidR="00000000" w:rsidRPr="00000000">
        <w:rPr>
          <w:rtl w:val="0"/>
        </w:rPr>
        <w:t xml:space="preserve">Authentication</w:t>
      </w:r>
    </w:p>
    <w:p w:rsidR="00000000" w:rsidDel="00000000" w:rsidP="00000000" w:rsidRDefault="00000000" w:rsidRPr="00000000" w14:paraId="00000127">
      <w:pPr>
        <w:rPr/>
      </w:pPr>
      <w:r w:rsidDel="00000000" w:rsidR="00000000" w:rsidRPr="00000000">
        <w:rPr>
          <w:rtl w:val="0"/>
        </w:rPr>
        <w:t xml:space="preserve">Use dedicated mobile token authentication with short-lived access tokens, rotating refresh tokens, server-side revocation, and platform-secure credential storage backed by Keychain on iOS and the Android Keystore. Expired or revoked credentials must stop accessing data.</w:t>
      </w:r>
    </w:p>
    <w:p w:rsidR="00000000" w:rsidDel="00000000" w:rsidP="00000000" w:rsidRDefault="00000000" w:rsidRPr="00000000" w14:paraId="00000128">
      <w:pPr>
        <w:pStyle w:val="Heading1"/>
        <w:rPr/>
      </w:pPr>
      <w:bookmarkStart w:colFirst="0" w:colLast="0" w:name="_xeij5p1j8vaf" w:id="95"/>
      <w:bookmarkEnd w:id="95"/>
      <w:r w:rsidDel="00000000" w:rsidR="00000000" w:rsidRPr="00000000">
        <w:rPr>
          <w:rtl w:val="0"/>
        </w:rPr>
        <w:t xml:space="preserve">19. UI build sequence</w:t>
      </w:r>
    </w:p>
    <w:p w:rsidR="00000000" w:rsidDel="00000000" w:rsidP="00000000" w:rsidRDefault="00000000" w:rsidRPr="00000000" w14:paraId="00000129">
      <w:pPr>
        <w:numPr>
          <w:ilvl w:val="0"/>
          <w:numId w:val="5"/>
        </w:numPr>
        <w:ind w:left="720" w:hanging="360"/>
        <w:rPr>
          <w:u w:val="none"/>
        </w:rPr>
      </w:pPr>
      <w:r w:rsidDel="00000000" w:rsidR="00000000" w:rsidRPr="00000000">
        <w:rPr>
          <w:rtl w:val="0"/>
        </w:rPr>
        <w:t xml:space="preserve">Foundation UI: public/auth screens, base application shell, responsive navigation, reusable form/list/status components.</w:t>
      </w:r>
    </w:p>
    <w:p w:rsidR="00000000" w:rsidDel="00000000" w:rsidP="00000000" w:rsidRDefault="00000000" w:rsidRPr="00000000" w14:paraId="0000012A">
      <w:pPr>
        <w:numPr>
          <w:ilvl w:val="0"/>
          <w:numId w:val="5"/>
        </w:numPr>
        <w:ind w:left="720" w:hanging="360"/>
        <w:rPr>
          <w:u w:val="none"/>
        </w:rPr>
      </w:pPr>
      <w:r w:rsidDel="00000000" w:rsidR="00000000" w:rsidRPr="00000000">
        <w:rPr>
          <w:rtl w:val="0"/>
        </w:rPr>
        <w:t xml:space="preserve">Onboarding: account/business/default steps and empty dashboard.</w:t>
      </w:r>
    </w:p>
    <w:p w:rsidR="00000000" w:rsidDel="00000000" w:rsidP="00000000" w:rsidRDefault="00000000" w:rsidRPr="00000000" w14:paraId="0000012B">
      <w:pPr>
        <w:numPr>
          <w:ilvl w:val="0"/>
          <w:numId w:val="5"/>
        </w:numPr>
        <w:ind w:left="720" w:hanging="360"/>
        <w:rPr>
          <w:u w:val="none"/>
        </w:rPr>
      </w:pPr>
      <w:r w:rsidDel="00000000" w:rsidR="00000000" w:rsidRPr="00000000">
        <w:rPr>
          <w:rtl w:val="0"/>
        </w:rPr>
        <w:t xml:space="preserve">CRM vertical slice: client list, add/edit contact, client profile, notes/activity foundation.</w:t>
      </w:r>
    </w:p>
    <w:p w:rsidR="00000000" w:rsidDel="00000000" w:rsidP="00000000" w:rsidRDefault="00000000" w:rsidRPr="00000000" w14:paraId="0000012C">
      <w:pPr>
        <w:numPr>
          <w:ilvl w:val="0"/>
          <w:numId w:val="5"/>
        </w:numPr>
        <w:ind w:left="720" w:hanging="360"/>
        <w:rPr>
          <w:u w:val="none"/>
        </w:rPr>
      </w:pPr>
      <w:r w:rsidDel="00000000" w:rsidR="00000000" w:rsidRPr="00000000">
        <w:rPr>
          <w:rtl w:val="0"/>
        </w:rPr>
        <w:t xml:space="preserve">Catalog: Products &amp; Services list and item maintenance.</w:t>
      </w:r>
    </w:p>
    <w:p w:rsidR="00000000" w:rsidDel="00000000" w:rsidP="00000000" w:rsidRDefault="00000000" w:rsidRPr="00000000" w14:paraId="0000012D">
      <w:pPr>
        <w:numPr>
          <w:ilvl w:val="0"/>
          <w:numId w:val="5"/>
        </w:numPr>
        <w:ind w:left="720" w:hanging="360"/>
        <w:rPr>
          <w:u w:val="none"/>
        </w:rPr>
      </w:pPr>
      <w:r w:rsidDel="00000000" w:rsidR="00000000" w:rsidRPr="00000000">
        <w:rPr>
          <w:rtl w:val="0"/>
        </w:rPr>
        <w:t xml:space="preserve">Estimate vertical slice: list, builder, calculations display, preview, issue/send, public view, acceptance.</w:t>
      </w:r>
    </w:p>
    <w:p w:rsidR="00000000" w:rsidDel="00000000" w:rsidP="00000000" w:rsidRDefault="00000000" w:rsidRPr="00000000" w14:paraId="0000012E">
      <w:pPr>
        <w:numPr>
          <w:ilvl w:val="0"/>
          <w:numId w:val="5"/>
        </w:numPr>
        <w:ind w:left="720" w:hanging="360"/>
        <w:rPr>
          <w:u w:val="none"/>
        </w:rPr>
      </w:pPr>
      <w:r w:rsidDel="00000000" w:rsidR="00000000" w:rsidRPr="00000000">
        <w:rPr>
          <w:rtl w:val="0"/>
        </w:rPr>
        <w:t xml:space="preserve">Invoice/payment vertical slice: conversion, invoice builder/detail, manual payment, partial/paid/overdue states, reversal, receipt, reminder, void.</w:t>
      </w:r>
    </w:p>
    <w:p w:rsidR="00000000" w:rsidDel="00000000" w:rsidP="00000000" w:rsidRDefault="00000000" w:rsidRPr="00000000" w14:paraId="0000012F">
      <w:pPr>
        <w:numPr>
          <w:ilvl w:val="0"/>
          <w:numId w:val="5"/>
        </w:numPr>
        <w:ind w:left="720" w:hanging="360"/>
        <w:rPr>
          <w:u w:val="none"/>
        </w:rPr>
      </w:pPr>
      <w:r w:rsidDel="00000000" w:rsidR="00000000" w:rsidRPr="00000000">
        <w:rPr>
          <w:rtl w:val="0"/>
        </w:rPr>
        <w:t xml:space="preserve">Dashboard/communications/export: attention cards, recent activity, notifications, delivery status, CSV exports.</w:t>
      </w:r>
    </w:p>
    <w:p w:rsidR="00000000" w:rsidDel="00000000" w:rsidP="00000000" w:rsidRDefault="00000000" w:rsidRPr="00000000" w14:paraId="00000130">
      <w:pPr>
        <w:numPr>
          <w:ilvl w:val="0"/>
          <w:numId w:val="5"/>
        </w:numPr>
        <w:ind w:left="720" w:hanging="360"/>
        <w:rPr>
          <w:u w:val="none"/>
        </w:rPr>
      </w:pPr>
      <w:r w:rsidDel="00000000" w:rsidR="00000000" w:rsidRPr="00000000">
        <w:rPr>
          <w:rtl w:val="0"/>
        </w:rPr>
        <w:t xml:space="preserve">Commercial layer: plan UI, Stripe Billing, Stripe Connect, hosted invoice payment flow after manual workflow stability.</w:t>
      </w:r>
    </w:p>
    <w:p w:rsidR="00000000" w:rsidDel="00000000" w:rsidP="00000000" w:rsidRDefault="00000000" w:rsidRPr="00000000" w14:paraId="00000131">
      <w:pPr>
        <w:numPr>
          <w:ilvl w:val="0"/>
          <w:numId w:val="5"/>
        </w:numPr>
        <w:ind w:left="720" w:hanging="360"/>
        <w:rPr>
          <w:u w:val="none"/>
        </w:rPr>
      </w:pPr>
      <w:r w:rsidDel="00000000" w:rsidR="00000000" w:rsidRPr="00000000">
        <w:rPr>
          <w:rtl w:val="0"/>
        </w:rPr>
        <w:t xml:space="preserve">Launch hardening: responsive QA, accessibility, empty/error states, security-sensitive UI review, production-like end-to-end smoke testing.</w:t>
      </w:r>
    </w:p>
    <w:p w:rsidR="00000000" w:rsidDel="00000000" w:rsidP="00000000" w:rsidRDefault="00000000" w:rsidRPr="00000000" w14:paraId="00000132">
      <w:pPr>
        <w:numPr>
          <w:ilvl w:val="0"/>
          <w:numId w:val="5"/>
        </w:numPr>
        <w:ind w:left="720" w:hanging="360"/>
        <w:rPr>
          <w:u w:val="none"/>
        </w:rPr>
      </w:pPr>
      <w:r w:rsidDel="00000000" w:rsidR="00000000" w:rsidRPr="00000000">
        <w:rPr>
          <w:rtl w:val="0"/>
        </w:rPr>
        <w:t xml:space="preserve">Post-V1: API hardening followed by Flutter/Dart implementation for iOS and Android.</w:t>
      </w:r>
    </w:p>
    <w:p w:rsidR="00000000" w:rsidDel="00000000" w:rsidP="00000000" w:rsidRDefault="00000000" w:rsidRPr="00000000" w14:paraId="00000133">
      <w:pPr>
        <w:pStyle w:val="Heading1"/>
        <w:rPr/>
      </w:pPr>
      <w:bookmarkStart w:colFirst="0" w:colLast="0" w:name="_iiwgoud9z1z8" w:id="96"/>
      <w:bookmarkEnd w:id="96"/>
      <w:r w:rsidDel="00000000" w:rsidR="00000000" w:rsidRPr="00000000">
        <w:rPr>
          <w:rtl w:val="0"/>
        </w:rPr>
        <w:t xml:space="preserve">20. UX acceptance checklist</w:t>
      </w:r>
    </w:p>
    <w:p w:rsidR="00000000" w:rsidDel="00000000" w:rsidP="00000000" w:rsidRDefault="00000000" w:rsidRPr="00000000" w14:paraId="00000134">
      <w:pPr>
        <w:numPr>
          <w:ilvl w:val="0"/>
          <w:numId w:val="10"/>
        </w:numPr>
        <w:ind w:left="720" w:hanging="360"/>
        <w:rPr>
          <w:u w:val="none"/>
        </w:rPr>
      </w:pPr>
      <w:r w:rsidDel="00000000" w:rsidR="00000000" w:rsidRPr="00000000">
        <w:rPr>
          <w:rtl w:val="0"/>
        </w:rPr>
        <w:t xml:space="preserve">A new user can register, verify, onboard one business, and understand what to do next.</w:t>
      </w:r>
    </w:p>
    <w:p w:rsidR="00000000" w:rsidDel="00000000" w:rsidP="00000000" w:rsidRDefault="00000000" w:rsidRPr="00000000" w14:paraId="00000135">
      <w:pPr>
        <w:numPr>
          <w:ilvl w:val="0"/>
          <w:numId w:val="10"/>
        </w:numPr>
        <w:ind w:left="720" w:hanging="360"/>
        <w:rPr>
          <w:u w:val="none"/>
        </w:rPr>
      </w:pPr>
      <w:r w:rsidDel="00000000" w:rsidR="00000000" w:rsidRPr="00000000">
        <w:rPr>
          <w:rtl w:val="0"/>
        </w:rPr>
        <w:t xml:space="preserve">A lead is entered once and becomes a client without duplicate records.</w:t>
      </w:r>
    </w:p>
    <w:p w:rsidR="00000000" w:rsidDel="00000000" w:rsidP="00000000" w:rsidRDefault="00000000" w:rsidRPr="00000000" w14:paraId="00000136">
      <w:pPr>
        <w:numPr>
          <w:ilvl w:val="0"/>
          <w:numId w:val="10"/>
        </w:numPr>
        <w:ind w:left="720" w:hanging="360"/>
        <w:rPr>
          <w:u w:val="none"/>
        </w:rPr>
      </w:pPr>
      <w:r w:rsidDel="00000000" w:rsidR="00000000" w:rsidRPr="00000000">
        <w:rPr>
          <w:rtl w:val="0"/>
        </w:rPr>
        <w:t xml:space="preserve">A user can create a professional estimate without accounting knowledge.</w:t>
      </w:r>
    </w:p>
    <w:p w:rsidR="00000000" w:rsidDel="00000000" w:rsidP="00000000" w:rsidRDefault="00000000" w:rsidRPr="00000000" w14:paraId="00000137">
      <w:pPr>
        <w:numPr>
          <w:ilvl w:val="0"/>
          <w:numId w:val="10"/>
        </w:numPr>
        <w:ind w:left="720" w:hanging="360"/>
        <w:rPr>
          <w:u w:val="none"/>
        </w:rPr>
      </w:pPr>
      <w:r w:rsidDel="00000000" w:rsidR="00000000" w:rsidRPr="00000000">
        <w:rPr>
          <w:rtl w:val="0"/>
        </w:rPr>
        <w:t xml:space="preserve">Estimate totals, discounts, tax, and deposits shown in the UI always match backend results.</w:t>
      </w:r>
    </w:p>
    <w:p w:rsidR="00000000" w:rsidDel="00000000" w:rsidP="00000000" w:rsidRDefault="00000000" w:rsidRPr="00000000" w14:paraId="00000138">
      <w:pPr>
        <w:numPr>
          <w:ilvl w:val="0"/>
          <w:numId w:val="10"/>
        </w:numPr>
        <w:ind w:left="720" w:hanging="360"/>
        <w:rPr>
          <w:u w:val="none"/>
        </w:rPr>
      </w:pPr>
      <w:r w:rsidDel="00000000" w:rsidR="00000000" w:rsidRPr="00000000">
        <w:rPr>
          <w:rtl w:val="0"/>
        </w:rPr>
        <w:t xml:space="preserve">A customer can open a secure estimate link on a phone and understand how to accept or decline when enabled.</w:t>
      </w:r>
    </w:p>
    <w:p w:rsidR="00000000" w:rsidDel="00000000" w:rsidP="00000000" w:rsidRDefault="00000000" w:rsidRPr="00000000" w14:paraId="00000139">
      <w:pPr>
        <w:numPr>
          <w:ilvl w:val="0"/>
          <w:numId w:val="10"/>
        </w:numPr>
        <w:ind w:left="720" w:hanging="360"/>
        <w:rPr>
          <w:u w:val="none"/>
        </w:rPr>
      </w:pPr>
      <w:r w:rsidDel="00000000" w:rsidR="00000000" w:rsidRPr="00000000">
        <w:rPr>
          <w:rtl w:val="0"/>
        </w:rPr>
        <w:t xml:space="preserve">Estimate-to-invoice conversion requires no customer or line-item re-entry.</w:t>
      </w:r>
    </w:p>
    <w:p w:rsidR="00000000" w:rsidDel="00000000" w:rsidP="00000000" w:rsidRDefault="00000000" w:rsidRPr="00000000" w14:paraId="0000013A">
      <w:pPr>
        <w:numPr>
          <w:ilvl w:val="0"/>
          <w:numId w:val="10"/>
        </w:numPr>
        <w:ind w:left="720" w:hanging="360"/>
        <w:rPr>
          <w:u w:val="none"/>
        </w:rPr>
      </w:pPr>
      <w:r w:rsidDel="00000000" w:rsidR="00000000" w:rsidRPr="00000000">
        <w:rPr>
          <w:rtl w:val="0"/>
        </w:rPr>
        <w:t xml:space="preserve">Invoice detail always makes Total, Amount Paid, Balance Due, Due Date, and effective status easy to understand.</w:t>
      </w:r>
    </w:p>
    <w:p w:rsidR="00000000" w:rsidDel="00000000" w:rsidP="00000000" w:rsidRDefault="00000000" w:rsidRPr="00000000" w14:paraId="0000013B">
      <w:pPr>
        <w:numPr>
          <w:ilvl w:val="0"/>
          <w:numId w:val="10"/>
        </w:numPr>
        <w:ind w:left="720" w:hanging="360"/>
        <w:rPr>
          <w:u w:val="none"/>
        </w:rPr>
      </w:pPr>
      <w:r w:rsidDel="00000000" w:rsidR="00000000" w:rsidRPr="00000000">
        <w:rPr>
          <w:rtl w:val="0"/>
        </w:rPr>
        <w:t xml:space="preserve">Deposit, partial payment, final payment, reversal, overdue, reminder, receipt, and void flows are explicit and auditable.</w:t>
      </w:r>
    </w:p>
    <w:p w:rsidR="00000000" w:rsidDel="00000000" w:rsidP="00000000" w:rsidRDefault="00000000" w:rsidRPr="00000000" w14:paraId="0000013C">
      <w:pPr>
        <w:numPr>
          <w:ilvl w:val="0"/>
          <w:numId w:val="10"/>
        </w:numPr>
        <w:ind w:left="720" w:hanging="360"/>
        <w:rPr>
          <w:u w:val="none"/>
        </w:rPr>
      </w:pPr>
      <w:r w:rsidDel="00000000" w:rsidR="00000000" w:rsidRPr="00000000">
        <w:rPr>
          <w:rtl w:val="0"/>
        </w:rPr>
        <w:t xml:space="preserve">Issued historical documents do not silently change when current business/client/catalog settings change.</w:t>
      </w:r>
    </w:p>
    <w:p w:rsidR="00000000" w:rsidDel="00000000" w:rsidP="00000000" w:rsidRDefault="00000000" w:rsidRPr="00000000" w14:paraId="0000013D">
      <w:pPr>
        <w:numPr>
          <w:ilvl w:val="0"/>
          <w:numId w:val="10"/>
        </w:numPr>
        <w:ind w:left="720" w:hanging="360"/>
        <w:rPr>
          <w:u w:val="none"/>
        </w:rPr>
      </w:pPr>
      <w:r w:rsidDel="00000000" w:rsidR="00000000" w:rsidRPr="00000000">
        <w:rPr>
          <w:rtl w:val="0"/>
        </w:rPr>
        <w:t xml:space="preserve">Search, filters, dashboard links, exports, and public links never expose another tenant’s data.</w:t>
      </w:r>
    </w:p>
    <w:p w:rsidR="00000000" w:rsidDel="00000000" w:rsidP="00000000" w:rsidRDefault="00000000" w:rsidRPr="00000000" w14:paraId="0000013E">
      <w:pPr>
        <w:numPr>
          <w:ilvl w:val="0"/>
          <w:numId w:val="10"/>
        </w:numPr>
        <w:ind w:left="720" w:hanging="360"/>
        <w:rPr>
          <w:u w:val="none"/>
        </w:rPr>
      </w:pPr>
      <w:r w:rsidDel="00000000" w:rsidR="00000000" w:rsidRPr="00000000">
        <w:rPr>
          <w:rtl w:val="0"/>
        </w:rPr>
        <w:t xml:space="preserve">Every primary screen has useful empty, loading, validation, permission, and failure behavior.</w:t>
      </w:r>
    </w:p>
    <w:p w:rsidR="00000000" w:rsidDel="00000000" w:rsidP="00000000" w:rsidRDefault="00000000" w:rsidRPr="00000000" w14:paraId="0000013F">
      <w:pPr>
        <w:numPr>
          <w:ilvl w:val="0"/>
          <w:numId w:val="10"/>
        </w:numPr>
        <w:ind w:left="720" w:hanging="360"/>
        <w:rPr>
          <w:u w:val="none"/>
        </w:rPr>
      </w:pPr>
      <w:r w:rsidDel="00000000" w:rsidR="00000000" w:rsidRPr="00000000">
        <w:rPr>
          <w:rtl w:val="0"/>
        </w:rPr>
        <w:t xml:space="preserve">Primary web screens remain usable at phone, tablet, and desktop widths.</w:t>
      </w:r>
    </w:p>
    <w:p w:rsidR="00000000" w:rsidDel="00000000" w:rsidP="00000000" w:rsidRDefault="00000000" w:rsidRPr="00000000" w14:paraId="00000140">
      <w:pPr>
        <w:numPr>
          <w:ilvl w:val="0"/>
          <w:numId w:val="10"/>
        </w:numPr>
        <w:ind w:left="720" w:hanging="360"/>
        <w:rPr>
          <w:u w:val="none"/>
        </w:rPr>
      </w:pPr>
      <w:r w:rsidDel="00000000" w:rsidR="00000000" w:rsidRPr="00000000">
        <w:rPr>
          <w:rtl w:val="0"/>
        </w:rPr>
        <w:t xml:space="preserve">Public estimate and invoice pages are mobile-readable without zooming.</w:t>
      </w:r>
    </w:p>
    <w:p w:rsidR="00000000" w:rsidDel="00000000" w:rsidP="00000000" w:rsidRDefault="00000000" w:rsidRPr="00000000" w14:paraId="00000141">
      <w:pPr>
        <w:numPr>
          <w:ilvl w:val="0"/>
          <w:numId w:val="10"/>
        </w:numPr>
        <w:ind w:left="720" w:hanging="360"/>
        <w:rPr>
          <w:u w:val="none"/>
        </w:rPr>
      </w:pPr>
      <w:r w:rsidDel="00000000" w:rsidR="00000000" w:rsidRPr="00000000">
        <w:rPr>
          <w:rtl w:val="0"/>
        </w:rPr>
        <w:t xml:space="preserve">The first Flutter mobile client can use the same live business data on iOS and Android without duplicating backend business logic.</w:t>
      </w:r>
    </w:p>
    <w:p w:rsidR="00000000" w:rsidDel="00000000" w:rsidP="00000000" w:rsidRDefault="00000000" w:rsidRPr="00000000" w14:paraId="00000142">
      <w:pPr>
        <w:pStyle w:val="Heading1"/>
        <w:rPr/>
      </w:pPr>
      <w:bookmarkStart w:colFirst="0" w:colLast="0" w:name="_lp203p9hcdn4" w:id="97"/>
      <w:bookmarkEnd w:id="97"/>
      <w:r w:rsidDel="00000000" w:rsidR="00000000" w:rsidRPr="00000000">
        <w:rPr>
          <w:rtl w:val="0"/>
        </w:rPr>
        <w:t xml:space="preserve">21. Remaining visual decisions before broad UI implementation</w:t>
      </w:r>
    </w:p>
    <w:p w:rsidR="00000000" w:rsidDel="00000000" w:rsidP="00000000" w:rsidRDefault="00000000" w:rsidRPr="00000000" w14:paraId="00000143">
      <w:pPr>
        <w:rPr/>
      </w:pPr>
      <w:r w:rsidDel="00000000" w:rsidR="00000000" w:rsidRPr="00000000">
        <w:rPr>
          <w:rtl w:val="0"/>
        </w:rPr>
        <w:t xml:space="preserve">The functional screen behavior is now sufficiently defined to begin Milestone 0 and Milestone 1. Before implementing the full set of business screens, the project still needs a final visual component system and brand direction.</w:t>
      </w:r>
    </w:p>
    <w:p w:rsidR="00000000" w:rsidDel="00000000" w:rsidP="00000000" w:rsidRDefault="00000000" w:rsidRPr="00000000" w14:paraId="00000144">
      <w:pPr>
        <w:rPr/>
      </w:pPr>
      <w:r w:rsidDel="00000000" w:rsidR="00000000" w:rsidRPr="00000000">
        <w:rPr>
          <w:rtl w:val="0"/>
        </w:rPr>
        <w:t xml:space="preserve">Recommended next design decision: establish the reusable web UI system—typography, spacing scale, form controls, buttons, tables/cards, status badges, dialogs, responsive navigation, and document-builder components—before building Estimates and Invoices. This should be treated as a visual/design-system decision, not a change to the product scope.</w:t>
      </w:r>
    </w:p>
    <w:p w:rsidR="00000000" w:rsidDel="00000000" w:rsidP="00000000" w:rsidRDefault="00000000" w:rsidRPr="00000000" w14:paraId="00000145">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