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According to the exhibit below, which broker will handle all input for partition 1 of topic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driver”. (Choose one)</w:t>
      </w:r>
    </w:p>
    <w:p>
      <w:pPr>
        <w:pStyle w:val="Normal"/>
        <w:bidi w:val="0"/>
        <w:jc w:val="left"/>
        <w:rPr/>
      </w:pPr>
      <w:r>
        <w:rPr/>
        <w:t>a. 101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b. 102 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c. 103</w:t>
      </w:r>
    </w:p>
    <w:p>
      <w:pPr>
        <w:pStyle w:val="Normal"/>
        <w:bidi w:val="0"/>
        <w:jc w:val="left"/>
        <w:rPr/>
      </w:pPr>
      <w:r>
        <w:rPr/>
        <w:t>2. Using the Range partition assignment strategy, which of the specified partition assignments will</w:t>
      </w:r>
    </w:p>
    <w:p>
      <w:pPr>
        <w:pStyle w:val="Normal"/>
        <w:bidi w:val="0"/>
        <w:jc w:val="left"/>
        <w:rPr/>
      </w:pPr>
      <w:r>
        <w:rPr/>
        <w:t>occur? (Choose one)</w:t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t>Topic A partition 0 and topic A partition 1 will be assigned to the same consumer</w:t>
      </w:r>
    </w:p>
    <w:p>
      <w:pPr>
        <w:pStyle w:val="Normal"/>
        <w:bidi w:val="0"/>
        <w:jc w:val="left"/>
        <w:rPr/>
      </w:pPr>
      <w:r>
        <w:rPr/>
        <w:t>Topic A partition 0 and topic B partition 1 will be assigned to the same consumer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Topic A partition 0 and topic B partition 0 will be assigned to the same consumer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Topic B partition 0 and topic B partition 1 will be assigned to the same consumer</w:t>
      </w:r>
    </w:p>
    <w:p>
      <w:pPr>
        <w:pStyle w:val="Normal"/>
        <w:bidi w:val="0"/>
        <w:jc w:val="left"/>
        <w:rPr/>
      </w:pPr>
      <w:r>
        <w:rPr/>
        <w:t>3. You need all messages produced with a certain key value to be written to a single topic</w:t>
      </w:r>
    </w:p>
    <w:p>
      <w:pPr>
        <w:pStyle w:val="Normal"/>
        <w:bidi w:val="0"/>
        <w:jc w:val="left"/>
        <w:rPr/>
      </w:pPr>
      <w:r>
        <w:rPr/>
        <w:t>partition. What would you do to accomplish this? (choose one)</w:t>
      </w:r>
    </w:p>
    <w:p>
      <w:pPr>
        <w:pStyle w:val="Normal"/>
        <w:bidi w:val="0"/>
        <w:jc w:val="left"/>
        <w:rPr/>
      </w:pPr>
      <w:r>
        <w:rPr/>
        <w:t>a. Create a producer group and configure each producer in the group to produce messages</w:t>
      </w:r>
    </w:p>
    <w:p>
      <w:pPr>
        <w:pStyle w:val="Normal"/>
        <w:bidi w:val="0"/>
        <w:jc w:val="left"/>
        <w:rPr/>
      </w:pPr>
      <w:r>
        <w:rPr/>
        <w:t>for a single key value</w:t>
      </w:r>
    </w:p>
    <w:p>
      <w:pPr>
        <w:pStyle w:val="Normal"/>
        <w:bidi w:val="0"/>
        <w:jc w:val="left"/>
        <w:rPr/>
      </w:pPr>
      <w:r>
        <w:rPr/>
        <w:t>b. Invoke your producer in multiple threads and assign each producer to produce</w:t>
      </w:r>
    </w:p>
    <w:p>
      <w:pPr>
        <w:pStyle w:val="Normal"/>
        <w:bidi w:val="0"/>
        <w:jc w:val="left"/>
        <w:rPr/>
      </w:pPr>
      <w:r>
        <w:rPr/>
        <w:t>messages for a single key value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c. No action is necessary, the default partitioner will accomplish this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d. Configure your producer to send messages for all key values to one broker and</w:t>
      </w:r>
    </w:p>
    <w:p>
      <w:pPr>
        <w:pStyle w:val="Normal"/>
        <w:bidi w:val="0"/>
        <w:jc w:val="left"/>
        <w:rPr/>
      </w:pPr>
      <w:r>
        <w:rPr/>
        <w:t>configure that broker to redirect those messages to partitions based upon the message</w:t>
      </w:r>
    </w:p>
    <w:p>
      <w:pPr>
        <w:pStyle w:val="Normal"/>
        <w:bidi w:val="0"/>
        <w:jc w:val="left"/>
        <w:rPr/>
      </w:pPr>
      <w:r>
        <w:rPr/>
        <w:t>key value</w:t>
      </w:r>
    </w:p>
    <w:p>
      <w:pPr>
        <w:pStyle w:val="Normal"/>
        <w:bidi w:val="0"/>
        <w:jc w:val="left"/>
        <w:rPr/>
      </w:pPr>
      <w:r>
        <w:rPr/>
        <w:t>4. You need to guarantee that your clients can access required Kafka cluster metadata when they</w:t>
      </w:r>
    </w:p>
    <w:p>
      <w:pPr>
        <w:pStyle w:val="Normal"/>
        <w:bidi w:val="0"/>
        <w:jc w:val="left"/>
        <w:rPr/>
      </w:pPr>
      <w:r>
        <w:rPr/>
        <w:t>start up. What would you do to accomplish this? (choose one)</w:t>
      </w:r>
    </w:p>
    <w:p>
      <w:pPr>
        <w:pStyle w:val="Normal"/>
        <w:bidi w:val="0"/>
        <w:jc w:val="left"/>
        <w:rPr/>
      </w:pPr>
      <w:r>
        <w:rPr/>
        <w:t>a. Provide bootstrap configuration that identifies a minimum of two Zookeeper servers to</w:t>
      </w:r>
    </w:p>
    <w:p>
      <w:pPr>
        <w:pStyle w:val="Normal"/>
        <w:bidi w:val="0"/>
        <w:jc w:val="left"/>
        <w:rPr/>
      </w:pPr>
      <w:r>
        <w:rPr/>
        <w:t>send a request for cluster metadata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b. Provide bootstrap configuration that identifies a minimum of two Kafka brokers to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send a request for cluster metadata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c. Provide bootstrap configuration that identifies the Kafka cluster controller to send a</w:t>
      </w:r>
    </w:p>
    <w:p>
      <w:pPr>
        <w:pStyle w:val="Normal"/>
        <w:bidi w:val="0"/>
        <w:jc w:val="left"/>
        <w:rPr/>
      </w:pPr>
      <w:r>
        <w:rPr/>
        <w:t>request for cluster metadata</w:t>
      </w:r>
    </w:p>
    <w:p>
      <w:pPr>
        <w:pStyle w:val="Normal"/>
        <w:bidi w:val="0"/>
        <w:jc w:val="left"/>
        <w:rPr/>
      </w:pPr>
      <w:r>
        <w:rPr/>
        <w:t>d. Provide bootstrap configuration with the cluster id that the Kafka client uses to discover</w:t>
      </w:r>
    </w:p>
    <w:p>
      <w:pPr>
        <w:pStyle w:val="Normal"/>
        <w:bidi w:val="0"/>
        <w:jc w:val="left"/>
        <w:rPr/>
      </w:pPr>
      <w:r>
        <w:rPr/>
        <w:t>the cluster and all its related metadata</w:t>
      </w:r>
    </w:p>
    <w:p>
      <w:pPr>
        <w:pStyle w:val="Normal"/>
        <w:bidi w:val="0"/>
        <w:jc w:val="left"/>
        <w:rPr/>
      </w:pPr>
      <w:r>
        <w:rPr/>
        <w:t>5. You need to guarantee messages are produced to Kafka at most once. What would you do to</w:t>
      </w:r>
    </w:p>
    <w:p>
      <w:pPr>
        <w:pStyle w:val="Normal"/>
        <w:bidi w:val="0"/>
        <w:jc w:val="left"/>
        <w:rPr/>
      </w:pPr>
      <w:r>
        <w:rPr/>
        <w:t>implement this? (choose two)</w:t>
      </w:r>
    </w:p>
    <w:p>
      <w:pPr>
        <w:pStyle w:val="Normal"/>
        <w:bidi w:val="0"/>
        <w:jc w:val="left"/>
        <w:rPr/>
      </w:pPr>
      <w:r>
        <w:rPr/>
        <w:t>a. Set acks=ALL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b. Set acks=0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c. Set acks=1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6. Your priority for producing messages to the Kafka cluster is maximum throughput over low</w:t>
      </w:r>
    </w:p>
    <w:p>
      <w:pPr>
        <w:pStyle w:val="Normal"/>
        <w:bidi w:val="0"/>
        <w:jc w:val="left"/>
        <w:rPr/>
      </w:pPr>
      <w:r>
        <w:rPr/>
        <w:t>latency. What would you do to accomplish this? (choose one)</w:t>
      </w:r>
    </w:p>
    <w:p>
      <w:pPr>
        <w:pStyle w:val="Normal"/>
        <w:bidi w:val="0"/>
        <w:jc w:val="left"/>
        <w:rPr/>
      </w:pPr>
      <w:r>
        <w:rPr/>
        <w:t>a. Set batch.size low value and linger.ms to 0</w:t>
      </w:r>
    </w:p>
    <w:p>
      <w:pPr>
        <w:pStyle w:val="Normal"/>
        <w:bidi w:val="0"/>
        <w:jc w:val="left"/>
        <w:rPr/>
      </w:pPr>
      <w:r>
        <w:rPr/>
        <w:t>b. Set batch.size high value and linger.ms to 0</w:t>
      </w:r>
    </w:p>
    <w:p>
      <w:pPr>
        <w:pStyle w:val="Normal"/>
        <w:bidi w:val="0"/>
        <w:jc w:val="left"/>
        <w:rPr/>
      </w:pPr>
      <w:r>
        <w:rPr/>
        <w:t>c. Set batch.size low value and linger.ms to high value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d. Set batch.size high value and linger.ms to high value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7. Your Kafka cluster consists of 3 brokers. You have 4 producer clients sending messages to the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driver” topic which currently has 12 partitions and the related produce requests are receiving</w:t>
      </w:r>
    </w:p>
    <w:p>
      <w:pPr>
        <w:pStyle w:val="Normal"/>
        <w:bidi w:val="0"/>
        <w:jc w:val="left"/>
        <w:rPr/>
      </w:pPr>
      <w:r>
        <w:rPr/>
        <w:t>timeout exceptions. What would you do to reduce these exceptions? (choose one)</w:t>
      </w:r>
    </w:p>
    <w:p>
      <w:pPr>
        <w:pStyle w:val="Normal"/>
        <w:bidi w:val="0"/>
        <w:jc w:val="left"/>
        <w:rPr/>
      </w:pPr>
      <w:r>
        <w:rPr/>
        <w:t>a. Increase the number of producer clients from 4 to 6</w:t>
      </w:r>
    </w:p>
    <w:p>
      <w:pPr>
        <w:pStyle w:val="Normal"/>
        <w:bidi w:val="0"/>
        <w:jc w:val="left"/>
        <w:rPr/>
      </w:pPr>
      <w:r>
        <w:rPr/>
        <w:t>b. Increase the number of “driver” topic partitions from 12 to 15</w:t>
      </w:r>
    </w:p>
    <w:p>
      <w:pPr>
        <w:pStyle w:val="Normal"/>
        <w:bidi w:val="0"/>
        <w:jc w:val="left"/>
        <w:rPr/>
      </w:pPr>
      <w:r>
        <w:rPr/>
        <w:t>c. Increase the number of brokers from 3 to 4 and distribute the 12 partitions equally</w:t>
      </w:r>
    </w:p>
    <w:p>
      <w:pPr>
        <w:pStyle w:val="Normal"/>
        <w:bidi w:val="0"/>
        <w:jc w:val="left"/>
        <w:rPr/>
      </w:pPr>
      <w:r>
        <w:rPr/>
        <w:t xml:space="preserve">across the 4 brokers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d. Increase the replication factor of the “driver” topic to scale out the produce requests  </w:t>
      </w:r>
      <w:r>
        <w:rPr>
          <w:color w:val="FFFFD7"/>
          <w:highlight w:val="red"/>
        </w:rPr>
        <w:t>Wrong</w:t>
      </w:r>
    </w:p>
    <w:p>
      <w:pPr>
        <w:pStyle w:val="Normal"/>
        <w:bidi w:val="0"/>
        <w:jc w:val="left"/>
        <w:rPr/>
      </w:pPr>
      <w:r>
        <w:rPr/>
        <w:t>8. Your organization is developing an application that produces messages to Kafka with a</w:t>
      </w:r>
    </w:p>
    <w:p>
      <w:pPr>
        <w:pStyle w:val="Normal"/>
        <w:bidi w:val="0"/>
        <w:jc w:val="left"/>
        <w:rPr/>
      </w:pPr>
      <w:r>
        <w:rPr/>
        <w:t>requirement that the messages are evenly distributed across a topic with 20 partitions. After</w:t>
      </w:r>
    </w:p>
    <w:p>
      <w:pPr>
        <w:pStyle w:val="Normal"/>
        <w:bidi w:val="0"/>
        <w:jc w:val="left"/>
        <w:rPr/>
      </w:pPr>
      <w:r>
        <w:rPr/>
        <w:t>completing the initial design phase and client development, load testing resulted in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5% of test messages were written to 5 partitions</w:t>
      </w:r>
    </w:p>
    <w:p>
      <w:pPr>
        <w:pStyle w:val="Normal"/>
        <w:bidi w:val="0"/>
        <w:jc w:val="left"/>
        <w:rPr/>
      </w:pPr>
      <w:r>
        <w:rPr/>
        <w:t>20% of test messages were written to 10 partitions</w:t>
      </w:r>
    </w:p>
    <w:p>
      <w:pPr>
        <w:pStyle w:val="Normal"/>
        <w:bidi w:val="0"/>
        <w:jc w:val="left"/>
        <w:rPr/>
      </w:pPr>
      <w:r>
        <w:rPr/>
        <w:t>75% of test message were written to 5 partitions</w:t>
      </w:r>
    </w:p>
    <w:p>
      <w:pPr>
        <w:pStyle w:val="Normal"/>
        <w:bidi w:val="0"/>
        <w:jc w:val="left"/>
        <w:rPr/>
      </w:pPr>
      <w:r>
        <w:rPr/>
        <w:t>Key assignment for the test messages correctly represented what is expected for the</w:t>
      </w:r>
    </w:p>
    <w:p>
      <w:pPr>
        <w:pStyle w:val="Normal"/>
        <w:bidi w:val="0"/>
        <w:jc w:val="left"/>
        <w:rPr/>
      </w:pPr>
      <w:r>
        <w:rPr/>
        <w:t>production environment</w:t>
      </w:r>
    </w:p>
    <w:p>
      <w:pPr>
        <w:pStyle w:val="Normal"/>
        <w:bidi w:val="0"/>
        <w:jc w:val="left"/>
        <w:rPr/>
      </w:pPr>
      <w:r>
        <w:rPr/>
        <w:t>What action might result in more even distribution of produced messages across the available</w:t>
      </w:r>
    </w:p>
    <w:p>
      <w:pPr>
        <w:pStyle w:val="Normal"/>
        <w:bidi w:val="0"/>
        <w:jc w:val="left"/>
        <w:rPr/>
      </w:pPr>
      <w:r>
        <w:rPr/>
        <w:t>partitions? (choose two)</w:t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Write a custom partitioner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Increase the number of producer clients used by the application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Redesign the message key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Distribute the topic partitions across additional brokers</w:t>
      </w:r>
    </w:p>
    <w:p>
      <w:pPr>
        <w:pStyle w:val="Normal"/>
        <w:bidi w:val="0"/>
        <w:jc w:val="left"/>
        <w:rPr/>
      </w:pPr>
      <w:r>
        <w:rPr/>
        <w:t>9. Your organization is developing an application that will render content on web pages based</w:t>
      </w:r>
    </w:p>
    <w:p>
      <w:pPr>
        <w:pStyle w:val="Normal"/>
        <w:bidi w:val="0"/>
        <w:jc w:val="left"/>
        <w:rPr/>
      </w:pPr>
      <w:r>
        <w:rPr/>
        <w:t>upon how the current user matches up against various demographic categories. When the user</w:t>
      </w:r>
    </w:p>
    <w:p>
      <w:pPr>
        <w:pStyle w:val="Normal"/>
        <w:bidi w:val="0"/>
        <w:jc w:val="left"/>
        <w:rPr/>
      </w:pPr>
      <w:r>
        <w:rPr/>
        <w:t>first accesses the web page it will generate a page view event written to a corresponding Kafka</w:t>
      </w:r>
    </w:p>
    <w:p>
      <w:pPr>
        <w:pStyle w:val="Normal"/>
        <w:bidi w:val="0"/>
        <w:jc w:val="left"/>
        <w:rPr/>
      </w:pPr>
      <w:r>
        <w:rPr/>
        <w:t>topic. The user profile database will also be ingested into a Kafka topic using a Kafka connector.How do the web page view events and the user profile data need to be produced into their</w:t>
      </w:r>
    </w:p>
    <w:p>
      <w:pPr>
        <w:pStyle w:val="Normal"/>
        <w:bidi w:val="0"/>
        <w:jc w:val="left"/>
        <w:rPr/>
      </w:pPr>
      <w:r>
        <w:rPr/>
        <w:t>respective topics to allow for the application to easily associate each page view event with the</w:t>
      </w:r>
    </w:p>
    <w:p>
      <w:pPr>
        <w:pStyle w:val="Normal"/>
        <w:bidi w:val="0"/>
        <w:jc w:val="left"/>
        <w:rPr/>
      </w:pPr>
      <w:r>
        <w:rPr/>
        <w:t>corresponding user profile? (choose one)</w:t>
      </w:r>
    </w:p>
    <w:p>
      <w:pPr>
        <w:pStyle w:val="Normal"/>
        <w:bidi w:val="0"/>
        <w:jc w:val="left"/>
        <w:rPr/>
      </w:pPr>
      <w:r>
        <w:rPr/>
        <w:t>a. Configure the two topics so that they are written to the same Kafka cluster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b. Configure the two topics so they are co-partitioned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c. Stand up a producer and a Kafka connector on each client machine and assign these</w:t>
      </w:r>
    </w:p>
    <w:p>
      <w:pPr>
        <w:pStyle w:val="Normal"/>
        <w:bidi w:val="0"/>
        <w:jc w:val="left"/>
        <w:rPr/>
      </w:pPr>
      <w:r>
        <w:rPr/>
        <w:t>machines a subset of page view and corresponding user profile data</w:t>
      </w:r>
    </w:p>
    <w:p>
      <w:pPr>
        <w:pStyle w:val="Normal"/>
        <w:bidi w:val="0"/>
        <w:jc w:val="left"/>
        <w:rPr/>
      </w:pPr>
      <w:r>
        <w:rPr/>
        <w:t>d. Write a consumer application that processes all records in both the page view and user</w:t>
      </w:r>
    </w:p>
    <w:p>
      <w:pPr>
        <w:pStyle w:val="Normal"/>
        <w:bidi w:val="0"/>
        <w:jc w:val="left"/>
        <w:rPr/>
      </w:pPr>
      <w:r>
        <w:rPr/>
        <w:t>profile topics and allow it to associate these records as needed</w:t>
      </w:r>
    </w:p>
    <w:p>
      <w:pPr>
        <w:pStyle w:val="Normal"/>
        <w:bidi w:val="0"/>
        <w:jc w:val="left"/>
        <w:rPr/>
      </w:pPr>
      <w:r>
        <w:rPr/>
        <w:t>10. Your organization has a requirement to enrich data coming in from sensor devices that capture</w:t>
      </w:r>
    </w:p>
    <w:p>
      <w:pPr>
        <w:pStyle w:val="Normal"/>
        <w:bidi w:val="0"/>
        <w:jc w:val="left"/>
        <w:rPr/>
      </w:pPr>
      <w:r>
        <w:rPr/>
        <w:t>environmental data with sensor device profile data contained in a database that includes details</w:t>
      </w:r>
    </w:p>
    <w:p>
      <w:pPr>
        <w:pStyle w:val="Normal"/>
        <w:bidi w:val="0"/>
        <w:jc w:val="left"/>
        <w:rPr/>
      </w:pPr>
      <w:r>
        <w:rPr/>
        <w:t>such as location, device model, etc. Which of the following scenarios would best answer this</w:t>
      </w:r>
    </w:p>
    <w:p>
      <w:pPr>
        <w:pStyle w:val="Normal"/>
        <w:bidi w:val="0"/>
        <w:jc w:val="left"/>
        <w:rPr/>
      </w:pPr>
      <w:r>
        <w:rPr/>
        <w:t>requirement? (choose one)</w:t>
      </w:r>
    </w:p>
    <w:p>
      <w:pPr>
        <w:pStyle w:val="Normal"/>
        <w:bidi w:val="0"/>
        <w:jc w:val="left"/>
        <w:rPr/>
      </w:pPr>
      <w:r>
        <w:rPr/>
        <w:t>a. Produce the data coming from the sensor devices into a Kafka topic using the Message</w:t>
      </w:r>
    </w:p>
    <w:p>
      <w:pPr>
        <w:pStyle w:val="Normal"/>
        <w:bidi w:val="0"/>
        <w:jc w:val="left"/>
        <w:rPr/>
      </w:pPr>
      <w:r>
        <w:rPr/>
        <w:t>Queuing Telemetry Transport (MQTT) proxy and as an intermediate step, enrich each</w:t>
      </w:r>
    </w:p>
    <w:p>
      <w:pPr>
        <w:pStyle w:val="Normal"/>
        <w:bidi w:val="0"/>
        <w:jc w:val="left"/>
        <w:rPr/>
      </w:pPr>
      <w:r>
        <w:rPr/>
        <w:t>sensor data record using the Java database connectivity (JDBC) source connector to</w:t>
      </w:r>
    </w:p>
    <w:p>
      <w:pPr>
        <w:pStyle w:val="Normal"/>
        <w:bidi w:val="0"/>
        <w:jc w:val="left"/>
        <w:rPr/>
      </w:pPr>
      <w:r>
        <w:rPr/>
        <w:t>access the sensor device profile data combined with multiple single message transforms</w:t>
      </w:r>
    </w:p>
    <w:p>
      <w:pPr>
        <w:pStyle w:val="Normal"/>
        <w:bidi w:val="0"/>
        <w:jc w:val="left"/>
        <w:rPr/>
      </w:pPr>
      <w:r>
        <w:rPr/>
        <w:t>(SMT).</w:t>
      </w:r>
    </w:p>
    <w:p>
      <w:pPr>
        <w:pStyle w:val="Normal"/>
        <w:bidi w:val="0"/>
        <w:jc w:val="left"/>
        <w:rPr/>
      </w:pPr>
      <w:r>
        <w:rPr/>
        <w:t>b. Produce the data coming from the sensor devices into a Kafka topic using the MQTT</w:t>
      </w:r>
    </w:p>
    <w:p>
      <w:pPr>
        <w:pStyle w:val="Normal"/>
        <w:bidi w:val="0"/>
        <w:jc w:val="left"/>
        <w:rPr/>
      </w:pPr>
      <w:r>
        <w:rPr/>
        <w:t>connector and as an intermediate step, enrich each sensor data record using the JDBC</w:t>
      </w:r>
    </w:p>
    <w:p>
      <w:pPr>
        <w:pStyle w:val="Normal"/>
        <w:bidi w:val="0"/>
        <w:jc w:val="left"/>
        <w:rPr/>
      </w:pPr>
      <w:r>
        <w:rPr/>
        <w:t>sink connector to access the sensor device profile data combined with multiple SMTs.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c. Produce the data coming from the sensor devices into a Kafka topic using the MQTT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proxy. Produce the sensor device profile data into a second Kafka topic using the JDBC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source connector. Write a Kafka streams application to enrich the sensor data records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with the sensor device profile data and write this out to a third Kafka topic.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d. Write a Kafka producer client that captures the sensor device data using the MQTT</w:t>
      </w:r>
    </w:p>
    <w:p>
      <w:pPr>
        <w:pStyle w:val="Normal"/>
        <w:bidi w:val="0"/>
        <w:jc w:val="left"/>
        <w:rPr/>
      </w:pPr>
      <w:r>
        <w:rPr/>
        <w:t>proxy and enriches each record using sensor device profile data that it directly accesses</w:t>
      </w:r>
    </w:p>
    <w:p>
      <w:pPr>
        <w:pStyle w:val="Normal"/>
        <w:bidi w:val="0"/>
        <w:jc w:val="left"/>
        <w:rPr/>
      </w:pPr>
      <w:r>
        <w:rPr/>
        <w:t>from the source database. The enriched records will then be produced into a Kafka</w:t>
      </w:r>
    </w:p>
    <w:p>
      <w:pPr>
        <w:pStyle w:val="Normal"/>
        <w:bidi w:val="0"/>
        <w:jc w:val="left"/>
        <w:rPr/>
      </w:pPr>
      <w:r>
        <w:rPr/>
        <w:t>topic.</w:t>
      </w:r>
    </w:p>
    <w:p>
      <w:pPr>
        <w:pStyle w:val="Normal"/>
        <w:bidi w:val="0"/>
        <w:jc w:val="left"/>
        <w:rPr/>
      </w:pPr>
      <w:r>
        <w:rPr/>
        <w:t>11. Your organization has a Kafka streams application that requires access to customer profile data</w:t>
      </w:r>
    </w:p>
    <w:p>
      <w:pPr>
        <w:pStyle w:val="Normal"/>
        <w:bidi w:val="0"/>
        <w:jc w:val="left"/>
        <w:rPr/>
      </w:pPr>
      <w:r>
        <w:rPr/>
        <w:t>maintained in a traditional relational database management system (RDBMS). This customer</w:t>
      </w:r>
    </w:p>
    <w:p>
      <w:pPr>
        <w:pStyle w:val="Normal"/>
        <w:bidi w:val="0"/>
        <w:jc w:val="left"/>
        <w:rPr/>
      </w:pPr>
      <w:r>
        <w:rPr/>
        <w:t>profile data contains sensitive Personal Identifying Information (PII). Which of the following</w:t>
      </w:r>
    </w:p>
    <w:p>
      <w:pPr>
        <w:pStyle w:val="Normal"/>
        <w:bidi w:val="0"/>
        <w:jc w:val="left"/>
        <w:rPr/>
      </w:pPr>
      <w:r>
        <w:rPr/>
        <w:t>solutions will give the Kafka streams application access to the non-PII customer profile data?</w:t>
      </w:r>
    </w:p>
    <w:p>
      <w:pPr>
        <w:pStyle w:val="Normal"/>
        <w:bidi w:val="0"/>
        <w:jc w:val="left"/>
        <w:rPr/>
      </w:pPr>
      <w:r>
        <w:rPr/>
        <w:t>(choose one)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a. Use the Java database connectivity (JDBC) source connector to produce the customer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profile data to a Kafka topic. Use a Kafka streams application to process and remove the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PII from each customer profile data record as it is written to the initial Kafka topic. The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Kafka streams application can then consume that topic.  </w:t>
      </w:r>
      <w:r>
        <w:rPr>
          <w:color w:val="FFFFD7"/>
          <w:highlight w:val="red"/>
        </w:rPr>
        <w:t>Wrong</w:t>
      </w:r>
    </w:p>
    <w:p>
      <w:pPr>
        <w:pStyle w:val="Normal"/>
        <w:bidi w:val="0"/>
        <w:jc w:val="left"/>
        <w:rPr/>
      </w:pPr>
      <w:r>
        <w:rPr/>
        <w:t>b. Use the JDBC source connector to produce the customer profile data to a Kafka topic.</w:t>
      </w:r>
    </w:p>
    <w:p>
      <w:pPr>
        <w:pStyle w:val="Normal"/>
        <w:bidi w:val="0"/>
        <w:jc w:val="left"/>
        <w:rPr/>
      </w:pPr>
      <w:r>
        <w:rPr/>
        <w:t>Include a single message transform masking operation in the connector configuration</w:t>
      </w:r>
    </w:p>
    <w:p>
      <w:pPr>
        <w:pStyle w:val="Normal"/>
        <w:bidi w:val="0"/>
        <w:jc w:val="left"/>
        <w:rPr/>
      </w:pPr>
      <w:r>
        <w:rPr/>
        <w:t>to mask the PII data before it is written to the Kafka topic. The Kafka streams</w:t>
      </w:r>
    </w:p>
    <w:p>
      <w:pPr>
        <w:pStyle w:val="Normal"/>
        <w:bidi w:val="0"/>
        <w:jc w:val="left"/>
        <w:rPr/>
      </w:pPr>
      <w:r>
        <w:rPr/>
        <w:t xml:space="preserve">application can then consume that topic.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c. Use a ksqlDB application to read the customer profile data in the RDBMS, filter the PII</w:t>
      </w:r>
    </w:p>
    <w:p>
      <w:pPr>
        <w:pStyle w:val="Normal"/>
        <w:bidi w:val="0"/>
        <w:jc w:val="left"/>
        <w:rPr/>
      </w:pPr>
      <w:r>
        <w:rPr/>
        <w:t>data from each record, and write the filtered profile data to a Kafka topic. The Kafka</w:t>
      </w:r>
    </w:p>
    <w:p>
      <w:pPr>
        <w:pStyle w:val="Normal"/>
        <w:bidi w:val="0"/>
        <w:jc w:val="left"/>
        <w:rPr/>
      </w:pPr>
      <w:r>
        <w:rPr/>
        <w:t>streams application can then consume that topic.</w:t>
      </w:r>
    </w:p>
    <w:p>
      <w:pPr>
        <w:pStyle w:val="Normal"/>
        <w:bidi w:val="0"/>
        <w:jc w:val="left"/>
        <w:rPr/>
      </w:pPr>
      <w:r>
        <w:rPr/>
        <w:t>d. Write a custom Kafka producer to access the customer profile data, remove the</w:t>
      </w:r>
    </w:p>
    <w:p>
      <w:pPr>
        <w:pStyle w:val="Normal"/>
        <w:bidi w:val="0"/>
        <w:jc w:val="left"/>
        <w:rPr/>
      </w:pPr>
      <w:r>
        <w:rPr/>
        <w:t>customer PII from each record, and produce the filtered record to a Kafka topic. The</w:t>
      </w:r>
    </w:p>
    <w:p>
      <w:pPr>
        <w:pStyle w:val="Normal"/>
        <w:bidi w:val="0"/>
        <w:jc w:val="left"/>
        <w:rPr/>
      </w:pPr>
      <w:r>
        <w:rPr/>
        <w:t>Kafka streams application can then consume that topic.</w:t>
      </w:r>
    </w:p>
    <w:p>
      <w:pPr>
        <w:pStyle w:val="Normal"/>
        <w:bidi w:val="0"/>
        <w:jc w:val="left"/>
        <w:rPr/>
      </w:pPr>
      <w:r>
        <w:rPr/>
        <w:t>12. Your organization has an application that uses a Kafka source connector to produce records into</w:t>
      </w:r>
    </w:p>
    <w:p>
      <w:pPr>
        <w:pStyle w:val="Normal"/>
        <w:bidi w:val="0"/>
        <w:jc w:val="left"/>
        <w:rPr/>
      </w:pPr>
      <w:r>
        <w:rPr/>
        <w:t>a Kafka topic. The load on this application varies depending upon the quantity of daily customer</w:t>
      </w:r>
    </w:p>
    <w:p>
      <w:pPr>
        <w:pStyle w:val="Normal"/>
        <w:bidi w:val="0"/>
        <w:jc w:val="left"/>
        <w:rPr/>
      </w:pPr>
      <w:r>
        <w:rPr/>
        <w:t>purchases. Which of the following will best accommodate this variable load on the application?</w:t>
      </w:r>
    </w:p>
    <w:p>
      <w:pPr>
        <w:pStyle w:val="Normal"/>
        <w:bidi w:val="0"/>
        <w:jc w:val="left"/>
        <w:rPr/>
      </w:pPr>
      <w:r>
        <w:rPr/>
        <w:t>a. Increase and decrease the number of brokers in the Kafka cluster based upon current</w:t>
      </w:r>
    </w:p>
    <w:p>
      <w:pPr>
        <w:pStyle w:val="Normal"/>
        <w:bidi w:val="0"/>
        <w:jc w:val="left"/>
        <w:rPr/>
      </w:pPr>
      <w:r>
        <w:rPr/>
        <w:t>application load.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b. Increase and decrease the number of Kafka connector tasks based upon current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application load.  </w:t>
      </w:r>
      <w:r>
        <w:rPr>
          <w:color w:val="FFFFD7"/>
          <w:highlight w:val="red"/>
        </w:rPr>
        <w:t>Wrong</w:t>
      </w:r>
    </w:p>
    <w:p>
      <w:pPr>
        <w:pStyle w:val="Normal"/>
        <w:bidi w:val="0"/>
        <w:jc w:val="left"/>
        <w:rPr/>
      </w:pPr>
      <w:r>
        <w:rPr/>
        <w:t>c. Increase and decrease the number of Kafka connect workers based upon current</w:t>
      </w:r>
    </w:p>
    <w:p>
      <w:pPr>
        <w:pStyle w:val="Normal"/>
        <w:bidi w:val="0"/>
        <w:jc w:val="left"/>
        <w:rPr/>
      </w:pPr>
      <w:r>
        <w:rPr/>
        <w:t xml:space="preserve">application load.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d. Increase and decrease the number of Kafka topic partitions to which records are written</w:t>
      </w:r>
    </w:p>
    <w:p>
      <w:pPr>
        <w:pStyle w:val="Normal"/>
        <w:bidi w:val="0"/>
        <w:jc w:val="left"/>
        <w:rPr/>
      </w:pPr>
      <w:r>
        <w:rPr/>
        <w:t>based upon current application load.</w:t>
      </w:r>
    </w:p>
    <w:p>
      <w:pPr>
        <w:pStyle w:val="Normal"/>
        <w:bidi w:val="0"/>
        <w:jc w:val="left"/>
        <w:rPr/>
      </w:pPr>
      <w:r>
        <w:rPr/>
        <w:t>13. Your organization has legacy data stored in relational database management system (RDBMS). It</w:t>
      </w:r>
    </w:p>
    <w:p>
      <w:pPr>
        <w:pStyle w:val="Normal"/>
        <w:bidi w:val="0"/>
        <w:jc w:val="left"/>
        <w:rPr/>
      </w:pPr>
      <w:r>
        <w:rPr/>
        <w:t>has a requirement to ingest this legacy data into Kafka and transform it into multiple formats so</w:t>
      </w:r>
    </w:p>
    <w:p>
      <w:pPr>
        <w:pStyle w:val="Normal"/>
        <w:bidi w:val="0"/>
        <w:jc w:val="left"/>
        <w:rPr/>
      </w:pPr>
      <w:r>
        <w:rPr/>
        <w:t>that is can be easily processed various microservices that the organization now relies on. The</w:t>
      </w:r>
    </w:p>
    <w:p>
      <w:pPr>
        <w:pStyle w:val="Normal"/>
        <w:bidi w:val="0"/>
        <w:jc w:val="left"/>
        <w:rPr/>
      </w:pPr>
      <w:r>
        <w:rPr/>
        <w:t>development team that is assigned this task has experience using structured query language</w:t>
      </w:r>
    </w:p>
    <w:p>
      <w:pPr>
        <w:pStyle w:val="Normal"/>
        <w:bidi w:val="0"/>
        <w:jc w:val="left"/>
        <w:rPr/>
      </w:pPr>
      <w:r>
        <w:rPr/>
        <w:t>(SQL) procedures as part of its role managing data within the legacy RDBMS. Considering these</w:t>
      </w:r>
    </w:p>
    <w:p>
      <w:pPr>
        <w:pStyle w:val="Normal"/>
        <w:bidi w:val="0"/>
        <w:jc w:val="left"/>
        <w:rPr/>
      </w:pPr>
      <w:r>
        <w:rPr/>
        <w:t>factors, which of the following solutions is the best choice to satisfy the requirement? (choose</w:t>
      </w:r>
    </w:p>
    <w:p>
      <w:pPr>
        <w:pStyle w:val="Normal"/>
        <w:bidi w:val="0"/>
        <w:jc w:val="left"/>
        <w:rPr/>
      </w:pPr>
      <w:r>
        <w:rPr/>
        <w:t>one)</w:t>
      </w:r>
    </w:p>
    <w:p>
      <w:pPr>
        <w:pStyle w:val="Normal"/>
        <w:bidi w:val="0"/>
        <w:jc w:val="left"/>
        <w:rPr/>
      </w:pPr>
      <w:r>
        <w:rPr/>
        <w:t>a. Use the Java database connectivity (JDBC) source connector to produce the legacy data</w:t>
      </w:r>
    </w:p>
    <w:p>
      <w:pPr>
        <w:pStyle w:val="Normal"/>
        <w:bidi w:val="0"/>
        <w:jc w:val="left"/>
        <w:rPr/>
      </w:pPr>
      <w:r>
        <w:rPr/>
        <w:t>to a Kafka topic. Use a Kafka streams application to transform the data as needed.</w:t>
      </w:r>
    </w:p>
    <w:p>
      <w:pPr>
        <w:pStyle w:val="Normal"/>
        <w:bidi w:val="0"/>
        <w:jc w:val="left"/>
        <w:rPr/>
      </w:pPr>
      <w:r>
        <w:rPr/>
        <w:t>b. Create a new database schema in the RDBMS that meets the requirements of the</w:t>
      </w:r>
    </w:p>
    <w:p>
      <w:pPr>
        <w:pStyle w:val="Normal"/>
        <w:bidi w:val="0"/>
        <w:jc w:val="left"/>
        <w:rPr/>
      </w:pPr>
      <w:r>
        <w:rPr/>
        <w:t>microservices and transform the legacy data from the existing schema to the new</w:t>
      </w:r>
    </w:p>
    <w:p>
      <w:pPr>
        <w:pStyle w:val="Normal"/>
        <w:bidi w:val="0"/>
        <w:jc w:val="left"/>
        <w:rPr/>
      </w:pPr>
      <w:r>
        <w:rPr/>
        <w:t>schema using SQL procedures. Use the Java database connectivity (JDBC) source</w:t>
      </w:r>
    </w:p>
    <w:p>
      <w:pPr>
        <w:pStyle w:val="Normal"/>
        <w:bidi w:val="0"/>
        <w:jc w:val="left"/>
        <w:rPr/>
      </w:pPr>
      <w:r>
        <w:rPr/>
        <w:t>connector to produce the legacy data to a Kafka topic.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c. Use the Java database connectivity (JDBC) source connector to produce the legacy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data to a Kafka topic. Use ksqlDB to transform the data as needed and direct the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resulting data to new Kafka topics.  </w:t>
      </w:r>
      <w:r>
        <w:rPr>
          <w:color w:val="FFFFD7"/>
          <w:highlight w:val="darkGreen"/>
        </w:rPr>
        <w:t>Correct</w:t>
      </w:r>
    </w:p>
    <w:p>
      <w:pPr>
        <w:pStyle w:val="Normal"/>
        <w:bidi w:val="0"/>
        <w:jc w:val="left"/>
        <w:rPr/>
      </w:pPr>
      <w:r>
        <w:rPr/>
        <w:t>d. Use the JDBC source connector to produce the legacy data to multiple Kafka topics. For</w:t>
      </w:r>
    </w:p>
    <w:p>
      <w:pPr>
        <w:pStyle w:val="Normal"/>
        <w:bidi w:val="0"/>
        <w:jc w:val="left"/>
        <w:rPr/>
      </w:pPr>
      <w:r>
        <w:rPr/>
        <w:t>each destination Kafka topic, include single message transforms as needed to transform</w:t>
      </w:r>
    </w:p>
    <w:p>
      <w:pPr>
        <w:pStyle w:val="Normal"/>
        <w:bidi w:val="0"/>
        <w:jc w:val="left"/>
        <w:rPr/>
      </w:pPr>
      <w:r>
        <w:rPr/>
        <w:t>the data to meet the requirement for that topic.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4</Pages>
  <Words>1683</Words>
  <Characters>8513</Characters>
  <CharactersWithSpaces>10057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2024-11-26T11:40:27Z</dcterms:created>
  <dc:creator/>
  <dc:description/>
  <dc:language>en-IN</dc:language>
  <cp:lastModifiedBy/>
  <dcterms:modified xsi:type="dcterms:W3CDTF">2024-11-26T12:41:49Z</dcterms:modified>
  <cp:revision>2</cp:revision>
  <dc:subject/>
  <dc:title/>
</cp:coreProperties>
</file>