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2FD" w:rsidRPr="002500E7" w:rsidRDefault="00B132FD" w:rsidP="002500E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500E7">
        <w:rPr>
          <w:b/>
          <w:color w:val="000000" w:themeColor="text1"/>
          <w:sz w:val="28"/>
          <w:szCs w:val="28"/>
        </w:rPr>
        <w:t>Расчет газопровода природного газа высокого давления</w:t>
      </w:r>
    </w:p>
    <w:p w:rsidR="00001539" w:rsidRDefault="00001539" w:rsidP="002500E7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8F074B" w:rsidRPr="00B82194" w:rsidRDefault="00544E1B" w:rsidP="00B82194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B0E2E">
        <w:rPr>
          <w:color w:val="000000" w:themeColor="text1"/>
          <w:szCs w:val="28"/>
          <w:shd w:val="clear" w:color="auto" w:fill="FFFFFF"/>
        </w:rPr>
        <w:t xml:space="preserve">В последние несколько лет в отечественной нефтегазовой отрасли </w:t>
      </w:r>
      <w:r w:rsidR="002500E7" w:rsidRPr="00BB0E2E">
        <w:rPr>
          <w:color w:val="000000" w:themeColor="text1"/>
          <w:szCs w:val="28"/>
          <w:shd w:val="clear" w:color="auto" w:fill="FFFFFF"/>
        </w:rPr>
        <w:t>реализу</w:t>
      </w:r>
      <w:r w:rsidR="00001539" w:rsidRPr="00BB0E2E">
        <w:rPr>
          <w:color w:val="000000" w:themeColor="text1"/>
          <w:szCs w:val="28"/>
          <w:shd w:val="clear" w:color="auto" w:fill="FFFFFF"/>
        </w:rPr>
        <w:t>е</w:t>
      </w:r>
      <w:r w:rsidR="002500E7" w:rsidRPr="00BB0E2E">
        <w:rPr>
          <w:color w:val="000000" w:themeColor="text1"/>
          <w:szCs w:val="28"/>
          <w:shd w:val="clear" w:color="auto" w:fill="FFFFFF"/>
        </w:rPr>
        <w:t>тся</w:t>
      </w:r>
      <w:r w:rsidRPr="00BB0E2E">
        <w:rPr>
          <w:color w:val="000000" w:themeColor="text1"/>
          <w:szCs w:val="28"/>
          <w:shd w:val="clear" w:color="auto" w:fill="FFFFFF"/>
        </w:rPr>
        <w:t xml:space="preserve"> ряд проектов с применением технологии высоконапорного транспорта как природного газа, так попутного нефтяного газа (ПНГ). </w:t>
      </w:r>
      <w:r w:rsidR="002500E7" w:rsidRPr="00BB0E2E">
        <w:rPr>
          <w:color w:val="000000" w:themeColor="text1"/>
          <w:szCs w:val="28"/>
          <w:shd w:val="clear" w:color="auto" w:fill="FFFFFF"/>
        </w:rPr>
        <w:t>К ним относятся, например, проект подводного газопровода «Северный поток» ПАО «Газпром» (транспортируемая среда природный газ, рабочее давление 25 МПа,</w:t>
      </w:r>
      <w:r w:rsidR="001C486F" w:rsidRPr="00BB0E2E">
        <w:rPr>
          <w:color w:val="000000" w:themeColor="text1"/>
          <w:szCs w:val="28"/>
          <w:shd w:val="clear" w:color="auto" w:fill="FFFFFF"/>
        </w:rPr>
        <w:t xml:space="preserve"> протяжённость —</w:t>
      </w:r>
      <w:r w:rsidR="001C486F" w:rsidRPr="00BB0E2E">
        <w:rPr>
          <w:rStyle w:val="apple-converted-space"/>
          <w:color w:val="000000" w:themeColor="text1"/>
          <w:szCs w:val="28"/>
          <w:shd w:val="clear" w:color="auto" w:fill="FFFFFF"/>
        </w:rPr>
        <w:t> </w:t>
      </w:r>
      <w:r w:rsidR="001C486F" w:rsidRPr="00BB0E2E">
        <w:rPr>
          <w:color w:val="000000" w:themeColor="text1"/>
          <w:szCs w:val="28"/>
          <w:shd w:val="clear" w:color="auto" w:fill="FFFFFF"/>
        </w:rPr>
        <w:t>1224 км</w:t>
      </w:r>
      <w:r w:rsidR="002500E7" w:rsidRPr="00BB0E2E">
        <w:rPr>
          <w:color w:val="000000" w:themeColor="text1"/>
          <w:szCs w:val="28"/>
          <w:shd w:val="clear" w:color="auto" w:fill="FFFFFF"/>
        </w:rPr>
        <w:t xml:space="preserve">), газопроводная сеть системы ППД </w:t>
      </w:r>
      <w:r w:rsidR="00001539" w:rsidRPr="00BB0E2E">
        <w:rPr>
          <w:color w:val="000000" w:themeColor="text1"/>
          <w:szCs w:val="28"/>
          <w:shd w:val="clear" w:color="auto" w:fill="FFFFFF"/>
        </w:rPr>
        <w:t>на месторождении им. Р. Требса (оператор ООО «</w:t>
      </w:r>
      <w:proofErr w:type="spellStart"/>
      <w:r w:rsidR="00001539" w:rsidRPr="00BB0E2E">
        <w:rPr>
          <w:color w:val="000000" w:themeColor="text1"/>
          <w:szCs w:val="28"/>
          <w:shd w:val="clear" w:color="auto" w:fill="FFFFFF"/>
        </w:rPr>
        <w:t>Башнефть</w:t>
      </w:r>
      <w:proofErr w:type="spellEnd"/>
      <w:r w:rsidR="00001539" w:rsidRPr="00BB0E2E">
        <w:rPr>
          <w:color w:val="000000" w:themeColor="text1"/>
          <w:szCs w:val="28"/>
          <w:shd w:val="clear" w:color="auto" w:fill="FFFFFF"/>
        </w:rPr>
        <w:t>-Полюс», транспортируемая среда подготовленный ПНГ, рабочее давление 26,4 МПа).</w:t>
      </w:r>
      <w:r w:rsidR="008F074B" w:rsidRPr="00BB0E2E">
        <w:rPr>
          <w:color w:val="000000" w:themeColor="text1"/>
          <w:szCs w:val="28"/>
          <w:shd w:val="clear" w:color="auto" w:fill="FFFFFF"/>
        </w:rPr>
        <w:t xml:space="preserve"> При этом</w:t>
      </w:r>
      <w:proofErr w:type="gramStart"/>
      <w:r w:rsidR="008F074B" w:rsidRPr="00BB0E2E">
        <w:rPr>
          <w:color w:val="000000" w:themeColor="text1"/>
          <w:szCs w:val="28"/>
          <w:shd w:val="clear" w:color="auto" w:fill="FFFFFF"/>
        </w:rPr>
        <w:t>,</w:t>
      </w:r>
      <w:proofErr w:type="gramEnd"/>
      <w:r w:rsidR="008F074B" w:rsidRPr="00BB0E2E">
        <w:rPr>
          <w:color w:val="000000" w:themeColor="text1"/>
          <w:szCs w:val="28"/>
          <w:shd w:val="clear" w:color="auto" w:fill="FFFFFF"/>
        </w:rPr>
        <w:t xml:space="preserve"> количество проектов по высоконапорному транспорту газа в обозримом будущем будет увеличиваться. Готовится к реализации проект  «Северный поток-2», также в планах ПАО «Газпром» реализация подобного газопровода по дну Черного моря. </w:t>
      </w:r>
      <w:r w:rsidR="008F074B" w:rsidRPr="00BB0E2E">
        <w:rPr>
          <w:color w:val="000000"/>
          <w:szCs w:val="28"/>
          <w:shd w:val="clear" w:color="auto" w:fill="FFFFFF"/>
        </w:rPr>
        <w:t>Что касается ПНГ, то активизация проектов по его транспортировки, в т.ч. под высоким давлением связана с реализацией</w:t>
      </w:r>
      <w:r w:rsidR="008F074B" w:rsidRPr="00B82194">
        <w:rPr>
          <w:color w:val="000000" w:themeColor="text1"/>
          <w:shd w:val="clear" w:color="auto" w:fill="FFFFFF"/>
        </w:rPr>
        <w:t xml:space="preserve"> нефтедобывающими компаниями программ рационального использования ПНГ. При этом ПНГ в существующих реалиях может транспортироваться на многие километры с целью сбыта на газоперерабатывающие заводы, терминалы сжижения.</w:t>
      </w:r>
    </w:p>
    <w:p w:rsidR="00087303" w:rsidRPr="00B82194" w:rsidRDefault="008F074B" w:rsidP="00B82194">
      <w:pPr>
        <w:spacing w:line="360" w:lineRule="auto"/>
        <w:ind w:firstLine="708"/>
        <w:jc w:val="both"/>
        <w:rPr>
          <w:color w:val="000000" w:themeColor="text1"/>
        </w:rPr>
      </w:pPr>
      <w:r w:rsidRPr="00B82194">
        <w:rPr>
          <w:color w:val="000000" w:themeColor="text1"/>
          <w:shd w:val="clear" w:color="auto" w:fill="FFFFFF"/>
        </w:rPr>
        <w:t xml:space="preserve">Важной составляющей при реализации проектов </w:t>
      </w:r>
      <w:r w:rsidR="008F36D9" w:rsidRPr="00B82194">
        <w:rPr>
          <w:color w:val="000000" w:themeColor="text1"/>
          <w:shd w:val="clear" w:color="auto" w:fill="FFFFFF"/>
        </w:rPr>
        <w:t>газопроводного</w:t>
      </w:r>
      <w:r w:rsidRPr="00B82194">
        <w:rPr>
          <w:color w:val="000000" w:themeColor="text1"/>
          <w:shd w:val="clear" w:color="auto" w:fill="FFFFFF"/>
        </w:rPr>
        <w:t xml:space="preserve"> транспорта является определение пропускной способности трубопроводных участков (подбор диаметров), </w:t>
      </w:r>
      <w:r w:rsidR="008F36D9" w:rsidRPr="00B82194">
        <w:rPr>
          <w:color w:val="000000" w:themeColor="text1"/>
          <w:shd w:val="clear" w:color="auto" w:fill="FFFFFF"/>
        </w:rPr>
        <w:t>расчет гидравлических и тепловых режимов работы. Однако, выполненный автором обзор существующей нормативной документации</w:t>
      </w:r>
      <w:r w:rsidR="0087374F" w:rsidRPr="00B82194">
        <w:rPr>
          <w:color w:val="000000" w:themeColor="text1"/>
          <w:shd w:val="clear" w:color="auto" w:fill="FFFFFF"/>
        </w:rPr>
        <w:t>,</w:t>
      </w:r>
      <w:r w:rsidR="008F36D9" w:rsidRPr="00B82194">
        <w:rPr>
          <w:color w:val="000000" w:themeColor="text1"/>
          <w:shd w:val="clear" w:color="auto" w:fill="FFFFFF"/>
        </w:rPr>
        <w:t xml:space="preserve"> говорит о том, что на сегодняшний день не существует утвержденных и рекомендуемых методик расчета газопровод</w:t>
      </w:r>
      <w:r w:rsidR="0087374F" w:rsidRPr="00B82194">
        <w:rPr>
          <w:color w:val="000000" w:themeColor="text1"/>
          <w:shd w:val="clear" w:color="auto" w:fill="FFFFFF"/>
        </w:rPr>
        <w:t>ов</w:t>
      </w:r>
      <w:r w:rsidR="008F36D9" w:rsidRPr="00B82194">
        <w:rPr>
          <w:color w:val="000000" w:themeColor="text1"/>
          <w:shd w:val="clear" w:color="auto" w:fill="FFFFFF"/>
        </w:rPr>
        <w:t xml:space="preserve"> высокого давления</w:t>
      </w:r>
      <w:r w:rsidR="0087374F" w:rsidRPr="00B82194">
        <w:rPr>
          <w:color w:val="000000" w:themeColor="text1"/>
          <w:shd w:val="clear" w:color="auto" w:fill="FFFFFF"/>
        </w:rPr>
        <w:t xml:space="preserve">. Так, </w:t>
      </w:r>
      <w:r w:rsidR="00BB0E2E" w:rsidRPr="00B82194">
        <w:rPr>
          <w:color w:val="000000" w:themeColor="text1"/>
          <w:shd w:val="clear" w:color="auto" w:fill="FFFFFF"/>
        </w:rPr>
        <w:t xml:space="preserve">существующие </w:t>
      </w:r>
      <w:r w:rsidR="0087374F" w:rsidRPr="00B82194">
        <w:rPr>
          <w:color w:val="000000" w:themeColor="text1"/>
          <w:shd w:val="clear" w:color="auto" w:fill="FFFFFF"/>
        </w:rPr>
        <w:t>норм</w:t>
      </w:r>
      <w:r w:rsidR="00BB0E2E" w:rsidRPr="00B82194">
        <w:rPr>
          <w:color w:val="000000" w:themeColor="text1"/>
          <w:shd w:val="clear" w:color="auto" w:fill="FFFFFF"/>
        </w:rPr>
        <w:t>ы</w:t>
      </w:r>
      <w:r w:rsidR="0087374F" w:rsidRPr="00B82194">
        <w:rPr>
          <w:color w:val="000000" w:themeColor="text1"/>
          <w:shd w:val="clear" w:color="auto" w:fill="FFFFFF"/>
        </w:rPr>
        <w:t xml:space="preserve"> проектирования магистральных газопровод</w:t>
      </w:r>
      <w:r w:rsidR="00BB0E2E" w:rsidRPr="00B82194">
        <w:rPr>
          <w:color w:val="000000" w:themeColor="text1"/>
          <w:shd w:val="clear" w:color="auto" w:fill="FFFFFF"/>
        </w:rPr>
        <w:t>ов</w:t>
      </w:r>
      <w:r w:rsidR="00BF7C71" w:rsidRPr="00B82194">
        <w:rPr>
          <w:color w:val="000000" w:themeColor="text1"/>
          <w:shd w:val="clear" w:color="auto" w:fill="FFFFFF"/>
        </w:rPr>
        <w:t xml:space="preserve"> (СТО ПАО «Газпром)</w:t>
      </w:r>
      <w:r w:rsidR="00BB0E2E" w:rsidRPr="00B82194">
        <w:rPr>
          <w:color w:val="000000" w:themeColor="text1"/>
          <w:shd w:val="clear" w:color="auto" w:fill="FFFFFF"/>
        </w:rPr>
        <w:t xml:space="preserve"> и изложенная в них методика </w:t>
      </w:r>
      <w:proofErr w:type="spellStart"/>
      <w:r w:rsidR="00BB0E2E" w:rsidRPr="00B82194">
        <w:rPr>
          <w:color w:val="000000" w:themeColor="text1"/>
          <w:shd w:val="clear" w:color="auto" w:fill="FFFFFF"/>
        </w:rPr>
        <w:t>теплогидравлического</w:t>
      </w:r>
      <w:proofErr w:type="spellEnd"/>
      <w:r w:rsidR="00BB0E2E" w:rsidRPr="00B82194">
        <w:rPr>
          <w:color w:val="000000" w:themeColor="text1"/>
          <w:shd w:val="clear" w:color="auto" w:fill="FFFFFF"/>
        </w:rPr>
        <w:t xml:space="preserve"> расчета газопровода, распространяется только на газопроводы по которым транспортируется природный и попутный нефтяной газ с избыточным давлением до 15 МПа (153 </w:t>
      </w:r>
      <w:proofErr w:type="spellStart"/>
      <w:r w:rsidR="00BB0E2E" w:rsidRPr="00B82194">
        <w:rPr>
          <w:color w:val="000000" w:themeColor="text1"/>
          <w:shd w:val="clear" w:color="auto" w:fill="FFFFFF"/>
        </w:rPr>
        <w:t>кГс</w:t>
      </w:r>
      <w:proofErr w:type="spellEnd"/>
      <w:r w:rsidR="00BB0E2E" w:rsidRPr="00B82194">
        <w:rPr>
          <w:color w:val="000000" w:themeColor="text1"/>
          <w:shd w:val="clear" w:color="auto" w:fill="FFFFFF"/>
        </w:rPr>
        <w:t>/см</w:t>
      </w:r>
      <w:proofErr w:type="gramStart"/>
      <w:r w:rsidR="00BB0E2E" w:rsidRPr="00B82194">
        <w:rPr>
          <w:color w:val="000000" w:themeColor="text1"/>
          <w:shd w:val="clear" w:color="auto" w:fill="FFFFFF"/>
          <w:vertAlign w:val="superscript"/>
        </w:rPr>
        <w:t>2</w:t>
      </w:r>
      <w:proofErr w:type="gramEnd"/>
      <w:r w:rsidR="00BB0E2E" w:rsidRPr="00B82194">
        <w:rPr>
          <w:color w:val="000000" w:themeColor="text1"/>
          <w:shd w:val="clear" w:color="auto" w:fill="FFFFFF"/>
        </w:rPr>
        <w:t xml:space="preserve">) включительно [2]. </w:t>
      </w:r>
      <w:r w:rsidR="00087303" w:rsidRPr="00B82194">
        <w:rPr>
          <w:color w:val="000000" w:themeColor="text1"/>
          <w:shd w:val="clear" w:color="auto" w:fill="FFFFFF"/>
        </w:rPr>
        <w:t>Н</w:t>
      </w:r>
      <w:r w:rsidR="00087303" w:rsidRPr="00B82194">
        <w:rPr>
          <w:color w:val="000000" w:themeColor="text1"/>
        </w:rPr>
        <w:t xml:space="preserve">аряду с нормами технологического проектирования магистральных газопроводов СТО «Газпром», действуют общесоюзные нормы технологического </w:t>
      </w:r>
      <w:proofErr w:type="gramStart"/>
      <w:r w:rsidR="00087303" w:rsidRPr="00B82194">
        <w:rPr>
          <w:color w:val="000000" w:themeColor="text1"/>
        </w:rPr>
        <w:t>проектирования</w:t>
      </w:r>
      <w:proofErr w:type="gramEnd"/>
      <w:r w:rsidR="00087303" w:rsidRPr="00B82194">
        <w:rPr>
          <w:color w:val="000000" w:themeColor="text1"/>
        </w:rPr>
        <w:t xml:space="preserve"> введенные в 1985 г. ОНТП 51-1-85 ч.1 [3]. </w:t>
      </w:r>
      <w:r w:rsidR="00087303" w:rsidRPr="00B82194">
        <w:rPr>
          <w:color w:val="000000" w:themeColor="text1"/>
          <w:shd w:val="clear" w:color="auto" w:fill="FFFFFF"/>
        </w:rPr>
        <w:t xml:space="preserve">Методика </w:t>
      </w:r>
      <w:proofErr w:type="spellStart"/>
      <w:r w:rsidR="00087303" w:rsidRPr="00B82194">
        <w:rPr>
          <w:color w:val="000000" w:themeColor="text1"/>
          <w:shd w:val="clear" w:color="auto" w:fill="FFFFFF"/>
        </w:rPr>
        <w:t>теплогидравлического</w:t>
      </w:r>
      <w:proofErr w:type="spellEnd"/>
      <w:r w:rsidR="00087303" w:rsidRPr="00B82194">
        <w:rPr>
          <w:color w:val="000000" w:themeColor="text1"/>
          <w:shd w:val="clear" w:color="auto" w:fill="FFFFFF"/>
        </w:rPr>
        <w:t xml:space="preserve"> расчета газопровода, изложенная в </w:t>
      </w:r>
      <w:r w:rsidR="00087303" w:rsidRPr="00B82194">
        <w:rPr>
          <w:color w:val="000000" w:themeColor="text1"/>
        </w:rPr>
        <w:t>ОНТП 51-1-85 ч.1</w:t>
      </w:r>
      <w:r w:rsidR="00087303" w:rsidRPr="00B82194">
        <w:rPr>
          <w:color w:val="000000" w:themeColor="text1"/>
          <w:shd w:val="clear" w:color="auto" w:fill="FFFFFF"/>
        </w:rPr>
        <w:t xml:space="preserve"> распространяется на газопроводы по которым транспортируется природный и попутный нефтяной газ с избыточным давлением до </w:t>
      </w:r>
      <w:r w:rsidR="00087303" w:rsidRPr="00B82194">
        <w:rPr>
          <w:color w:val="000000" w:themeColor="text1"/>
        </w:rPr>
        <w:t>9,81 МПа (100 кгс/см</w:t>
      </w:r>
      <w:proofErr w:type="gramStart"/>
      <w:r w:rsidR="00087303" w:rsidRPr="00B82194">
        <w:rPr>
          <w:color w:val="000000" w:themeColor="text1"/>
        </w:rPr>
        <w:t>2</w:t>
      </w:r>
      <w:proofErr w:type="gramEnd"/>
      <w:r w:rsidR="00087303" w:rsidRPr="00B82194">
        <w:rPr>
          <w:color w:val="000000" w:themeColor="text1"/>
        </w:rPr>
        <w:t xml:space="preserve">) включительно. </w:t>
      </w:r>
    </w:p>
    <w:p w:rsidR="00BF7C71" w:rsidRPr="00B82194" w:rsidRDefault="00087303" w:rsidP="00B82194">
      <w:pPr>
        <w:spacing w:line="360" w:lineRule="auto"/>
        <w:ind w:firstLine="708"/>
        <w:jc w:val="both"/>
        <w:rPr>
          <w:color w:val="000000" w:themeColor="text1"/>
        </w:rPr>
      </w:pPr>
      <w:r w:rsidRPr="00B82194">
        <w:rPr>
          <w:color w:val="000000" w:themeColor="text1"/>
        </w:rPr>
        <w:t xml:space="preserve">Если обратится к </w:t>
      </w:r>
      <w:r w:rsidR="00BB0E2E" w:rsidRPr="00B82194">
        <w:rPr>
          <w:color w:val="000000" w:themeColor="text1"/>
        </w:rPr>
        <w:t>«Норм</w:t>
      </w:r>
      <w:r w:rsidRPr="00B82194">
        <w:rPr>
          <w:color w:val="000000" w:themeColor="text1"/>
        </w:rPr>
        <w:t>ам</w:t>
      </w:r>
      <w:r w:rsidR="00BB0E2E" w:rsidRPr="00B82194">
        <w:rPr>
          <w:color w:val="000000" w:themeColor="text1"/>
        </w:rPr>
        <w:t xml:space="preserve"> технологического проектирования объектов сбора, транспорта, подготовки нефти, газа и воды нефтяных месторождений» [</w:t>
      </w:r>
      <w:r w:rsidR="00B82194" w:rsidRPr="00B82194">
        <w:rPr>
          <w:color w:val="000000" w:themeColor="text1"/>
        </w:rPr>
        <w:t>4</w:t>
      </w:r>
      <w:r w:rsidR="00BB0E2E" w:rsidRPr="00B82194">
        <w:rPr>
          <w:color w:val="000000" w:themeColor="text1"/>
        </w:rPr>
        <w:t>] гидравлический расчет газопроводов</w:t>
      </w:r>
      <w:r w:rsidRPr="00B82194">
        <w:rPr>
          <w:color w:val="000000" w:themeColor="text1"/>
        </w:rPr>
        <w:t xml:space="preserve"> нефтяных месторождений</w:t>
      </w:r>
      <w:r w:rsidR="00BB0E2E" w:rsidRPr="00B82194">
        <w:rPr>
          <w:color w:val="000000" w:themeColor="text1"/>
        </w:rPr>
        <w:t xml:space="preserve"> следует производить в соответствии с "Указаниями по гидравлическому расчету подземных магистральных газопроводов при </w:t>
      </w:r>
      <w:r w:rsidR="00BB0E2E" w:rsidRPr="00B82194">
        <w:rPr>
          <w:color w:val="000000" w:themeColor="text1"/>
        </w:rPr>
        <w:lastRenderedPageBreak/>
        <w:t xml:space="preserve">стационарном </w:t>
      </w:r>
      <w:r w:rsidR="00977CDE" w:rsidRPr="00B82194">
        <w:rPr>
          <w:color w:val="000000" w:themeColor="text1"/>
        </w:rPr>
        <w:t xml:space="preserve">режиме" </w:t>
      </w:r>
      <w:proofErr w:type="spellStart"/>
      <w:r w:rsidR="00977CDE" w:rsidRPr="00B82194">
        <w:rPr>
          <w:color w:val="000000" w:themeColor="text1"/>
        </w:rPr>
        <w:t>Мингазпрома</w:t>
      </w:r>
      <w:proofErr w:type="spellEnd"/>
      <w:r w:rsidR="00977CDE" w:rsidRPr="00B82194">
        <w:rPr>
          <w:color w:val="000000" w:themeColor="text1"/>
        </w:rPr>
        <w:t xml:space="preserve"> (нормы технологического проектирования магистрального газопровода до 19</w:t>
      </w:r>
      <w:r w:rsidR="00BF7C71" w:rsidRPr="00B82194">
        <w:rPr>
          <w:color w:val="000000" w:themeColor="text1"/>
        </w:rPr>
        <w:t>79</w:t>
      </w:r>
      <w:r w:rsidR="00977CDE" w:rsidRPr="00B82194">
        <w:rPr>
          <w:color w:val="000000" w:themeColor="text1"/>
        </w:rPr>
        <w:t>г.)</w:t>
      </w:r>
      <w:r w:rsidR="00BF7C71" w:rsidRPr="00B82194">
        <w:rPr>
          <w:color w:val="000000" w:themeColor="text1"/>
        </w:rPr>
        <w:t xml:space="preserve"> </w:t>
      </w:r>
      <w:r w:rsidR="002A2D3D" w:rsidRPr="00B82194">
        <w:rPr>
          <w:color w:val="000000" w:themeColor="text1"/>
        </w:rPr>
        <w:t>[</w:t>
      </w:r>
      <w:r w:rsidR="00B82194" w:rsidRPr="00B82194">
        <w:rPr>
          <w:color w:val="000000" w:themeColor="text1"/>
        </w:rPr>
        <w:t>5</w:t>
      </w:r>
      <w:r w:rsidR="002A2D3D" w:rsidRPr="00B82194">
        <w:rPr>
          <w:color w:val="000000" w:themeColor="text1"/>
        </w:rPr>
        <w:t>]</w:t>
      </w:r>
      <w:r w:rsidR="00977CDE" w:rsidRPr="00B82194">
        <w:rPr>
          <w:color w:val="000000" w:themeColor="text1"/>
        </w:rPr>
        <w:t>.</w:t>
      </w:r>
      <w:r w:rsidR="00BF7C71" w:rsidRPr="00B82194">
        <w:rPr>
          <w:color w:val="000000" w:themeColor="text1"/>
        </w:rPr>
        <w:t xml:space="preserve"> Методика гидравлического расчета, изложенная в данных указаниях ограничивается рабочим давлением в</w:t>
      </w:r>
      <w:r w:rsidR="009B1749">
        <w:rPr>
          <w:color w:val="000000" w:themeColor="text1"/>
        </w:rPr>
        <w:t xml:space="preserve"> 5,8 МПа</w:t>
      </w:r>
      <w:r w:rsidR="00BF7C71" w:rsidRPr="00B82194">
        <w:rPr>
          <w:color w:val="000000" w:themeColor="text1"/>
        </w:rPr>
        <w:t xml:space="preserve"> </w:t>
      </w:r>
      <w:r w:rsidR="009B1749">
        <w:rPr>
          <w:color w:val="000000" w:themeColor="text1"/>
        </w:rPr>
        <w:t>(</w:t>
      </w:r>
      <w:r w:rsidR="00BF7C71" w:rsidRPr="00B82194">
        <w:rPr>
          <w:color w:val="000000" w:themeColor="text1"/>
        </w:rPr>
        <w:t>60</w:t>
      </w:r>
      <w:r w:rsidR="00BF7C71" w:rsidRPr="00B82194">
        <w:rPr>
          <w:color w:val="000000" w:themeColor="text1"/>
          <w:shd w:val="clear" w:color="auto" w:fill="FFFFFF"/>
        </w:rPr>
        <w:t xml:space="preserve"> </w:t>
      </w:r>
      <w:proofErr w:type="spellStart"/>
      <w:r w:rsidR="00BF7C71" w:rsidRPr="00B82194">
        <w:rPr>
          <w:color w:val="000000" w:themeColor="text1"/>
          <w:shd w:val="clear" w:color="auto" w:fill="FFFFFF"/>
        </w:rPr>
        <w:t>кГс</w:t>
      </w:r>
      <w:proofErr w:type="spellEnd"/>
      <w:r w:rsidR="00BF7C71" w:rsidRPr="00B82194">
        <w:rPr>
          <w:color w:val="000000" w:themeColor="text1"/>
          <w:shd w:val="clear" w:color="auto" w:fill="FFFFFF"/>
        </w:rPr>
        <w:t>/см</w:t>
      </w:r>
      <w:proofErr w:type="gramStart"/>
      <w:r w:rsidR="00BF7C71" w:rsidRPr="00B82194">
        <w:rPr>
          <w:color w:val="000000" w:themeColor="text1"/>
          <w:shd w:val="clear" w:color="auto" w:fill="FFFFFF"/>
          <w:vertAlign w:val="superscript"/>
        </w:rPr>
        <w:t>2</w:t>
      </w:r>
      <w:proofErr w:type="gramEnd"/>
      <w:r w:rsidR="009B1749" w:rsidRPr="009B1749">
        <w:rPr>
          <w:color w:val="000000" w:themeColor="text1"/>
          <w:shd w:val="clear" w:color="auto" w:fill="FFFFFF"/>
        </w:rPr>
        <w:t>)</w:t>
      </w:r>
      <w:r w:rsidR="00BF7C71" w:rsidRPr="00B82194">
        <w:rPr>
          <w:color w:val="000000" w:themeColor="text1"/>
        </w:rPr>
        <w:t>.</w:t>
      </w:r>
      <w:r w:rsidRPr="00B82194">
        <w:rPr>
          <w:color w:val="000000" w:themeColor="text1"/>
        </w:rPr>
        <w:t xml:space="preserve"> Стоит отметить, что </w:t>
      </w:r>
      <w:r w:rsidR="009B1749">
        <w:rPr>
          <w:color w:val="000000" w:themeColor="text1"/>
        </w:rPr>
        <w:t>последняя редакция</w:t>
      </w:r>
      <w:r w:rsidRPr="00B82194">
        <w:rPr>
          <w:color w:val="000000" w:themeColor="text1"/>
        </w:rPr>
        <w:t xml:space="preserve"> «Указани</w:t>
      </w:r>
      <w:r w:rsidR="009B1749">
        <w:rPr>
          <w:color w:val="000000" w:themeColor="text1"/>
        </w:rPr>
        <w:t>й</w:t>
      </w:r>
      <w:r w:rsidRPr="00B82194">
        <w:rPr>
          <w:color w:val="000000" w:themeColor="text1"/>
        </w:rPr>
        <w:t xml:space="preserve"> по гидравлическому расчету подземных магистральных газопроводов при стационарном режиме» </w:t>
      </w:r>
      <w:proofErr w:type="spellStart"/>
      <w:r w:rsidRPr="00B82194">
        <w:rPr>
          <w:color w:val="000000" w:themeColor="text1"/>
        </w:rPr>
        <w:t>Мингазпрома</w:t>
      </w:r>
      <w:proofErr w:type="spellEnd"/>
      <w:r w:rsidRPr="00B82194">
        <w:rPr>
          <w:color w:val="000000" w:themeColor="text1"/>
        </w:rPr>
        <w:t xml:space="preserve"> </w:t>
      </w:r>
      <w:r w:rsidR="009B1749">
        <w:rPr>
          <w:color w:val="000000" w:themeColor="text1"/>
        </w:rPr>
        <w:t>представлена в нормах</w:t>
      </w:r>
      <w:r w:rsidRPr="00B82194">
        <w:rPr>
          <w:color w:val="000000" w:themeColor="text1"/>
        </w:rPr>
        <w:t xml:space="preserve"> [3].</w:t>
      </w:r>
    </w:p>
    <w:p w:rsidR="0026743A" w:rsidRPr="00B82194" w:rsidRDefault="00B82194" w:rsidP="00B82194">
      <w:pPr>
        <w:spacing w:line="360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 w:rsidRPr="00B82194">
        <w:rPr>
          <w:color w:val="000000" w:themeColor="text1"/>
        </w:rPr>
        <w:t xml:space="preserve">ормы проектирование промысловых стальных трубопроводов ВСН </w:t>
      </w:r>
      <w:r w:rsidR="0026743A" w:rsidRPr="00B82194">
        <w:rPr>
          <w:color w:val="000000" w:themeColor="text1"/>
        </w:rPr>
        <w:t>51-3-85 [</w:t>
      </w:r>
      <w:r w:rsidRPr="00B82194">
        <w:rPr>
          <w:color w:val="000000" w:themeColor="text1"/>
        </w:rPr>
        <w:t>6</w:t>
      </w:r>
      <w:r w:rsidR="0026743A" w:rsidRPr="00B82194">
        <w:rPr>
          <w:color w:val="000000" w:themeColor="text1"/>
        </w:rPr>
        <w:t xml:space="preserve">] распространяются </w:t>
      </w:r>
      <w:r w:rsidR="009B1749">
        <w:rPr>
          <w:color w:val="000000" w:themeColor="text1"/>
        </w:rPr>
        <w:t>н</w:t>
      </w:r>
      <w:r w:rsidR="0026743A" w:rsidRPr="00B82194">
        <w:rPr>
          <w:color w:val="000000" w:themeColor="text1"/>
          <w:shd w:val="clear" w:color="auto" w:fill="FBFBFB"/>
        </w:rPr>
        <w:t xml:space="preserve">а проектирование вновь строящихся и реконструируемых промысловых стальных трубопроводов диаметром до 1400 мм (включительно) и с избыточным давлением среды не выше 32,0 МПа нефтяных, </w:t>
      </w:r>
      <w:r w:rsidR="00087303" w:rsidRPr="00B82194">
        <w:rPr>
          <w:color w:val="000000" w:themeColor="text1"/>
          <w:shd w:val="clear" w:color="auto" w:fill="FBFBFB"/>
        </w:rPr>
        <w:t xml:space="preserve">газовых, </w:t>
      </w:r>
      <w:r w:rsidR="0026743A" w:rsidRPr="00B82194">
        <w:rPr>
          <w:color w:val="000000" w:themeColor="text1"/>
          <w:shd w:val="clear" w:color="auto" w:fill="FBFBFB"/>
        </w:rPr>
        <w:t xml:space="preserve">газоконденсатных месторождений и подземных хранилищ газа. Однако в части </w:t>
      </w:r>
      <w:r w:rsidRPr="00B82194">
        <w:rPr>
          <w:color w:val="000000" w:themeColor="text1"/>
          <w:shd w:val="clear" w:color="auto" w:fill="FBFBFB"/>
        </w:rPr>
        <w:t>гидравлического</w:t>
      </w:r>
      <w:r w:rsidR="0026743A" w:rsidRPr="00B82194">
        <w:rPr>
          <w:color w:val="000000" w:themeColor="text1"/>
          <w:shd w:val="clear" w:color="auto" w:fill="FBFBFB"/>
        </w:rPr>
        <w:t xml:space="preserve"> расчета трубопроводов, транспортирующих сухой подготовленный газ</w:t>
      </w:r>
      <w:r w:rsidR="00087303" w:rsidRPr="00B82194">
        <w:rPr>
          <w:color w:val="000000" w:themeColor="text1"/>
          <w:shd w:val="clear" w:color="auto" w:fill="FBFBFB"/>
        </w:rPr>
        <w:t xml:space="preserve">, в </w:t>
      </w:r>
      <w:r w:rsidRPr="00B82194">
        <w:rPr>
          <w:color w:val="000000" w:themeColor="text1"/>
          <w:shd w:val="clear" w:color="auto" w:fill="FBFBFB"/>
        </w:rPr>
        <w:t xml:space="preserve">данных </w:t>
      </w:r>
      <w:r w:rsidR="00087303" w:rsidRPr="00B82194">
        <w:rPr>
          <w:color w:val="000000" w:themeColor="text1"/>
          <w:shd w:val="clear" w:color="auto" w:fill="FBFBFB"/>
        </w:rPr>
        <w:t xml:space="preserve">нормах </w:t>
      </w:r>
      <w:r w:rsidR="0026743A" w:rsidRPr="00B82194">
        <w:rPr>
          <w:color w:val="000000" w:themeColor="text1"/>
          <w:shd w:val="clear" w:color="auto" w:fill="FBFBFB"/>
        </w:rPr>
        <w:t xml:space="preserve"> </w:t>
      </w:r>
      <w:r w:rsidRPr="00B82194">
        <w:rPr>
          <w:color w:val="000000" w:themeColor="text1"/>
          <w:shd w:val="clear" w:color="auto" w:fill="FBFBFB"/>
        </w:rPr>
        <w:t>дается указание на использование</w:t>
      </w:r>
      <w:r w:rsidR="0026743A" w:rsidRPr="00B82194">
        <w:rPr>
          <w:color w:val="000000" w:themeColor="text1"/>
          <w:shd w:val="clear" w:color="auto" w:fill="FBFBFB"/>
        </w:rPr>
        <w:t xml:space="preserve"> методик</w:t>
      </w:r>
      <w:r w:rsidRPr="00B82194">
        <w:rPr>
          <w:color w:val="000000" w:themeColor="text1"/>
          <w:shd w:val="clear" w:color="auto" w:fill="FBFBFB"/>
        </w:rPr>
        <w:t>е</w:t>
      </w:r>
      <w:r w:rsidR="0026743A" w:rsidRPr="00B82194">
        <w:rPr>
          <w:color w:val="000000" w:themeColor="text1"/>
          <w:shd w:val="clear" w:color="auto" w:fill="FBFBFB"/>
        </w:rPr>
        <w:t>, изложенн</w:t>
      </w:r>
      <w:r w:rsidRPr="00B82194">
        <w:rPr>
          <w:color w:val="000000" w:themeColor="text1"/>
          <w:shd w:val="clear" w:color="auto" w:fill="FBFBFB"/>
        </w:rPr>
        <w:t>ой</w:t>
      </w:r>
      <w:r w:rsidR="0026743A" w:rsidRPr="00B82194">
        <w:rPr>
          <w:color w:val="000000" w:themeColor="text1"/>
          <w:shd w:val="clear" w:color="auto" w:fill="FBFBFB"/>
        </w:rPr>
        <w:t xml:space="preserve"> в </w:t>
      </w:r>
      <w:r w:rsidR="0026743A" w:rsidRPr="00B82194">
        <w:rPr>
          <w:color w:val="000000" w:themeColor="text1"/>
        </w:rPr>
        <w:t>ОНТП 51-1-85 ч.1 [</w:t>
      </w:r>
      <w:r w:rsidRPr="00B82194">
        <w:rPr>
          <w:color w:val="000000" w:themeColor="text1"/>
        </w:rPr>
        <w:t>3</w:t>
      </w:r>
      <w:r w:rsidR="0026743A" w:rsidRPr="00B82194">
        <w:rPr>
          <w:color w:val="000000" w:themeColor="text1"/>
        </w:rPr>
        <w:t>]</w:t>
      </w:r>
      <w:r w:rsidR="009B1749">
        <w:rPr>
          <w:color w:val="000000" w:themeColor="text1"/>
        </w:rPr>
        <w:t xml:space="preserve">, т.е. методики с ограничением по давлению </w:t>
      </w:r>
      <w:r w:rsidR="009B1749">
        <w:rPr>
          <w:color w:val="000000" w:themeColor="text1"/>
          <w:shd w:val="clear" w:color="auto" w:fill="FFFFFF"/>
        </w:rPr>
        <w:t>в</w:t>
      </w:r>
      <w:r w:rsidR="009B1749" w:rsidRPr="00B82194">
        <w:rPr>
          <w:color w:val="000000" w:themeColor="text1"/>
          <w:shd w:val="clear" w:color="auto" w:fill="FFFFFF"/>
        </w:rPr>
        <w:t xml:space="preserve"> </w:t>
      </w:r>
      <w:r w:rsidR="009B1749" w:rsidRPr="00B82194">
        <w:rPr>
          <w:color w:val="000000" w:themeColor="text1"/>
        </w:rPr>
        <w:t>9,81 МПа</w:t>
      </w:r>
      <w:r w:rsidR="0026743A" w:rsidRPr="00B82194">
        <w:rPr>
          <w:color w:val="000000" w:themeColor="text1"/>
        </w:rPr>
        <w:t>.</w:t>
      </w:r>
    </w:p>
    <w:p w:rsidR="00A4116C" w:rsidRDefault="00B82194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A4116C">
        <w:rPr>
          <w:color w:val="000000" w:themeColor="text1"/>
          <w:szCs w:val="28"/>
          <w:shd w:val="clear" w:color="auto" w:fill="FFFFFF"/>
        </w:rPr>
        <w:t xml:space="preserve">Таким образом, </w:t>
      </w:r>
      <w:r w:rsidR="00A4116C" w:rsidRPr="00A4116C">
        <w:rPr>
          <w:color w:val="000000" w:themeColor="text1"/>
          <w:szCs w:val="28"/>
          <w:shd w:val="clear" w:color="auto" w:fill="FFFFFF"/>
        </w:rPr>
        <w:t xml:space="preserve">актуальной задачей является разработка методики </w:t>
      </w:r>
      <w:proofErr w:type="spellStart"/>
      <w:r w:rsidR="00A4116C" w:rsidRPr="00A4116C">
        <w:rPr>
          <w:color w:val="000000" w:themeColor="text1"/>
          <w:szCs w:val="28"/>
          <w:shd w:val="clear" w:color="auto" w:fill="FFFFFF"/>
        </w:rPr>
        <w:t>теплогидравлического</w:t>
      </w:r>
      <w:proofErr w:type="spellEnd"/>
      <w:r w:rsidR="00A4116C" w:rsidRPr="00A4116C">
        <w:rPr>
          <w:color w:val="000000" w:themeColor="text1"/>
          <w:szCs w:val="28"/>
          <w:shd w:val="clear" w:color="auto" w:fill="FFFFFF"/>
        </w:rPr>
        <w:t xml:space="preserve"> расчета газопроводов высокого давления. </w:t>
      </w:r>
    </w:p>
    <w:p w:rsidR="00A4116C" w:rsidRDefault="00D2132A" w:rsidP="008F36D9">
      <w:pPr>
        <w:spacing w:line="360" w:lineRule="auto"/>
        <w:ind w:firstLine="709"/>
        <w:jc w:val="both"/>
        <w:rPr>
          <w:shd w:val="clear" w:color="auto" w:fill="FFFFFF"/>
        </w:rPr>
      </w:pPr>
      <w:r w:rsidRPr="0094097A">
        <w:rPr>
          <w:color w:val="000000" w:themeColor="text1"/>
          <w:shd w:val="clear" w:color="auto" w:fill="FFFFFF"/>
        </w:rPr>
        <w:t xml:space="preserve">Рассмотрим проблематику </w:t>
      </w:r>
      <w:proofErr w:type="spellStart"/>
      <w:r w:rsidRPr="0094097A">
        <w:rPr>
          <w:color w:val="000000" w:themeColor="text1"/>
          <w:shd w:val="clear" w:color="auto" w:fill="FFFFFF"/>
        </w:rPr>
        <w:t>теплогидравлического</w:t>
      </w:r>
      <w:proofErr w:type="spellEnd"/>
      <w:r w:rsidRPr="0094097A">
        <w:rPr>
          <w:color w:val="000000" w:themeColor="text1"/>
          <w:shd w:val="clear" w:color="auto" w:fill="FFFFFF"/>
        </w:rPr>
        <w:t xml:space="preserve"> расчета газопроводов высокого давления. Определение </w:t>
      </w:r>
      <w:r w:rsidR="00BE7E8C" w:rsidRPr="0094097A">
        <w:rPr>
          <w:color w:val="000000" w:themeColor="text1"/>
          <w:shd w:val="clear" w:color="auto" w:fill="FFFFFF"/>
        </w:rPr>
        <w:t>перепада</w:t>
      </w:r>
      <w:r w:rsidRPr="0094097A">
        <w:rPr>
          <w:color w:val="000000" w:themeColor="text1"/>
          <w:shd w:val="clear" w:color="auto" w:fill="FFFFFF"/>
        </w:rPr>
        <w:t xml:space="preserve"> давления и </w:t>
      </w:r>
      <w:r w:rsidR="00BE7E8C" w:rsidRPr="0094097A">
        <w:rPr>
          <w:color w:val="000000" w:themeColor="text1"/>
          <w:shd w:val="clear" w:color="auto" w:fill="FFFFFF"/>
        </w:rPr>
        <w:t xml:space="preserve">изменения </w:t>
      </w:r>
      <w:r w:rsidRPr="0094097A">
        <w:rPr>
          <w:color w:val="000000" w:themeColor="text1"/>
          <w:shd w:val="clear" w:color="auto" w:fill="FFFFFF"/>
        </w:rPr>
        <w:t>температуры по длине газопровода</w:t>
      </w:r>
      <w:r w:rsidR="00BE7E8C" w:rsidRPr="0094097A">
        <w:rPr>
          <w:color w:val="000000" w:themeColor="text1"/>
          <w:shd w:val="clear" w:color="auto" w:fill="FFFFFF"/>
        </w:rPr>
        <w:t xml:space="preserve"> высокого давления при стационарном</w:t>
      </w:r>
      <w:r w:rsidRPr="0094097A">
        <w:rPr>
          <w:color w:val="000000" w:themeColor="text1"/>
          <w:shd w:val="clear" w:color="auto" w:fill="FFFFFF"/>
        </w:rPr>
        <w:t xml:space="preserve"> </w:t>
      </w:r>
      <w:r w:rsidR="00BE7E8C" w:rsidRPr="0094097A">
        <w:rPr>
          <w:color w:val="000000" w:themeColor="text1"/>
          <w:shd w:val="clear" w:color="auto" w:fill="FFFFFF"/>
        </w:rPr>
        <w:t xml:space="preserve">режиме течения потока газа </w:t>
      </w:r>
      <w:r w:rsidRPr="0094097A">
        <w:rPr>
          <w:color w:val="000000" w:themeColor="text1"/>
          <w:shd w:val="clear" w:color="auto" w:fill="FFFFFF"/>
        </w:rPr>
        <w:t>само по себе не вызывает сложностей.</w:t>
      </w:r>
      <w:r w:rsidR="002C6AF2" w:rsidRPr="0094097A">
        <w:rPr>
          <w:color w:val="000000" w:themeColor="text1"/>
          <w:shd w:val="clear" w:color="auto" w:fill="FFFFFF"/>
        </w:rPr>
        <w:t xml:space="preserve"> </w:t>
      </w:r>
      <w:proofErr w:type="gramStart"/>
      <w:r w:rsidR="0094097A" w:rsidRPr="0094097A">
        <w:rPr>
          <w:shd w:val="clear" w:color="auto" w:fill="FFFFFF"/>
        </w:rPr>
        <w:t xml:space="preserve">Исследование процессов, </w:t>
      </w:r>
      <w:r w:rsidR="009B1749">
        <w:rPr>
          <w:shd w:val="clear" w:color="auto" w:fill="FFFFFF"/>
        </w:rPr>
        <w:t>сопровождающих движение газа по газопроводу</w:t>
      </w:r>
      <w:r w:rsidR="0094097A" w:rsidRPr="0094097A">
        <w:rPr>
          <w:shd w:val="clear" w:color="auto" w:fill="FFFFFF"/>
        </w:rPr>
        <w:t xml:space="preserve">, а также вывод основных уравнений гидродинамики </w:t>
      </w:r>
      <w:r w:rsidR="0094097A">
        <w:rPr>
          <w:shd w:val="clear" w:color="auto" w:fill="FFFFFF"/>
        </w:rPr>
        <w:t>и распределения температуры по длине газопровода</w:t>
      </w:r>
      <w:r w:rsidR="009B1749">
        <w:rPr>
          <w:shd w:val="clear" w:color="auto" w:fill="FFFFFF"/>
        </w:rPr>
        <w:t>,</w:t>
      </w:r>
      <w:r w:rsidR="0094097A">
        <w:rPr>
          <w:shd w:val="clear" w:color="auto" w:fill="FFFFFF"/>
        </w:rPr>
        <w:t xml:space="preserve"> для </w:t>
      </w:r>
      <w:r w:rsidR="0094097A" w:rsidRPr="0094097A">
        <w:rPr>
          <w:shd w:val="clear" w:color="auto" w:fill="FFFFFF"/>
        </w:rPr>
        <w:t>стационарных потоков газа</w:t>
      </w:r>
      <w:r w:rsidR="009B1749">
        <w:rPr>
          <w:shd w:val="clear" w:color="auto" w:fill="FFFFFF"/>
        </w:rPr>
        <w:t>,</w:t>
      </w:r>
      <w:r w:rsidR="0094097A" w:rsidRPr="0094097A">
        <w:rPr>
          <w:shd w:val="clear" w:color="auto" w:fill="FFFFFF"/>
        </w:rPr>
        <w:t xml:space="preserve"> достаточно подробно </w:t>
      </w:r>
      <w:r w:rsidR="009B1749">
        <w:rPr>
          <w:shd w:val="clear" w:color="auto" w:fill="FFFFFF"/>
        </w:rPr>
        <w:t>изложено</w:t>
      </w:r>
      <w:r w:rsidR="0094097A" w:rsidRPr="0094097A">
        <w:rPr>
          <w:shd w:val="clear" w:color="auto" w:fill="FFFFFF"/>
        </w:rPr>
        <w:t xml:space="preserve"> в работах </w:t>
      </w:r>
      <w:proofErr w:type="spellStart"/>
      <w:r w:rsidR="0094097A" w:rsidRPr="0094097A">
        <w:rPr>
          <w:rStyle w:val="hl"/>
        </w:rPr>
        <w:t>Чарный</w:t>
      </w:r>
      <w:proofErr w:type="spellEnd"/>
      <w:r w:rsidR="0094097A" w:rsidRPr="0094097A">
        <w:rPr>
          <w:rStyle w:val="apple-converted-space"/>
          <w:shd w:val="clear" w:color="auto" w:fill="FFFFFF"/>
        </w:rPr>
        <w:t> </w:t>
      </w:r>
      <w:r w:rsidR="0094097A" w:rsidRPr="0094097A">
        <w:rPr>
          <w:shd w:val="clear" w:color="auto" w:fill="FFFFFF"/>
        </w:rPr>
        <w:t xml:space="preserve">И.А., Смирнова А.С., </w:t>
      </w:r>
      <w:proofErr w:type="spellStart"/>
      <w:r w:rsidR="0094097A" w:rsidRPr="0094097A">
        <w:rPr>
          <w:shd w:val="clear" w:color="auto" w:fill="FFFFFF"/>
        </w:rPr>
        <w:t>Ходановича</w:t>
      </w:r>
      <w:proofErr w:type="spellEnd"/>
      <w:r w:rsidR="0094097A" w:rsidRPr="0094097A">
        <w:rPr>
          <w:shd w:val="clear" w:color="auto" w:fill="FFFFFF"/>
        </w:rPr>
        <w:t xml:space="preserve"> И.Е., </w:t>
      </w:r>
      <w:proofErr w:type="spellStart"/>
      <w:r w:rsidR="0094097A" w:rsidRPr="0094097A">
        <w:rPr>
          <w:shd w:val="clear" w:color="auto" w:fill="FFFFFF"/>
        </w:rPr>
        <w:t>Мирзаджанадзе</w:t>
      </w:r>
      <w:proofErr w:type="spellEnd"/>
      <w:r w:rsidR="0094097A" w:rsidRPr="0094097A">
        <w:rPr>
          <w:shd w:val="clear" w:color="auto" w:fill="FFFFFF"/>
        </w:rPr>
        <w:t xml:space="preserve"> А.Х., </w:t>
      </w:r>
      <w:proofErr w:type="spellStart"/>
      <w:r w:rsidR="0094097A" w:rsidRPr="0094097A">
        <w:rPr>
          <w:rStyle w:val="hl"/>
        </w:rPr>
        <w:t>Гусейнзаде</w:t>
      </w:r>
      <w:proofErr w:type="spellEnd"/>
      <w:r w:rsidR="0094097A" w:rsidRPr="0094097A">
        <w:rPr>
          <w:rStyle w:val="apple-converted-space"/>
          <w:shd w:val="clear" w:color="auto" w:fill="FFFFFF"/>
        </w:rPr>
        <w:t> </w:t>
      </w:r>
      <w:r w:rsidR="0094097A" w:rsidRPr="0094097A">
        <w:rPr>
          <w:shd w:val="clear" w:color="auto" w:fill="FFFFFF"/>
        </w:rPr>
        <w:t xml:space="preserve">М.А, </w:t>
      </w:r>
      <w:proofErr w:type="spellStart"/>
      <w:r w:rsidR="0094097A" w:rsidRPr="0094097A">
        <w:rPr>
          <w:shd w:val="clear" w:color="auto" w:fill="FFFFFF"/>
        </w:rPr>
        <w:t>Коротаева</w:t>
      </w:r>
      <w:proofErr w:type="spellEnd"/>
      <w:r w:rsidR="0094097A" w:rsidRPr="0094097A">
        <w:rPr>
          <w:shd w:val="clear" w:color="auto" w:fill="FFFFFF"/>
        </w:rPr>
        <w:t xml:space="preserve"> Ю.П., </w:t>
      </w:r>
      <w:proofErr w:type="spellStart"/>
      <w:r w:rsidR="0094097A" w:rsidRPr="0094097A">
        <w:rPr>
          <w:rStyle w:val="hl"/>
        </w:rPr>
        <w:t>Астрахана</w:t>
      </w:r>
      <w:proofErr w:type="spellEnd"/>
      <w:r w:rsidR="0094097A" w:rsidRPr="0094097A">
        <w:rPr>
          <w:rStyle w:val="apple-converted-space"/>
          <w:shd w:val="clear" w:color="auto" w:fill="FFFFFF"/>
        </w:rPr>
        <w:t> </w:t>
      </w:r>
      <w:r w:rsidR="0094097A" w:rsidRPr="0094097A">
        <w:rPr>
          <w:shd w:val="clear" w:color="auto" w:fill="FFFFFF"/>
        </w:rPr>
        <w:t xml:space="preserve">И.М., Бобровского, </w:t>
      </w:r>
      <w:proofErr w:type="spellStart"/>
      <w:r w:rsidR="0094097A" w:rsidRPr="0094097A">
        <w:rPr>
          <w:shd w:val="clear" w:color="auto" w:fill="FFFFFF"/>
        </w:rPr>
        <w:t>Алвеса</w:t>
      </w:r>
      <w:proofErr w:type="spellEnd"/>
      <w:r w:rsidR="0094097A" w:rsidRPr="0094097A">
        <w:rPr>
          <w:shd w:val="clear" w:color="auto" w:fill="FFFFFF"/>
        </w:rPr>
        <w:t xml:space="preserve"> И.Н. [7, 8, 9, 10, 11, 12]. </w:t>
      </w:r>
      <w:proofErr w:type="gramEnd"/>
    </w:p>
    <w:p w:rsidR="0094097A" w:rsidRDefault="0094097A" w:rsidP="008F36D9">
      <w:pPr>
        <w:spacing w:line="360" w:lineRule="auto"/>
        <w:ind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Основное уравнение гидродинамики (для массового расхода газа)</w:t>
      </w:r>
      <w:r w:rsidR="00EA0B70" w:rsidRPr="00EA0B70">
        <w:rPr>
          <w:shd w:val="clear" w:color="auto" w:fill="FFFFFF"/>
        </w:rPr>
        <w:t xml:space="preserve"> </w:t>
      </w:r>
      <w:r w:rsidR="00EA0B70">
        <w:rPr>
          <w:shd w:val="clear" w:color="auto" w:fill="FFFFFF"/>
        </w:rPr>
        <w:t>для установившегося режима течения в газопроводе</w:t>
      </w:r>
      <w:r w:rsidR="009B1749">
        <w:rPr>
          <w:shd w:val="clear" w:color="auto" w:fill="FFFFFF"/>
        </w:rPr>
        <w:t>,</w:t>
      </w:r>
      <w:r w:rsidR="00EA0B70">
        <w:rPr>
          <w:shd w:val="clear" w:color="auto" w:fill="FFFFFF"/>
        </w:rPr>
        <w:t xml:space="preserve"> проложенном в равнинной местности</w:t>
      </w:r>
      <w:r w:rsidR="002074DF">
        <w:rPr>
          <w:shd w:val="clear" w:color="auto" w:fill="FFFFFF"/>
        </w:rPr>
        <w:t>,</w:t>
      </w:r>
      <w:r w:rsidR="009B1749">
        <w:rPr>
          <w:shd w:val="clear" w:color="auto" w:fill="FFFFFF"/>
        </w:rPr>
        <w:t xml:space="preserve"> записывается следующим образом</w:t>
      </w:r>
      <w:r>
        <w:rPr>
          <w:shd w:val="clear" w:color="auto" w:fill="FFFFFF"/>
        </w:rPr>
        <w:t>:</w:t>
      </w:r>
    </w:p>
    <w:p w:rsidR="003657D3" w:rsidRDefault="003657D3" w:rsidP="008F36D9">
      <w:pPr>
        <w:spacing w:line="360" w:lineRule="auto"/>
        <w:ind w:firstLine="709"/>
        <w:jc w:val="both"/>
        <w:rPr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9B1749" w:rsidTr="001B6AC0">
        <w:tc>
          <w:tcPr>
            <w:tcW w:w="8472" w:type="dxa"/>
          </w:tcPr>
          <w:p w:rsidR="009B1749" w:rsidRDefault="009B1749" w:rsidP="008F36D9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4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н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к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zRT(λ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d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+2ln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н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к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)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2074DF" w:rsidRDefault="002074DF" w:rsidP="009B1749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9B1749" w:rsidRDefault="009B1749" w:rsidP="009B174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(1)</w:t>
            </w:r>
          </w:p>
          <w:p w:rsidR="002074DF" w:rsidRDefault="002074DF" w:rsidP="009B1749">
            <w:pPr>
              <w:spacing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9B1749" w:rsidRDefault="009B1749" w:rsidP="008F36D9">
      <w:pPr>
        <w:spacing w:line="360" w:lineRule="auto"/>
        <w:ind w:firstLine="709"/>
        <w:jc w:val="both"/>
        <w:rPr>
          <w:shd w:val="clear" w:color="auto" w:fill="FFFFFF"/>
        </w:rPr>
      </w:pPr>
    </w:p>
    <w:p w:rsidR="00EA0B70" w:rsidRDefault="00EA0B70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 xml:space="preserve">где </w:t>
      </w:r>
      <w:r>
        <w:rPr>
          <w:rFonts w:eastAsiaTheme="minorEastAsia"/>
          <w:color w:val="000000" w:themeColor="text1"/>
          <w:shd w:val="clear" w:color="auto" w:fill="FFFFFF"/>
          <w:lang w:val="en-US"/>
        </w:rPr>
        <w:t>G</w:t>
      </w:r>
      <w:r w:rsidRPr="00EA0B70">
        <w:rPr>
          <w:rFonts w:eastAsiaTheme="minorEastAsia"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</w:rPr>
        <w:t>– массовый расход газа, кг/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с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>;</w:t>
      </w:r>
    </w:p>
    <w:p w:rsidR="00EA0B70" w:rsidRDefault="007D0599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н</m:t>
            </m:r>
          </m:sub>
          <m:sup/>
        </m:sSubSup>
      </m:oMath>
      <w:r w:rsidR="00EA0B70">
        <w:rPr>
          <w:rFonts w:eastAsiaTheme="minorEastAsia"/>
          <w:color w:val="000000" w:themeColor="text1"/>
          <w:shd w:val="clear" w:color="auto" w:fill="FFFFFF"/>
        </w:rPr>
        <w:t xml:space="preserve"> - давление в начале газопровода, Па;</w:t>
      </w:r>
    </w:p>
    <w:p w:rsidR="00EA0B70" w:rsidRDefault="007D0599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к</m:t>
            </m:r>
          </m:sub>
          <m:sup/>
        </m:sSubSup>
      </m:oMath>
      <w:r w:rsidR="00EA0B70">
        <w:rPr>
          <w:rFonts w:eastAsiaTheme="minorEastAsia"/>
          <w:color w:val="000000" w:themeColor="text1"/>
          <w:shd w:val="clear" w:color="auto" w:fill="FFFFFF"/>
        </w:rPr>
        <w:t xml:space="preserve"> - давление в конце газопровода, Па;</w:t>
      </w:r>
    </w:p>
    <w:p w:rsidR="00EA0B70" w:rsidRDefault="00EA0B70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  <w:lang w:val="en-US"/>
        </w:rPr>
        <w:t>z</w:t>
      </w:r>
      <w:r>
        <w:rPr>
          <w:rFonts w:eastAsiaTheme="minorEastAsia"/>
          <w:color w:val="000000" w:themeColor="text1"/>
          <w:shd w:val="clear" w:color="auto" w:fill="FFFFFF"/>
        </w:rPr>
        <w:t xml:space="preserve"> –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коэффициент</w:t>
      </w:r>
      <w:proofErr w:type="gramEnd"/>
      <w:r w:rsidRPr="00EA0B70">
        <w:rPr>
          <w:rFonts w:eastAsiaTheme="minorEastAsia"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</w:rPr>
        <w:t>сжимаемости газа;</w:t>
      </w:r>
    </w:p>
    <w:p w:rsidR="00EA0B70" w:rsidRDefault="00EA0B70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  <w:lang w:val="en-US"/>
        </w:rPr>
        <w:t>R</w:t>
      </w:r>
      <w:r w:rsidRPr="00EA0B70">
        <w:rPr>
          <w:rFonts w:eastAsiaTheme="minorEastAsia"/>
          <w:color w:val="000000" w:themeColor="text1"/>
          <w:shd w:val="clear" w:color="auto" w:fill="FFFFFF"/>
        </w:rPr>
        <w:t xml:space="preserve"> –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газовая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 xml:space="preserve"> постоянная, Дж/(кг·К);</w:t>
      </w:r>
    </w:p>
    <w:p w:rsidR="00EA0B70" w:rsidRDefault="00EA0B70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  <w:lang w:val="en-US"/>
        </w:rPr>
        <w:t>T</w:t>
      </w:r>
      <w:r>
        <w:rPr>
          <w:rFonts w:eastAsiaTheme="minorEastAsia"/>
          <w:color w:val="000000" w:themeColor="text1"/>
          <w:shd w:val="clear" w:color="auto" w:fill="FFFFFF"/>
        </w:rPr>
        <w:t xml:space="preserve"> –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средняя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 xml:space="preserve"> температура газа в газопроводе, К</w:t>
      </w:r>
    </w:p>
    <w:p w:rsidR="00EA0B70" w:rsidRDefault="00EA0B70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  <w:lang w:val="en-US"/>
        </w:rPr>
        <w:t>L</w:t>
      </w:r>
      <w:r w:rsidRPr="00EA0B70">
        <w:rPr>
          <w:rFonts w:eastAsiaTheme="minorEastAsia"/>
          <w:color w:val="000000" w:themeColor="text1"/>
          <w:shd w:val="clear" w:color="auto" w:fill="FFFFFF"/>
        </w:rPr>
        <w:t xml:space="preserve"> –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протяженность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 xml:space="preserve"> газопровода, м;</w:t>
      </w:r>
    </w:p>
    <w:p w:rsidR="00EA0B70" w:rsidRDefault="008879CA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  <w:lang w:val="en-US"/>
        </w:rPr>
        <w:t>d</w:t>
      </w:r>
      <w:r w:rsidR="00EA0B70" w:rsidRPr="00EA0B70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EA0B70">
        <w:rPr>
          <w:rFonts w:eastAsiaTheme="minorEastAsia"/>
          <w:color w:val="000000" w:themeColor="text1"/>
          <w:shd w:val="clear" w:color="auto" w:fill="FFFFFF"/>
        </w:rPr>
        <w:t>–</w:t>
      </w:r>
      <w:r w:rsidR="00EA0B70" w:rsidRPr="00EA0B70">
        <w:rPr>
          <w:rFonts w:eastAsiaTheme="minorEastAsia"/>
          <w:color w:val="000000" w:themeColor="text1"/>
          <w:shd w:val="clear" w:color="auto" w:fill="FFFFFF"/>
        </w:rPr>
        <w:t xml:space="preserve"> </w:t>
      </w:r>
      <w:proofErr w:type="gramStart"/>
      <w:r w:rsidR="00EA0B70">
        <w:rPr>
          <w:rFonts w:eastAsiaTheme="minorEastAsia"/>
          <w:color w:val="000000" w:themeColor="text1"/>
          <w:shd w:val="clear" w:color="auto" w:fill="FFFFFF"/>
        </w:rPr>
        <w:t>внутренний</w:t>
      </w:r>
      <w:proofErr w:type="gramEnd"/>
      <w:r w:rsidR="00EA0B70">
        <w:rPr>
          <w:rFonts w:eastAsiaTheme="minorEastAsia"/>
          <w:color w:val="000000" w:themeColor="text1"/>
          <w:shd w:val="clear" w:color="auto" w:fill="FFFFFF"/>
        </w:rPr>
        <w:t xml:space="preserve"> диаметр газопровода, м;</w:t>
      </w:r>
    </w:p>
    <w:p w:rsidR="00EA0B70" w:rsidRPr="000550C8" w:rsidRDefault="00EA0B70" w:rsidP="002074DF">
      <w:pPr>
        <w:spacing w:line="360" w:lineRule="auto"/>
        <w:jc w:val="both"/>
        <w:rPr>
          <w:rFonts w:eastAsiaTheme="minorEastAsia"/>
          <w:shd w:val="clear" w:color="auto" w:fill="FFFFFF"/>
        </w:rPr>
      </w:pPr>
      <w:r w:rsidRPr="000550C8">
        <w:rPr>
          <w:rFonts w:eastAsiaTheme="minorEastAsia"/>
          <w:shd w:val="clear" w:color="auto" w:fill="FFFFFF"/>
        </w:rPr>
        <w:t>λ – коэффициент гидравлического сопротивления.</w:t>
      </w:r>
    </w:p>
    <w:p w:rsidR="000550C8" w:rsidRDefault="000550C8" w:rsidP="000550C8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  <w:r w:rsidRPr="000550C8">
        <w:rPr>
          <w:shd w:val="clear" w:color="auto" w:fill="FFFFFF"/>
        </w:rPr>
        <w:t>Без учета рельефа трассы, согласно действующим нормам проектирования [1], [3], возможно выполнять гидравлический расчет участка газопровода, на протяжении которого</w:t>
      </w:r>
      <w:r>
        <w:rPr>
          <w:shd w:val="clear" w:color="auto" w:fill="FFFFFF"/>
        </w:rPr>
        <w:t xml:space="preserve"> </w:t>
      </w:r>
      <w:r w:rsidRPr="000550C8">
        <w:rPr>
          <w:shd w:val="clear" w:color="auto" w:fill="FFFFFF"/>
        </w:rPr>
        <w:t>отсутствуют точки с разницей вертика</w:t>
      </w:r>
      <w:r w:rsidR="002074DF">
        <w:rPr>
          <w:shd w:val="clear" w:color="auto" w:fill="FFFFFF"/>
        </w:rPr>
        <w:t xml:space="preserve">льных отметок, более чем 100 м. </w:t>
      </w:r>
      <w:r>
        <w:rPr>
          <w:color w:val="000000" w:themeColor="text1"/>
          <w:shd w:val="clear" w:color="auto" w:fill="FFFFFF"/>
        </w:rPr>
        <w:t xml:space="preserve">Слагаемое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2ln</m:t>
        </m:r>
        <m:f>
          <m:f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к</m:t>
                </m:r>
              </m:sub>
            </m:sSub>
          </m:den>
        </m:f>
      </m:oMath>
      <w:r>
        <w:rPr>
          <w:rFonts w:eastAsiaTheme="minorEastAsia"/>
          <w:color w:val="000000" w:themeColor="text1"/>
          <w:shd w:val="clear" w:color="auto" w:fill="FFFFFF"/>
        </w:rPr>
        <w:t xml:space="preserve"> в уравнении (1) отражает возрастание кинетической энергии газа по длине газопровода и его следует учитывать лишь для газопроводов небольшой протяженности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с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 xml:space="preserve"> значительным перепадом давлений по длине. При транспорте газа под высоким давлением такая ситуация встречается редко, т.е.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λ</m:t>
        </m:r>
        <m:f>
          <m:f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L</m:t>
            </m:r>
          </m:num>
          <m:den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d</m:t>
            </m:r>
          </m:den>
        </m:f>
        <m:r>
          <w:rPr>
            <w:rFonts w:ascii="Cambria Math" w:hAnsi="Cambria Math"/>
            <w:color w:val="000000" w:themeColor="text1"/>
            <w:shd w:val="clear" w:color="auto" w:fill="FFFFFF"/>
          </w:rPr>
          <m:t>≫2ln</m:t>
        </m:r>
        <m:f>
          <m:f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к</m:t>
                </m:r>
              </m:sub>
            </m:sSub>
          </m:den>
        </m:f>
      </m:oMath>
      <w:r>
        <w:rPr>
          <w:rFonts w:eastAsiaTheme="minorEastAsia"/>
          <w:color w:val="000000" w:themeColor="text1"/>
          <w:shd w:val="clear" w:color="auto" w:fill="FFFFFF"/>
        </w:rPr>
        <w:t xml:space="preserve"> и слагаемым </w:t>
      </w: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2ln</m:t>
        </m:r>
        <m:f>
          <m:f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к</m:t>
                </m:r>
              </m:sub>
            </m:sSub>
          </m:den>
        </m:f>
      </m:oMath>
      <w:r>
        <w:rPr>
          <w:rFonts w:eastAsiaTheme="minorEastAsia"/>
          <w:color w:val="000000" w:themeColor="text1"/>
          <w:shd w:val="clear" w:color="auto" w:fill="FFFFFF"/>
        </w:rPr>
        <w:t xml:space="preserve"> можно пренебречь. С учетом вышеизложенного из уравнения (1) получаем основную расчетную формулу объемного расхода газа в стандартных условиях</w:t>
      </w:r>
      <w:r w:rsidR="00AA261D">
        <w:rPr>
          <w:rFonts w:eastAsiaTheme="minorEastAsia"/>
          <w:color w:val="000000" w:themeColor="text1"/>
          <w:shd w:val="clear" w:color="auto" w:fill="FFFFFF"/>
        </w:rPr>
        <w:t>,</w:t>
      </w:r>
      <w:r w:rsidR="002B3034">
        <w:rPr>
          <w:rFonts w:eastAsiaTheme="minorEastAsia"/>
          <w:color w:val="000000" w:themeColor="text1"/>
          <w:shd w:val="clear" w:color="auto" w:fill="FFFFFF"/>
        </w:rPr>
        <w:t xml:space="preserve"> </w:t>
      </w:r>
      <w:proofErr w:type="gramStart"/>
      <w:r w:rsidR="002B3034">
        <w:rPr>
          <w:rFonts w:eastAsiaTheme="minorEastAsia"/>
          <w:color w:val="000000" w:themeColor="text1"/>
          <w:shd w:val="clear" w:color="auto" w:fill="FFFFFF"/>
        </w:rPr>
        <w:t>которая</w:t>
      </w:r>
      <w:proofErr w:type="gramEnd"/>
      <w:r w:rsidR="002B3034">
        <w:rPr>
          <w:rFonts w:eastAsiaTheme="minorEastAsia"/>
          <w:color w:val="000000" w:themeColor="text1"/>
          <w:shd w:val="clear" w:color="auto" w:fill="FFFFFF"/>
        </w:rPr>
        <w:t xml:space="preserve">, собственно, применяется в действующих нормах технологического проектирования </w:t>
      </w:r>
    </w:p>
    <w:p w:rsidR="007D0599" w:rsidRDefault="007D0599" w:rsidP="000550C8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1B6AC0" w:rsidTr="007F5C8D">
        <w:tc>
          <w:tcPr>
            <w:tcW w:w="8472" w:type="dxa"/>
          </w:tcPr>
          <w:p w:rsidR="001B6AC0" w:rsidRDefault="001B6AC0" w:rsidP="00CA2DFC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Q=K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н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к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5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ср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ср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λL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(2)</w:t>
            </w:r>
          </w:p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7D0599" w:rsidRDefault="007D0599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</w:p>
    <w:p w:rsidR="004C2AE2" w:rsidRPr="004C2AE2" w:rsidRDefault="004C2AE2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bookmarkStart w:id="0" w:name="_GoBack"/>
      <w:bookmarkEnd w:id="0"/>
      <w:r>
        <w:rPr>
          <w:rFonts w:eastAsiaTheme="minorEastAsia"/>
          <w:color w:val="000000" w:themeColor="text1"/>
          <w:shd w:val="clear" w:color="auto" w:fill="FFFFFF"/>
        </w:rPr>
        <w:t>Г</w:t>
      </w:r>
      <w:r w:rsidR="000550C8">
        <w:rPr>
          <w:rFonts w:eastAsiaTheme="minorEastAsia"/>
          <w:color w:val="000000" w:themeColor="text1"/>
          <w:shd w:val="clear" w:color="auto" w:fill="FFFFFF"/>
        </w:rPr>
        <w:t>де</w:t>
      </w:r>
      <w:r>
        <w:rPr>
          <w:rFonts w:eastAsiaTheme="minorEastAsia"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  <w:lang w:val="en-US"/>
        </w:rPr>
        <w:t>Q</w:t>
      </w:r>
      <w:r w:rsidRPr="0060467D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60467D" w:rsidRPr="0060467D">
        <w:rPr>
          <w:rFonts w:eastAsiaTheme="minorEastAsia"/>
          <w:color w:val="000000" w:themeColor="text1"/>
          <w:shd w:val="clear" w:color="auto" w:fill="FFFFFF"/>
        </w:rPr>
        <w:t>–</w:t>
      </w:r>
      <w:r w:rsidRPr="0060467D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60467D">
        <w:rPr>
          <w:rFonts w:eastAsiaTheme="minorEastAsia"/>
          <w:color w:val="000000" w:themeColor="text1"/>
          <w:shd w:val="clear" w:color="auto" w:fill="FFFFFF"/>
        </w:rPr>
        <w:t>объемный расход газа в стандартных условиях (Т=293 К, Р=0,1 МПа), млн.м</w:t>
      </w:r>
      <w:r w:rsidR="0060467D" w:rsidRPr="0060467D">
        <w:rPr>
          <w:rFonts w:eastAsiaTheme="minorEastAsia"/>
          <w:color w:val="000000" w:themeColor="text1"/>
          <w:shd w:val="clear" w:color="auto" w:fill="FFFFFF"/>
          <w:vertAlign w:val="superscript"/>
        </w:rPr>
        <w:t>3</w:t>
      </w:r>
      <w:r w:rsidR="0060467D">
        <w:rPr>
          <w:rFonts w:eastAsiaTheme="minorEastAsia"/>
          <w:color w:val="000000" w:themeColor="text1"/>
          <w:shd w:val="clear" w:color="auto" w:fill="FFFFFF"/>
        </w:rPr>
        <w:t>/сут;</w:t>
      </w:r>
    </w:p>
    <w:p w:rsidR="000550C8" w:rsidRDefault="000550C8" w:rsidP="002074DF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ρ</m:t>
            </m:r>
          </m:e>
        </m:acc>
      </m:oMath>
      <w:r w:rsidRPr="000550C8">
        <w:rPr>
          <w:rFonts w:eastAsiaTheme="minorEastAsia"/>
          <w:color w:val="000000" w:themeColor="text1"/>
          <w:shd w:val="clear" w:color="auto" w:fill="FFFFFF"/>
        </w:rPr>
        <w:t xml:space="preserve"> – </w:t>
      </w:r>
      <w:r>
        <w:rPr>
          <w:rFonts w:eastAsiaTheme="minorEastAsia"/>
          <w:color w:val="000000" w:themeColor="text1"/>
          <w:shd w:val="clear" w:color="auto" w:fill="FFFFFF"/>
        </w:rPr>
        <w:t>относительная плотность газа по воздуху;</w:t>
      </w:r>
    </w:p>
    <w:p w:rsidR="000550C8" w:rsidRDefault="000550C8" w:rsidP="001B6AC0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proofErr w:type="gramStart"/>
      <w:r>
        <w:rPr>
          <w:rFonts w:eastAsiaTheme="minorEastAsia"/>
          <w:color w:val="000000" w:themeColor="text1"/>
          <w:shd w:val="clear" w:color="auto" w:fill="FFFFFF"/>
        </w:rPr>
        <w:t>К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 xml:space="preserve"> – коэффициент, учитывающий размерность единиц</w:t>
      </w:r>
      <w:r w:rsidR="0049626A">
        <w:rPr>
          <w:rFonts w:eastAsiaTheme="minorEastAsia"/>
          <w:color w:val="000000" w:themeColor="text1"/>
          <w:shd w:val="clear" w:color="auto" w:fill="FFFFFF"/>
        </w:rPr>
        <w:t xml:space="preserve">, </w:t>
      </w:r>
      <w:r w:rsidR="0049626A" w:rsidRPr="00AA261D">
        <w:rPr>
          <w:rFonts w:eastAsiaTheme="minorEastAsia"/>
          <w:color w:val="000000" w:themeColor="text1"/>
          <w:shd w:val="clear" w:color="auto" w:fill="FFFFFF"/>
          <w:lang w:val="en-US"/>
        </w:rPr>
        <w:t>K</w:t>
      </w:r>
      <w:r w:rsidR="0049626A" w:rsidRPr="00AA261D">
        <w:rPr>
          <w:rFonts w:eastAsiaTheme="minorEastAsia"/>
          <w:color w:val="000000" w:themeColor="text1"/>
          <w:shd w:val="clear" w:color="auto" w:fill="FFFFFF"/>
        </w:rPr>
        <w:t>=</w:t>
      </w:r>
      <w:r w:rsidR="00AA261D" w:rsidRPr="00AA261D">
        <w:rPr>
          <w:rFonts w:eastAsiaTheme="minorEastAsia"/>
          <w:color w:val="000000" w:themeColor="text1"/>
          <w:shd w:val="clear" w:color="auto" w:fill="FFFFFF"/>
        </w:rPr>
        <w:t>105</w:t>
      </w:r>
      <w:r w:rsidR="0049626A" w:rsidRPr="00AA261D">
        <w:rPr>
          <w:rFonts w:eastAsiaTheme="minorEastAsia"/>
          <w:color w:val="000000" w:themeColor="text1"/>
          <w:shd w:val="clear" w:color="auto" w:fill="FFFFFF"/>
        </w:rPr>
        <w:t>,</w:t>
      </w:r>
      <w:r w:rsidR="00AA261D" w:rsidRPr="00AA261D">
        <w:rPr>
          <w:rFonts w:eastAsiaTheme="minorEastAsia"/>
          <w:color w:val="000000" w:themeColor="text1"/>
          <w:shd w:val="clear" w:color="auto" w:fill="FFFFFF"/>
        </w:rPr>
        <w:t>087</w:t>
      </w:r>
      <w:r w:rsidR="0049626A" w:rsidRPr="00AA261D">
        <w:rPr>
          <w:rFonts w:eastAsiaTheme="minorEastAsia"/>
          <w:color w:val="000000" w:themeColor="text1"/>
          <w:shd w:val="clear" w:color="auto" w:fill="FFFFFF"/>
        </w:rPr>
        <w:t>;</w:t>
      </w:r>
    </w:p>
    <w:p w:rsidR="0049626A" w:rsidRDefault="007D0599" w:rsidP="001B6AC0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н</m:t>
            </m:r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2</m:t>
            </m:r>
          </m:sup>
        </m:sSubSup>
      </m:oMath>
      <w:r w:rsidR="0049626A">
        <w:rPr>
          <w:rFonts w:eastAsiaTheme="minorEastAsia"/>
          <w:color w:val="000000" w:themeColor="text1"/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к</m:t>
            </m:r>
          </m:sub>
          <m:sup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2</m:t>
            </m:r>
          </m:sup>
        </m:sSubSup>
      </m:oMath>
      <w:r w:rsidR="0049626A">
        <w:rPr>
          <w:rFonts w:eastAsiaTheme="minorEastAsia"/>
          <w:color w:val="000000" w:themeColor="text1"/>
          <w:shd w:val="clear" w:color="auto" w:fill="FFFFFF"/>
        </w:rPr>
        <w:t xml:space="preserve"> – соответственно начальное и конечное давление на участке газопровода, МПа;</w:t>
      </w:r>
    </w:p>
    <w:p w:rsidR="0049626A" w:rsidRDefault="004C2AE2" w:rsidP="001B6AC0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i/>
          <w:color w:val="000000" w:themeColor="text1"/>
          <w:shd w:val="clear" w:color="auto" w:fill="FFFFFF"/>
          <w:lang w:val="en-US"/>
        </w:rPr>
        <w:t>d</w:t>
      </w:r>
      <w:r>
        <w:rPr>
          <w:rFonts w:eastAsiaTheme="minorEastAsia"/>
          <w:i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</w:rPr>
        <w:t>–</w:t>
      </w:r>
      <w:r w:rsidRPr="004C2AE2">
        <w:rPr>
          <w:rFonts w:eastAsiaTheme="minorEastAsia"/>
          <w:color w:val="000000" w:themeColor="text1"/>
          <w:shd w:val="clear" w:color="auto" w:fill="FFFFFF"/>
        </w:rPr>
        <w:t xml:space="preserve">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внутренний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 xml:space="preserve"> диаметр трубы, </w:t>
      </w:r>
      <w:r w:rsidRPr="00AA261D">
        <w:rPr>
          <w:rFonts w:eastAsiaTheme="minorEastAsia"/>
          <w:color w:val="000000" w:themeColor="text1"/>
          <w:shd w:val="clear" w:color="auto" w:fill="FFFFFF"/>
        </w:rPr>
        <w:t>м;</w:t>
      </w:r>
    </w:p>
    <w:p w:rsidR="004C2AE2" w:rsidRPr="004C2AE2" w:rsidRDefault="007D0599" w:rsidP="001B6AC0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ср</m:t>
            </m:r>
          </m:sub>
        </m:sSub>
      </m:oMath>
      <w:r w:rsidR="004C2AE2">
        <w:rPr>
          <w:rFonts w:eastAsiaTheme="minorEastAsia"/>
          <w:i/>
          <w:color w:val="000000" w:themeColor="text1"/>
          <w:sz w:val="22"/>
          <w:szCs w:val="22"/>
          <w:shd w:val="clear" w:color="auto" w:fill="FFFFFF"/>
        </w:rPr>
        <w:t xml:space="preserve"> </w:t>
      </w:r>
      <w:r w:rsidR="004C2AE2" w:rsidRPr="004C2AE2">
        <w:rPr>
          <w:rFonts w:eastAsiaTheme="minorEastAsia"/>
          <w:color w:val="000000" w:themeColor="text1"/>
          <w:szCs w:val="22"/>
          <w:shd w:val="clear" w:color="auto" w:fill="FFFFFF"/>
        </w:rPr>
        <w:t xml:space="preserve">– </w:t>
      </w:r>
      <w:r w:rsidR="004C2AE2" w:rsidRPr="004C2AE2">
        <w:rPr>
          <w:rFonts w:eastAsiaTheme="minorEastAsia"/>
          <w:color w:val="000000" w:themeColor="text1"/>
          <w:shd w:val="clear" w:color="auto" w:fill="FFFFFF"/>
        </w:rPr>
        <w:t xml:space="preserve">средняя по длине участка газопровода температура транспортируемого газа, </w:t>
      </w:r>
      <w:proofErr w:type="gramStart"/>
      <w:r w:rsidR="004C2AE2" w:rsidRPr="004C2AE2">
        <w:rPr>
          <w:rFonts w:eastAsiaTheme="minorEastAsia"/>
          <w:color w:val="000000" w:themeColor="text1"/>
          <w:shd w:val="clear" w:color="auto" w:fill="FFFFFF"/>
        </w:rPr>
        <w:t>К</w:t>
      </w:r>
      <w:proofErr w:type="gramEnd"/>
      <w:r w:rsidR="004C2AE2" w:rsidRPr="004C2AE2">
        <w:rPr>
          <w:rFonts w:eastAsiaTheme="minorEastAsia"/>
          <w:color w:val="000000" w:themeColor="text1"/>
          <w:shd w:val="clear" w:color="auto" w:fill="FFFFFF"/>
        </w:rPr>
        <w:t>;</w:t>
      </w:r>
    </w:p>
    <w:p w:rsidR="004C2AE2" w:rsidRPr="004C2AE2" w:rsidRDefault="004C2AE2" w:rsidP="001B6AC0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m:oMath>
        <m:r>
          <w:rPr>
            <w:rFonts w:ascii="Cambria Math" w:hAnsi="Cambria Math"/>
            <w:color w:val="000000" w:themeColor="text1"/>
            <w:shd w:val="clear" w:color="auto" w:fill="FFFFFF"/>
          </w:rPr>
          <m:t>L</m:t>
        </m:r>
      </m:oMath>
      <w:r w:rsidRPr="004C2AE2">
        <w:rPr>
          <w:rFonts w:eastAsiaTheme="minorEastAsia"/>
          <w:color w:val="000000" w:themeColor="text1"/>
          <w:shd w:val="clear" w:color="auto" w:fill="FFFFFF"/>
        </w:rPr>
        <w:t xml:space="preserve"> – длина участка газопровода, </w:t>
      </w:r>
      <w:proofErr w:type="gramStart"/>
      <w:r w:rsidRPr="004C2AE2">
        <w:rPr>
          <w:rFonts w:eastAsiaTheme="minorEastAsia"/>
          <w:color w:val="000000" w:themeColor="text1"/>
          <w:shd w:val="clear" w:color="auto" w:fill="FFFFFF"/>
        </w:rPr>
        <w:t>км</w:t>
      </w:r>
      <w:proofErr w:type="gramEnd"/>
      <w:r w:rsidRPr="004C2AE2">
        <w:rPr>
          <w:rFonts w:eastAsiaTheme="minorEastAsia"/>
          <w:color w:val="000000" w:themeColor="text1"/>
          <w:shd w:val="clear" w:color="auto" w:fill="FFFFFF"/>
        </w:rPr>
        <w:t>;</w:t>
      </w:r>
    </w:p>
    <w:p w:rsidR="004C2AE2" w:rsidRPr="004C2AE2" w:rsidRDefault="007D0599" w:rsidP="001B6AC0">
      <w:pPr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ср</m:t>
            </m:r>
          </m:sub>
        </m:sSub>
      </m:oMath>
      <w:r w:rsidR="004C2AE2" w:rsidRPr="004C2AE2">
        <w:rPr>
          <w:rFonts w:eastAsiaTheme="minorEastAsia"/>
          <w:color w:val="000000" w:themeColor="text1"/>
          <w:shd w:val="clear" w:color="auto" w:fill="FFFFFF"/>
        </w:rPr>
        <w:t xml:space="preserve"> – средний коэффициент сжимаемости  газа.</w:t>
      </w:r>
    </w:p>
    <w:p w:rsidR="00180C38" w:rsidRPr="001B6AC0" w:rsidRDefault="002B3034" w:rsidP="002B3034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Изменение температуры газа по длине газопровода определяется по известной формуле В.Г. Шухова. </w:t>
      </w:r>
      <w:r w:rsidR="00180C38">
        <w:rPr>
          <w:color w:val="000000" w:themeColor="text1"/>
          <w:shd w:val="clear" w:color="auto" w:fill="FFFFFF"/>
        </w:rPr>
        <w:t xml:space="preserve">Уравнение </w:t>
      </w:r>
      <w:proofErr w:type="gramStart"/>
      <w:r w:rsidR="00180C38">
        <w:rPr>
          <w:color w:val="000000" w:themeColor="text1"/>
          <w:shd w:val="clear" w:color="auto" w:fill="FFFFFF"/>
        </w:rPr>
        <w:t>для распределения температуры газа</w:t>
      </w:r>
      <w:r w:rsidR="001B6AC0" w:rsidRPr="001B6AC0">
        <w:rPr>
          <w:color w:val="000000" w:themeColor="text1"/>
          <w:shd w:val="clear" w:color="auto" w:fill="FFFFFF"/>
        </w:rPr>
        <w:t xml:space="preserve"> </w:t>
      </w:r>
      <w:r w:rsidR="001B6AC0">
        <w:rPr>
          <w:color w:val="000000" w:themeColor="text1"/>
          <w:shd w:val="clear" w:color="auto" w:fill="FFFFFF"/>
        </w:rPr>
        <w:t xml:space="preserve">по </w:t>
      </w:r>
      <w:r w:rsidR="001B6AC0" w:rsidRPr="008879CA">
        <w:rPr>
          <w:color w:val="000000" w:themeColor="text1"/>
          <w:shd w:val="clear" w:color="auto" w:fill="FFFFFF"/>
        </w:rPr>
        <w:t>горизонтальному газопроводу</w:t>
      </w:r>
      <w:r w:rsidR="00180C38">
        <w:rPr>
          <w:color w:val="000000" w:themeColor="text1"/>
          <w:shd w:val="clear" w:color="auto" w:fill="FFFFFF"/>
        </w:rPr>
        <w:t xml:space="preserve"> за счет теплообмена с окружающей средой </w:t>
      </w:r>
      <w:r w:rsidR="001B6AC0">
        <w:rPr>
          <w:color w:val="000000" w:themeColor="text1"/>
          <w:shd w:val="clear" w:color="auto" w:fill="FFFFFF"/>
        </w:rPr>
        <w:t>при</w:t>
      </w:r>
      <w:r w:rsidR="001B6AC0" w:rsidRPr="001B6AC0">
        <w:rPr>
          <w:color w:val="000000" w:themeColor="text1"/>
          <w:shd w:val="clear" w:color="auto" w:fill="FFFFFF"/>
        </w:rPr>
        <w:t xml:space="preserve"> </w:t>
      </w:r>
      <w:r w:rsidRPr="008879CA">
        <w:rPr>
          <w:color w:val="000000" w:themeColor="text1"/>
          <w:shd w:val="clear" w:color="auto" w:fill="FFFFFF"/>
        </w:rPr>
        <w:t xml:space="preserve">постоянной </w:t>
      </w:r>
      <w:r w:rsidRPr="008879CA">
        <w:rPr>
          <w:color w:val="000000" w:themeColor="text1"/>
          <w:shd w:val="clear" w:color="auto" w:fill="FFFFFF"/>
        </w:rPr>
        <w:lastRenderedPageBreak/>
        <w:t>температур</w:t>
      </w:r>
      <w:r w:rsidR="001B6AC0">
        <w:rPr>
          <w:color w:val="000000" w:themeColor="text1"/>
          <w:shd w:val="clear" w:color="auto" w:fill="FFFFFF"/>
        </w:rPr>
        <w:t>е</w:t>
      </w:r>
      <w:proofErr w:type="gramEnd"/>
      <w:r w:rsidRPr="008879CA">
        <w:rPr>
          <w:color w:val="000000" w:themeColor="text1"/>
          <w:shd w:val="clear" w:color="auto" w:fill="FFFFFF"/>
        </w:rPr>
        <w:t xml:space="preserve"> </w:t>
      </w:r>
      <w:r w:rsidR="00180C38" w:rsidRPr="008879CA">
        <w:rPr>
          <w:color w:val="000000" w:themeColor="text1"/>
          <w:shd w:val="clear" w:color="auto" w:fill="FFFFFF"/>
        </w:rPr>
        <w:t>окружающей среды и</w:t>
      </w:r>
      <w:r w:rsidRPr="008879CA">
        <w:rPr>
          <w:color w:val="000000" w:themeColor="text1"/>
          <w:shd w:val="clear" w:color="auto" w:fill="FFFFFF"/>
        </w:rPr>
        <w:t xml:space="preserve"> с учетом понижения температуры газа за счет эффекта Джоуля Т</w:t>
      </w:r>
      <w:r w:rsidR="001B6AC0">
        <w:rPr>
          <w:color w:val="000000" w:themeColor="text1"/>
          <w:shd w:val="clear" w:color="auto" w:fill="FFFFFF"/>
        </w:rPr>
        <w:t>омсона</w:t>
      </w:r>
      <w:r w:rsidR="00180C38" w:rsidRPr="008879CA">
        <w:rPr>
          <w:color w:val="000000" w:themeColor="text1"/>
          <w:shd w:val="clear" w:color="auto" w:fill="FFFFFF"/>
        </w:rPr>
        <w:t xml:space="preserve"> представляется в виде</w:t>
      </w:r>
      <w:r w:rsidR="001B6AC0">
        <w:rPr>
          <w:color w:val="000000" w:themeColor="text1"/>
          <w:shd w:val="clear" w:color="auto" w:fill="FFFFFF"/>
        </w:rPr>
        <w:t xml:space="preserve"> </w:t>
      </w:r>
      <w:r w:rsidR="001B6AC0" w:rsidRPr="001B6AC0">
        <w:rPr>
          <w:color w:val="000000" w:themeColor="text1"/>
          <w:shd w:val="clear" w:color="auto" w:fill="FFFFFF"/>
        </w:rPr>
        <w:t>[</w:t>
      </w:r>
      <w:r w:rsidR="001B6AC0">
        <w:rPr>
          <w:color w:val="000000" w:themeColor="text1"/>
          <w:shd w:val="clear" w:color="auto" w:fill="FFFFFF"/>
        </w:rPr>
        <w:t>1</w:t>
      </w:r>
      <w:r w:rsidR="001B6AC0" w:rsidRPr="001B6AC0">
        <w:rPr>
          <w:color w:val="000000" w:themeColor="text1"/>
          <w:shd w:val="clear" w:color="auto" w:fill="FFFFFF"/>
        </w:rPr>
        <w:t>, 3]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1B6AC0" w:rsidTr="007F5C8D">
        <w:tc>
          <w:tcPr>
            <w:tcW w:w="8472" w:type="dxa"/>
          </w:tcPr>
          <w:p w:rsidR="001B6AC0" w:rsidRDefault="001B6AC0" w:rsidP="004C2AE2">
            <w:pPr>
              <w:spacing w:line="360" w:lineRule="auto"/>
              <w:jc w:val="center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T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0)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е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φx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-D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aL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ср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1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φx</m:t>
                        </m:r>
                      </m:sup>
                    </m:sSup>
                  </m:e>
                </m:d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(3)</w:t>
            </w:r>
          </w:p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</w:tc>
      </w:tr>
    </w:tbl>
    <w:p w:rsidR="00180C38" w:rsidRPr="00180C38" w:rsidRDefault="001B6AC0" w:rsidP="001B6AC0">
      <w:pPr>
        <w:shd w:val="clear" w:color="auto" w:fill="FFFFFF"/>
        <w:spacing w:line="360" w:lineRule="auto"/>
        <w:jc w:val="both"/>
      </w:pPr>
      <w:r>
        <w:rPr>
          <w:iCs/>
          <w:bdr w:val="none" w:sz="0" w:space="0" w:color="auto" w:frame="1"/>
        </w:rPr>
        <w:t>г</w:t>
      </w:r>
      <w:r w:rsidRPr="001B6AC0">
        <w:rPr>
          <w:iCs/>
          <w:bdr w:val="none" w:sz="0" w:space="0" w:color="auto" w:frame="1"/>
        </w:rPr>
        <w:t>де</w:t>
      </w:r>
      <w:proofErr w:type="gramStart"/>
      <w:r>
        <w:rPr>
          <w:i/>
          <w:iCs/>
          <w:bdr w:val="none" w:sz="0" w:space="0" w:color="auto" w:frame="1"/>
        </w:rPr>
        <w:t xml:space="preserve"> </w:t>
      </w:r>
      <w:r w:rsidR="00180C38" w:rsidRPr="00180C38">
        <w:rPr>
          <w:i/>
          <w:iCs/>
          <w:bdr w:val="none" w:sz="0" w:space="0" w:color="auto" w:frame="1"/>
        </w:rPr>
        <w:t>Т</w:t>
      </w:r>
      <w:proofErr w:type="gramEnd"/>
      <w:r w:rsidR="00180C38" w:rsidRPr="00180C38">
        <w:rPr>
          <w:bdr w:val="none" w:sz="0" w:space="0" w:color="auto" w:frame="1"/>
          <w:vertAlign w:val="subscript"/>
        </w:rPr>
        <w:t>о</w:t>
      </w:r>
      <w:r w:rsidR="00180C38" w:rsidRPr="008879CA">
        <w:t> </w:t>
      </w:r>
      <w:r w:rsidR="00E167AD">
        <w:rPr>
          <w:bdr w:val="none" w:sz="0" w:space="0" w:color="auto" w:frame="1"/>
        </w:rPr>
        <w:t>–</w:t>
      </w:r>
      <w:r w:rsidR="00180C38" w:rsidRPr="00180C38">
        <w:rPr>
          <w:bdr w:val="none" w:sz="0" w:space="0" w:color="auto" w:frame="1"/>
        </w:rPr>
        <w:t xml:space="preserve"> расчетная</w:t>
      </w:r>
      <w:r w:rsidR="00E167AD">
        <w:rPr>
          <w:bdr w:val="none" w:sz="0" w:space="0" w:color="auto" w:frame="1"/>
        </w:rPr>
        <w:t xml:space="preserve"> </w:t>
      </w:r>
      <w:r w:rsidR="00180C38" w:rsidRPr="00180C38">
        <w:rPr>
          <w:bdr w:val="none" w:sz="0" w:space="0" w:color="auto" w:frame="1"/>
        </w:rPr>
        <w:t>температура окружающей среды, К;</w:t>
      </w:r>
    </w:p>
    <w:p w:rsidR="00180C38" w:rsidRPr="00180C38" w:rsidRDefault="00180C38" w:rsidP="001B6AC0">
      <w:pPr>
        <w:shd w:val="clear" w:color="auto" w:fill="FFFFFF"/>
        <w:spacing w:line="360" w:lineRule="auto"/>
        <w:jc w:val="both"/>
      </w:pPr>
      <w:proofErr w:type="spellStart"/>
      <w:r w:rsidRPr="00180C38">
        <w:rPr>
          <w:i/>
          <w:iCs/>
          <w:bdr w:val="none" w:sz="0" w:space="0" w:color="auto" w:frame="1"/>
        </w:rPr>
        <w:t>Т</w:t>
      </w:r>
      <w:r w:rsidRPr="00180C38">
        <w:rPr>
          <w:bdr w:val="none" w:sz="0" w:space="0" w:color="auto" w:frame="1"/>
          <w:vertAlign w:val="subscript"/>
        </w:rPr>
        <w:t>н</w:t>
      </w:r>
      <w:proofErr w:type="spellEnd"/>
      <w:r w:rsidRPr="008879CA">
        <w:t> </w:t>
      </w:r>
      <w:r w:rsidR="00E167AD">
        <w:rPr>
          <w:bdr w:val="none" w:sz="0" w:space="0" w:color="auto" w:frame="1"/>
        </w:rPr>
        <w:t>–</w:t>
      </w:r>
      <w:r w:rsidRPr="00180C38">
        <w:rPr>
          <w:bdr w:val="none" w:sz="0" w:space="0" w:color="auto" w:frame="1"/>
        </w:rPr>
        <w:t xml:space="preserve"> температура</w:t>
      </w:r>
      <w:r w:rsidR="00E167AD">
        <w:rPr>
          <w:bdr w:val="none" w:sz="0" w:space="0" w:color="auto" w:frame="1"/>
        </w:rPr>
        <w:t xml:space="preserve"> </w:t>
      </w:r>
      <w:r w:rsidRPr="00180C38">
        <w:rPr>
          <w:bdr w:val="none" w:sz="0" w:space="0" w:color="auto" w:frame="1"/>
        </w:rPr>
        <w:t xml:space="preserve">газа в начале участка газопровода, </w:t>
      </w:r>
      <w:proofErr w:type="gramStart"/>
      <w:r w:rsidRPr="00180C38">
        <w:rPr>
          <w:bdr w:val="none" w:sz="0" w:space="0" w:color="auto" w:frame="1"/>
        </w:rPr>
        <w:t>К</w:t>
      </w:r>
      <w:proofErr w:type="gramEnd"/>
      <w:r w:rsidRPr="00180C38">
        <w:rPr>
          <w:bdr w:val="none" w:sz="0" w:space="0" w:color="auto" w:frame="1"/>
        </w:rPr>
        <w:t xml:space="preserve">; </w:t>
      </w:r>
    </w:p>
    <w:p w:rsidR="00180C38" w:rsidRPr="00180C38" w:rsidRDefault="00180C38" w:rsidP="001B6AC0">
      <w:pPr>
        <w:shd w:val="clear" w:color="auto" w:fill="FFFFFF"/>
        <w:spacing w:line="360" w:lineRule="auto"/>
        <w:jc w:val="both"/>
      </w:pPr>
      <w:proofErr w:type="spellStart"/>
      <w:r w:rsidRPr="00180C38">
        <w:rPr>
          <w:i/>
          <w:iCs/>
          <w:bdr w:val="none" w:sz="0" w:space="0" w:color="auto" w:frame="1"/>
        </w:rPr>
        <w:t>Р</w:t>
      </w:r>
      <w:r w:rsidRPr="00180C38">
        <w:rPr>
          <w:i/>
          <w:iCs/>
          <w:bdr w:val="none" w:sz="0" w:space="0" w:color="auto" w:frame="1"/>
          <w:vertAlign w:val="subscript"/>
        </w:rPr>
        <w:t>ср</w:t>
      </w:r>
      <w:proofErr w:type="spellEnd"/>
      <w:r w:rsidRPr="008879CA">
        <w:t> </w:t>
      </w:r>
      <w:r w:rsidRPr="00180C38">
        <w:rPr>
          <w:bdr w:val="none" w:sz="0" w:space="0" w:color="auto" w:frame="1"/>
        </w:rPr>
        <w:t>- среднее давление</w:t>
      </w:r>
      <w:r w:rsidR="00E167AD">
        <w:rPr>
          <w:bdr w:val="none" w:sz="0" w:space="0" w:color="auto" w:frame="1"/>
        </w:rPr>
        <w:t xml:space="preserve"> </w:t>
      </w:r>
      <w:r w:rsidRPr="00180C38">
        <w:rPr>
          <w:bdr w:val="none" w:sz="0" w:space="0" w:color="auto" w:frame="1"/>
        </w:rPr>
        <w:t xml:space="preserve">газа на участке, </w:t>
      </w:r>
      <w:r w:rsidR="004C2AE2">
        <w:rPr>
          <w:bdr w:val="none" w:sz="0" w:space="0" w:color="auto" w:frame="1"/>
        </w:rPr>
        <w:t>М</w:t>
      </w:r>
      <w:r w:rsidRPr="00180C38">
        <w:rPr>
          <w:bdr w:val="none" w:sz="0" w:space="0" w:color="auto" w:frame="1"/>
        </w:rPr>
        <w:t>Па;</w:t>
      </w:r>
    </w:p>
    <w:p w:rsidR="00180C38" w:rsidRPr="00180C38" w:rsidRDefault="00180C38" w:rsidP="001B6AC0">
      <w:pPr>
        <w:shd w:val="clear" w:color="auto" w:fill="FFFFFF"/>
        <w:spacing w:line="360" w:lineRule="auto"/>
        <w:jc w:val="both"/>
      </w:pPr>
      <w:proofErr w:type="spellStart"/>
      <w:r w:rsidRPr="00180C38">
        <w:rPr>
          <w:i/>
          <w:iCs/>
          <w:bdr w:val="none" w:sz="0" w:space="0" w:color="auto" w:frame="1"/>
        </w:rPr>
        <w:t>d</w:t>
      </w:r>
      <w:r w:rsidRPr="00180C38">
        <w:rPr>
          <w:bdr w:val="none" w:sz="0" w:space="0" w:color="auto" w:frame="1"/>
          <w:vertAlign w:val="subscript"/>
        </w:rPr>
        <w:t>н</w:t>
      </w:r>
      <w:proofErr w:type="spellEnd"/>
      <w:r w:rsidRPr="008879CA">
        <w:t> </w:t>
      </w:r>
      <w:r w:rsidR="00E167AD">
        <w:rPr>
          <w:bdr w:val="none" w:sz="0" w:space="0" w:color="auto" w:frame="1"/>
        </w:rPr>
        <w:t>–</w:t>
      </w:r>
      <w:r w:rsidR="008879CA" w:rsidRPr="008879CA">
        <w:rPr>
          <w:bdr w:val="none" w:sz="0" w:space="0" w:color="auto" w:frame="1"/>
        </w:rPr>
        <w:t xml:space="preserve"> наружный</w:t>
      </w:r>
      <w:r w:rsidR="00E167AD">
        <w:rPr>
          <w:bdr w:val="none" w:sz="0" w:space="0" w:color="auto" w:frame="1"/>
        </w:rPr>
        <w:t xml:space="preserve"> </w:t>
      </w:r>
      <w:r w:rsidR="008879CA" w:rsidRPr="008879CA">
        <w:rPr>
          <w:bdr w:val="none" w:sz="0" w:space="0" w:color="auto" w:frame="1"/>
        </w:rPr>
        <w:t xml:space="preserve">диаметр газопровода, </w:t>
      </w:r>
      <w:proofErr w:type="gramStart"/>
      <w:r w:rsidRPr="00180C38">
        <w:rPr>
          <w:bdr w:val="none" w:sz="0" w:space="0" w:color="auto" w:frame="1"/>
        </w:rPr>
        <w:t>м</w:t>
      </w:r>
      <w:proofErr w:type="gramEnd"/>
      <w:r w:rsidRPr="00180C38">
        <w:rPr>
          <w:bdr w:val="none" w:sz="0" w:space="0" w:color="auto" w:frame="1"/>
        </w:rPr>
        <w:t>;</w:t>
      </w:r>
    </w:p>
    <w:p w:rsidR="00180C38" w:rsidRPr="00180C38" w:rsidRDefault="00180C38" w:rsidP="001B6AC0">
      <w:pPr>
        <w:shd w:val="clear" w:color="auto" w:fill="FFFFFF"/>
        <w:spacing w:line="360" w:lineRule="auto"/>
        <w:jc w:val="both"/>
      </w:pPr>
      <w:proofErr w:type="spellStart"/>
      <w:r w:rsidRPr="00180C38">
        <w:rPr>
          <w:i/>
          <w:iCs/>
          <w:bdr w:val="none" w:sz="0" w:space="0" w:color="auto" w:frame="1"/>
        </w:rPr>
        <w:t>К</w:t>
      </w:r>
      <w:r w:rsidRPr="00180C38">
        <w:rPr>
          <w:bdr w:val="none" w:sz="0" w:space="0" w:color="auto" w:frame="1"/>
          <w:vertAlign w:val="subscript"/>
        </w:rPr>
        <w:t>ср</w:t>
      </w:r>
      <w:proofErr w:type="spellEnd"/>
      <w:r w:rsidRPr="008879CA">
        <w:t> </w:t>
      </w:r>
      <w:r w:rsidRPr="00180C38">
        <w:rPr>
          <w:bdr w:val="none" w:sz="0" w:space="0" w:color="auto" w:frame="1"/>
        </w:rPr>
        <w:t>- средний на</w:t>
      </w:r>
      <w:r w:rsidR="00E167AD">
        <w:rPr>
          <w:bdr w:val="none" w:sz="0" w:space="0" w:color="auto" w:frame="1"/>
        </w:rPr>
        <w:t xml:space="preserve"> </w:t>
      </w:r>
      <w:r w:rsidRPr="00180C38">
        <w:rPr>
          <w:bdr w:val="none" w:sz="0" w:space="0" w:color="auto" w:frame="1"/>
        </w:rPr>
        <w:t>участке общий коэффициент теплопередачи от газа в окружающую среду, Вт/</w:t>
      </w:r>
      <w:r w:rsidR="00E167AD">
        <w:rPr>
          <w:bdr w:val="none" w:sz="0" w:space="0" w:color="auto" w:frame="1"/>
        </w:rPr>
        <w:t>(</w:t>
      </w:r>
      <w:r w:rsidRPr="00180C38">
        <w:rPr>
          <w:bdr w:val="none" w:sz="0" w:space="0" w:color="auto" w:frame="1"/>
        </w:rPr>
        <w:t>м</w:t>
      </w:r>
      <w:proofErr w:type="gramStart"/>
      <w:r w:rsidRPr="00180C38">
        <w:rPr>
          <w:bdr w:val="none" w:sz="0" w:space="0" w:color="auto" w:frame="1"/>
          <w:vertAlign w:val="superscript"/>
        </w:rPr>
        <w:t>2</w:t>
      </w:r>
      <w:proofErr w:type="gramEnd"/>
      <w:r w:rsidRPr="00180C38">
        <w:rPr>
          <w:bdr w:val="none" w:sz="0" w:space="0" w:color="auto" w:frame="1"/>
        </w:rPr>
        <w:t>·К</w:t>
      </w:r>
      <w:r w:rsidR="00E167AD">
        <w:rPr>
          <w:bdr w:val="none" w:sz="0" w:space="0" w:color="auto" w:frame="1"/>
        </w:rPr>
        <w:t>)</w:t>
      </w:r>
      <w:r w:rsidRPr="00180C38">
        <w:rPr>
          <w:bdr w:val="none" w:sz="0" w:space="0" w:color="auto" w:frame="1"/>
        </w:rPr>
        <w:t>;</w:t>
      </w:r>
    </w:p>
    <w:p w:rsidR="00180C38" w:rsidRPr="00180C38" w:rsidRDefault="00180C38" w:rsidP="001B6AC0">
      <w:pPr>
        <w:shd w:val="clear" w:color="auto" w:fill="FFFFFF"/>
        <w:spacing w:line="360" w:lineRule="auto"/>
        <w:jc w:val="both"/>
      </w:pPr>
      <w:proofErr w:type="gramStart"/>
      <w:r w:rsidRPr="00180C38">
        <w:rPr>
          <w:i/>
          <w:iCs/>
          <w:bdr w:val="none" w:sz="0" w:space="0" w:color="auto" w:frame="1"/>
        </w:rPr>
        <w:t>С</w:t>
      </w:r>
      <w:r w:rsidRPr="00180C38">
        <w:rPr>
          <w:i/>
          <w:iCs/>
          <w:bdr w:val="none" w:sz="0" w:space="0" w:color="auto" w:frame="1"/>
          <w:vertAlign w:val="subscript"/>
        </w:rPr>
        <w:t>р</w:t>
      </w:r>
      <w:proofErr w:type="gramEnd"/>
      <w:r w:rsidRPr="008879CA">
        <w:t> </w:t>
      </w:r>
      <w:r w:rsidRPr="00180C38">
        <w:rPr>
          <w:bdr w:val="none" w:sz="0" w:space="0" w:color="auto" w:frame="1"/>
        </w:rPr>
        <w:t>- средняя изобарная</w:t>
      </w:r>
      <w:r w:rsidR="00E167AD">
        <w:rPr>
          <w:bdr w:val="none" w:sz="0" w:space="0" w:color="auto" w:frame="1"/>
        </w:rPr>
        <w:t xml:space="preserve"> </w:t>
      </w:r>
      <w:r w:rsidRPr="00180C38">
        <w:rPr>
          <w:bdr w:val="none" w:sz="0" w:space="0" w:color="auto" w:frame="1"/>
        </w:rPr>
        <w:t xml:space="preserve">теплоемкость газа, </w:t>
      </w:r>
      <w:r w:rsidR="00832F69">
        <w:rPr>
          <w:bdr w:val="none" w:sz="0" w:space="0" w:color="auto" w:frame="1"/>
        </w:rPr>
        <w:t>к</w:t>
      </w:r>
      <w:r w:rsidRPr="00180C38">
        <w:rPr>
          <w:bdr w:val="none" w:sz="0" w:space="0" w:color="auto" w:frame="1"/>
        </w:rPr>
        <w:t>Дж/</w:t>
      </w:r>
      <w:r w:rsidR="00E167AD">
        <w:rPr>
          <w:bdr w:val="none" w:sz="0" w:space="0" w:color="auto" w:frame="1"/>
        </w:rPr>
        <w:t>(</w:t>
      </w:r>
      <w:r w:rsidRPr="00180C38">
        <w:rPr>
          <w:bdr w:val="none" w:sz="0" w:space="0" w:color="auto" w:frame="1"/>
        </w:rPr>
        <w:t>кг·К</w:t>
      </w:r>
      <w:r w:rsidR="00E167AD">
        <w:rPr>
          <w:bdr w:val="none" w:sz="0" w:space="0" w:color="auto" w:frame="1"/>
        </w:rPr>
        <w:t>)</w:t>
      </w:r>
      <w:r w:rsidRPr="00180C38">
        <w:rPr>
          <w:bdr w:val="none" w:sz="0" w:space="0" w:color="auto" w:frame="1"/>
        </w:rPr>
        <w:t>;</w:t>
      </w:r>
    </w:p>
    <w:p w:rsidR="00180C38" w:rsidRDefault="00180C38" w:rsidP="001B6AC0">
      <w:pPr>
        <w:shd w:val="clear" w:color="auto" w:fill="FFFFFF"/>
        <w:spacing w:line="360" w:lineRule="auto"/>
        <w:jc w:val="both"/>
        <w:rPr>
          <w:bdr w:val="none" w:sz="0" w:space="0" w:color="auto" w:frame="1"/>
        </w:rPr>
      </w:pPr>
      <w:r w:rsidRPr="00180C38">
        <w:rPr>
          <w:i/>
          <w:iCs/>
          <w:bdr w:val="none" w:sz="0" w:space="0" w:color="auto" w:frame="1"/>
        </w:rPr>
        <w:t>D</w:t>
      </w:r>
      <w:r w:rsidRPr="008879CA">
        <w:t> </w:t>
      </w:r>
      <w:r w:rsidRPr="00180C38">
        <w:rPr>
          <w:bdr w:val="none" w:sz="0" w:space="0" w:color="auto" w:frame="1"/>
        </w:rPr>
        <w:t>- среднее на участке</w:t>
      </w:r>
      <w:r w:rsidR="00E167AD">
        <w:rPr>
          <w:bdr w:val="none" w:sz="0" w:space="0" w:color="auto" w:frame="1"/>
        </w:rPr>
        <w:t xml:space="preserve"> </w:t>
      </w:r>
      <w:r w:rsidRPr="00180C38">
        <w:rPr>
          <w:bdr w:val="none" w:sz="0" w:space="0" w:color="auto" w:frame="1"/>
        </w:rPr>
        <w:t>значение коэффициента Джоуля-Томсона, К/</w:t>
      </w:r>
      <w:r w:rsidR="004C2AE2">
        <w:rPr>
          <w:bdr w:val="none" w:sz="0" w:space="0" w:color="auto" w:frame="1"/>
        </w:rPr>
        <w:t>М</w:t>
      </w:r>
      <w:r w:rsidRPr="00180C38">
        <w:rPr>
          <w:bdr w:val="none" w:sz="0" w:space="0" w:color="auto" w:frame="1"/>
        </w:rPr>
        <w:t>Па</w:t>
      </w:r>
      <w:r w:rsidR="008879CA" w:rsidRPr="008879CA">
        <w:rPr>
          <w:bdr w:val="none" w:sz="0" w:space="0" w:color="auto" w:frame="1"/>
        </w:rPr>
        <w:t>.</w:t>
      </w:r>
    </w:p>
    <w:p w:rsidR="001B6AC0" w:rsidRDefault="001B6AC0" w:rsidP="001B6AC0">
      <w:pPr>
        <w:shd w:val="clear" w:color="auto" w:fill="FFFFFF"/>
        <w:spacing w:line="360" w:lineRule="auto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Коэффициент </w:t>
      </w:r>
      <w:r w:rsidR="00C533F1">
        <w:rPr>
          <w:i/>
          <w:bdr w:val="none" w:sz="0" w:space="0" w:color="auto" w:frame="1"/>
          <w:lang w:val="en-US"/>
        </w:rPr>
        <w:t>φ</w:t>
      </w:r>
      <w:r w:rsidRPr="00C533F1"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определяется по формуле</w:t>
      </w:r>
    </w:p>
    <w:p w:rsidR="003657D3" w:rsidRDefault="003657D3" w:rsidP="001B6AC0">
      <w:pPr>
        <w:shd w:val="clear" w:color="auto" w:fill="FFFFFF"/>
        <w:spacing w:line="360" w:lineRule="auto"/>
        <w:jc w:val="both"/>
        <w:rPr>
          <w:bdr w:val="none" w:sz="0" w:space="0" w:color="auto" w:frame="1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1B6AC0" w:rsidTr="007F5C8D">
        <w:tc>
          <w:tcPr>
            <w:tcW w:w="8472" w:type="dxa"/>
          </w:tcPr>
          <w:p w:rsidR="001B6AC0" w:rsidRDefault="00C533F1" w:rsidP="007F5C8D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φ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G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1B6AC0" w:rsidRDefault="001B6AC0" w:rsidP="004C2AE2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(4)</w:t>
            </w:r>
          </w:p>
        </w:tc>
      </w:tr>
    </w:tbl>
    <w:p w:rsidR="003657D3" w:rsidRDefault="003657D3" w:rsidP="008879CA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180C38" w:rsidRDefault="008879CA" w:rsidP="008879CA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8879CA">
        <w:rPr>
          <w:color w:val="000000" w:themeColor="text1"/>
          <w:shd w:val="clear" w:color="auto" w:fill="FFFFFF"/>
        </w:rPr>
        <w:t>Для объемного расхода газа в стандартных условиях</w:t>
      </w:r>
    </w:p>
    <w:p w:rsidR="003657D3" w:rsidRDefault="003657D3" w:rsidP="008879CA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1B6AC0" w:rsidTr="007F5C8D">
        <w:tc>
          <w:tcPr>
            <w:tcW w:w="8472" w:type="dxa"/>
          </w:tcPr>
          <w:p w:rsidR="001B6AC0" w:rsidRDefault="00C533F1" w:rsidP="007F5C8D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φ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Q∙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∙C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:rsidR="001B6AC0" w:rsidRDefault="001B6AC0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1B6AC0" w:rsidRDefault="001B6AC0" w:rsidP="004C2AE2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(5)</w:t>
            </w:r>
          </w:p>
        </w:tc>
      </w:tr>
    </w:tbl>
    <w:p w:rsidR="003657D3" w:rsidRDefault="003657D3" w:rsidP="001B6AC0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:rsidR="008879CA" w:rsidRPr="004C2AE2" w:rsidRDefault="001B6AC0" w:rsidP="001B6AC0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г</w:t>
      </w:r>
      <w:r w:rsidR="008879CA" w:rsidRPr="008879CA">
        <w:rPr>
          <w:color w:val="000000" w:themeColor="text1"/>
          <w:shd w:val="clear" w:color="auto" w:fill="FFFFFF"/>
        </w:rPr>
        <w:t>де К</w:t>
      </w:r>
      <w:proofErr w:type="gramStart"/>
      <w:r w:rsidR="008879CA" w:rsidRPr="008879CA">
        <w:rPr>
          <w:color w:val="000000" w:themeColor="text1"/>
          <w:shd w:val="clear" w:color="auto" w:fill="FFFFFF"/>
          <w:vertAlign w:val="subscript"/>
        </w:rPr>
        <w:t>2</w:t>
      </w:r>
      <w:proofErr w:type="gramEnd"/>
      <w:r w:rsidR="008879CA" w:rsidRPr="008879CA">
        <w:rPr>
          <w:color w:val="000000" w:themeColor="text1"/>
          <w:shd w:val="clear" w:color="auto" w:fill="FFFFFF"/>
          <w:vertAlign w:val="subscript"/>
        </w:rPr>
        <w:t xml:space="preserve"> </w:t>
      </w:r>
      <w:r w:rsidR="008879CA" w:rsidRPr="008879CA">
        <w:rPr>
          <w:color w:val="000000" w:themeColor="text1"/>
          <w:shd w:val="clear" w:color="auto" w:fill="FFFFFF"/>
        </w:rPr>
        <w:t>– коэффициент, учитывающий размерность единиц</w:t>
      </w:r>
      <w:r w:rsidR="004C2AE2">
        <w:rPr>
          <w:color w:val="000000" w:themeColor="text1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K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2</m:t>
            </m:r>
          </m:sub>
        </m:sSub>
      </m:oMath>
      <w:r w:rsidR="004C2AE2">
        <w:rPr>
          <w:color w:val="000000" w:themeColor="text1"/>
          <w:shd w:val="clear" w:color="auto" w:fill="FFFFFF"/>
        </w:rPr>
        <w:t>= 225,5</w:t>
      </w:r>
      <w:r w:rsidR="004C2AE2">
        <w:rPr>
          <w:rFonts w:ascii="Calibri" w:hAnsi="Calibri"/>
          <w:color w:val="000000" w:themeColor="text1"/>
          <w:shd w:val="clear" w:color="auto" w:fill="FFFFFF"/>
        </w:rPr>
        <w:t>∙</w:t>
      </w:r>
      <w:r w:rsidR="004C2AE2">
        <w:rPr>
          <w:color w:val="000000" w:themeColor="text1"/>
          <w:shd w:val="clear" w:color="auto" w:fill="FFFFFF"/>
        </w:rPr>
        <w:t>10</w:t>
      </w:r>
      <w:r w:rsidR="004C2AE2" w:rsidRPr="004C2AE2">
        <w:rPr>
          <w:color w:val="000000" w:themeColor="text1"/>
          <w:shd w:val="clear" w:color="auto" w:fill="FFFFFF"/>
          <w:vertAlign w:val="superscript"/>
        </w:rPr>
        <w:t>-</w:t>
      </w:r>
      <w:r w:rsidR="00AA261D">
        <w:rPr>
          <w:color w:val="000000" w:themeColor="text1"/>
          <w:shd w:val="clear" w:color="auto" w:fill="FFFFFF"/>
          <w:vertAlign w:val="superscript"/>
        </w:rPr>
        <w:t>3</w:t>
      </w:r>
      <w:r w:rsidR="004C2AE2">
        <w:rPr>
          <w:color w:val="000000" w:themeColor="text1"/>
          <w:shd w:val="clear" w:color="auto" w:fill="FFFFFF"/>
        </w:rPr>
        <w:t>.</w:t>
      </w:r>
    </w:p>
    <w:p w:rsidR="00E167AD" w:rsidRDefault="00E167AD" w:rsidP="008F36D9">
      <w:pPr>
        <w:spacing w:line="360" w:lineRule="auto"/>
        <w:ind w:firstLine="709"/>
        <w:jc w:val="both"/>
        <w:rPr>
          <w:rFonts w:eastAsiaTheme="minorEastAsia"/>
          <w:shd w:val="clear" w:color="auto" w:fill="FFFFFF"/>
        </w:rPr>
      </w:pPr>
      <w:r>
        <w:rPr>
          <w:rFonts w:eastAsiaTheme="minorEastAsia"/>
          <w:shd w:val="clear" w:color="auto" w:fill="FFFFFF"/>
        </w:rPr>
        <w:t>Коэффициент гидравлического сопротивления участка определяется по формуле</w:t>
      </w:r>
    </w:p>
    <w:p w:rsidR="003657D3" w:rsidRPr="00E167AD" w:rsidRDefault="003657D3" w:rsidP="008F36D9">
      <w:pPr>
        <w:spacing w:line="360" w:lineRule="auto"/>
        <w:ind w:firstLine="709"/>
        <w:jc w:val="both"/>
        <w:rPr>
          <w:rFonts w:eastAsiaTheme="minorEastAsia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E167AD" w:rsidTr="007F5C8D">
        <w:tc>
          <w:tcPr>
            <w:tcW w:w="8472" w:type="dxa"/>
          </w:tcPr>
          <w:p w:rsidR="00E167AD" w:rsidRDefault="00E167AD" w:rsidP="00E167AD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λ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тр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466711" w:rsidRDefault="00466711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E167AD" w:rsidRDefault="00E167AD" w:rsidP="0046671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(6)</w:t>
            </w:r>
          </w:p>
        </w:tc>
      </w:tr>
    </w:tbl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E167AD" w:rsidRPr="00832F69" w:rsidRDefault="00E167AD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Где </w:t>
      </w:r>
      <w:r>
        <w:rPr>
          <w:color w:val="000000" w:themeColor="text1"/>
          <w:shd w:val="clear" w:color="auto" w:fill="FFFFFF"/>
          <w:lang w:val="en-US"/>
        </w:rPr>
        <w:t>E</w:t>
      </w:r>
      <w:r w:rsidRPr="00E167AD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– коэффициент гидравлической эффективности, характеризует изменение </w:t>
      </w:r>
      <w:r w:rsidRPr="00832F69">
        <w:rPr>
          <w:color w:val="000000" w:themeColor="text1"/>
          <w:shd w:val="clear" w:color="auto" w:fill="FFFFFF"/>
        </w:rPr>
        <w:t>гидравлического сопротивления газопровода</w:t>
      </w:r>
      <w:r w:rsidR="00466711" w:rsidRPr="00832F69">
        <w:rPr>
          <w:color w:val="000000" w:themeColor="text1"/>
          <w:shd w:val="clear" w:color="auto" w:fill="FFFFFF"/>
        </w:rPr>
        <w:t xml:space="preserve"> по сравнению с проектным значением [10];</w:t>
      </w:r>
    </w:p>
    <w:p w:rsidR="00466711" w:rsidRPr="00832F69" w:rsidRDefault="007D0599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тр</m:t>
            </m:r>
          </m:sub>
        </m:sSub>
      </m:oMath>
      <w:r w:rsidR="00466711" w:rsidRPr="00832F69">
        <w:rPr>
          <w:color w:val="000000" w:themeColor="text1"/>
          <w:shd w:val="clear" w:color="auto" w:fill="FFFFFF"/>
        </w:rPr>
        <w:t xml:space="preserve"> – коэффициент сопротивления трению.</w:t>
      </w:r>
    </w:p>
    <w:p w:rsidR="00466711" w:rsidRDefault="00466711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832F69">
        <w:rPr>
          <w:color w:val="000000" w:themeColor="text1"/>
          <w:shd w:val="clear" w:color="auto" w:fill="FFFFFF"/>
        </w:rPr>
        <w:t xml:space="preserve">Режим течения в газопроводах высокого давления, как правило, турбулентный, соответствует зонам квадратичного или смешанного трения. Коэффициент сопротивления трению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λ</m:t>
            </m:r>
          </m:e>
          <m:sub>
            <w:proofErr w:type="gramStart"/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тр</m:t>
            </m:r>
            <w:proofErr w:type="gramEnd"/>
          </m:sub>
        </m:sSub>
      </m:oMath>
      <w:r w:rsidRPr="00832F69">
        <w:rPr>
          <w:color w:val="000000" w:themeColor="text1"/>
          <w:shd w:val="clear" w:color="auto" w:fill="FFFFFF"/>
        </w:rPr>
        <w:t xml:space="preserve"> для данных зон вычисляется по формуле ВНИИГАЗА</w:t>
      </w:r>
    </w:p>
    <w:p w:rsidR="003657D3" w:rsidRPr="00832F69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66711" w:rsidTr="007F5C8D">
        <w:tc>
          <w:tcPr>
            <w:tcW w:w="8472" w:type="dxa"/>
          </w:tcPr>
          <w:p w:rsidR="00466711" w:rsidRDefault="007D0599" w:rsidP="00466711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тр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=0,067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158</m:t>
                            </m:r>
                          </m:num>
                          <m:den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Re</m:t>
                            </m:r>
                          </m:den>
                        </m:f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э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d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0,2</m:t>
                    </m:r>
                  </m:sup>
                </m:s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466711" w:rsidRDefault="00466711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466711" w:rsidRDefault="00466711" w:rsidP="0046671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(7)</w:t>
            </w:r>
          </w:p>
        </w:tc>
      </w:tr>
    </w:tbl>
    <w:p w:rsidR="003657D3" w:rsidRDefault="003657D3" w:rsidP="00466711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:rsidR="00466711" w:rsidRDefault="00466711" w:rsidP="00466711">
      <w:pPr>
        <w:spacing w:line="360" w:lineRule="auto"/>
        <w:jc w:val="both"/>
        <w:rPr>
          <w:color w:val="000000" w:themeColor="text1"/>
          <w:sz w:val="22"/>
          <w:szCs w:val="22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</w:rPr>
              <m:t>K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э</m:t>
            </m:r>
          </m:sub>
        </m:sSub>
      </m:oMath>
      <w:r>
        <w:rPr>
          <w:color w:val="000000" w:themeColor="text1"/>
          <w:sz w:val="22"/>
          <w:szCs w:val="22"/>
          <w:shd w:val="clear" w:color="auto" w:fill="FFFFFF"/>
        </w:rPr>
        <w:t xml:space="preserve"> – эквивалентная шероховатость труб, в частности для новых труб без гладкостного покрытия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2"/>
                <w:szCs w:val="22"/>
                <w:shd w:val="clear" w:color="auto" w:fill="FFFFFF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</w:rPr>
              <m:t>K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э</m:t>
            </m:r>
          </m:sub>
        </m:sSub>
        <m:r>
          <w:rPr>
            <w:rFonts w:ascii="Cambria Math"/>
            <w:color w:val="000000" w:themeColor="text1"/>
            <w:sz w:val="22"/>
            <w:szCs w:val="22"/>
            <w:shd w:val="clear" w:color="auto" w:fill="FFFFFF"/>
          </w:rPr>
          <m:t>=0,030</m:t>
        </m:r>
      </m:oMath>
      <w:r>
        <w:rPr>
          <w:color w:val="000000" w:themeColor="text1"/>
          <w:sz w:val="22"/>
          <w:szCs w:val="22"/>
          <w:shd w:val="clear" w:color="auto" w:fill="FFFFFF"/>
        </w:rPr>
        <w:t>мм;</w:t>
      </w:r>
    </w:p>
    <w:p w:rsidR="00466711" w:rsidRDefault="0049626A" w:rsidP="00466711">
      <w:pPr>
        <w:spacing w:line="360" w:lineRule="auto"/>
        <w:jc w:val="both"/>
        <w:rPr>
          <w:color w:val="000000" w:themeColor="text1"/>
          <w:shd w:val="clear" w:color="auto" w:fill="FFFFFF"/>
        </w:rPr>
      </w:pPr>
      <m:oMath>
        <m:r>
          <w:rPr>
            <w:rFonts w:ascii="Cambria Math"/>
            <w:color w:val="000000" w:themeColor="text1"/>
            <w:shd w:val="clear" w:color="auto" w:fill="FFFFFF"/>
          </w:rPr>
          <m:t>Re</m:t>
        </m:r>
      </m:oMath>
      <w:r>
        <w:rPr>
          <w:color w:val="000000" w:themeColor="text1"/>
          <w:shd w:val="clear" w:color="auto" w:fill="FFFFFF"/>
        </w:rPr>
        <w:t xml:space="preserve"> – число </w:t>
      </w:r>
      <w:proofErr w:type="spellStart"/>
      <w:r>
        <w:rPr>
          <w:color w:val="000000" w:themeColor="text1"/>
          <w:shd w:val="clear" w:color="auto" w:fill="FFFFFF"/>
        </w:rPr>
        <w:t>Рейнольдса</w:t>
      </w:r>
      <w:proofErr w:type="spellEnd"/>
      <w:r>
        <w:rPr>
          <w:color w:val="000000" w:themeColor="text1"/>
          <w:shd w:val="clear" w:color="auto" w:fill="FFFFFF"/>
        </w:rPr>
        <w:t>, определяемое по формуле:</w:t>
      </w:r>
    </w:p>
    <w:p w:rsidR="003657D3" w:rsidRDefault="003657D3" w:rsidP="00466711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9626A" w:rsidTr="007F5C8D">
        <w:tc>
          <w:tcPr>
            <w:tcW w:w="8472" w:type="dxa"/>
          </w:tcPr>
          <w:p w:rsidR="0049626A" w:rsidRDefault="0049626A" w:rsidP="00832F69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Re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=17,75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Q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</m:acc>
                  </m:num>
                  <m:den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μ</m:t>
                    </m:r>
                  </m:den>
                </m:f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49626A" w:rsidRDefault="0049626A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49626A" w:rsidRDefault="0049626A" w:rsidP="0060467D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 w:rsidR="0060467D">
              <w:rPr>
                <w:shd w:val="clear" w:color="auto" w:fill="FFFFFF"/>
              </w:rPr>
              <w:t>8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60467D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:rsidR="004C2AE2" w:rsidRPr="0060467D" w:rsidRDefault="0060467D" w:rsidP="0060467D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где </w:t>
      </w:r>
      <m:oMath>
        <m:r>
          <w:rPr>
            <w:rFonts w:ascii="Cambria Math" w:hAnsi="Cambria Math"/>
            <w:color w:val="000000" w:themeColor="text1"/>
            <w:shd w:val="clear" w:color="auto" w:fill="FFFFFF"/>
            <w:lang w:val="en-US"/>
          </w:rPr>
          <m:t>μ</m:t>
        </m:r>
      </m:oMath>
      <w:r>
        <w:rPr>
          <w:color w:val="000000" w:themeColor="text1"/>
          <w:shd w:val="clear" w:color="auto" w:fill="FFFFFF"/>
        </w:rPr>
        <w:t xml:space="preserve"> – динамическая вязкость газа, Па</w:t>
      </w:r>
      <w:r>
        <w:rPr>
          <w:rFonts w:ascii="Calibri" w:hAnsi="Calibri"/>
          <w:color w:val="000000" w:themeColor="text1"/>
          <w:shd w:val="clear" w:color="auto" w:fill="FFFFFF"/>
        </w:rPr>
        <w:t>∙</w:t>
      </w:r>
      <w:r>
        <w:rPr>
          <w:color w:val="000000" w:themeColor="text1"/>
          <w:shd w:val="clear" w:color="auto" w:fill="FFFFFF"/>
        </w:rPr>
        <w:t>С.</w:t>
      </w:r>
    </w:p>
    <w:p w:rsidR="001B6AC0" w:rsidRDefault="001B6AC0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формулах (2) и (3) используются значения среднего давления и средней температуре на участке газопровода</w:t>
      </w:r>
      <w:r w:rsidR="00E167AD">
        <w:rPr>
          <w:color w:val="000000" w:themeColor="text1"/>
          <w:shd w:val="clear" w:color="auto" w:fill="FFFFFF"/>
        </w:rPr>
        <w:t>.</w:t>
      </w:r>
      <w:r w:rsidR="0060467D">
        <w:rPr>
          <w:color w:val="000000" w:themeColor="text1"/>
          <w:shd w:val="clear" w:color="auto" w:fill="FFFFFF"/>
        </w:rPr>
        <w:t xml:space="preserve"> Среднее давление на участке газопровода определяется по формуле</w:t>
      </w:r>
    </w:p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60467D" w:rsidTr="007F5C8D">
        <w:tc>
          <w:tcPr>
            <w:tcW w:w="8472" w:type="dxa"/>
          </w:tcPr>
          <w:p w:rsidR="0060467D" w:rsidRDefault="007D0599" w:rsidP="00F668B1">
            <w:pPr>
              <w:spacing w:line="360" w:lineRule="auto"/>
              <w:jc w:val="both"/>
              <w:rPr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ср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2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к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н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к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60467D" w:rsidRDefault="0060467D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60467D" w:rsidRDefault="0060467D" w:rsidP="0060467D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(9)</w:t>
            </w:r>
          </w:p>
        </w:tc>
      </w:tr>
    </w:tbl>
    <w:p w:rsidR="001B6AC0" w:rsidRDefault="001B6AC0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60467D" w:rsidRDefault="0060467D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Средняя температура на участке газопровода определяется по формуле</w:t>
      </w:r>
    </w:p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60467D" w:rsidTr="007F5C8D">
        <w:tc>
          <w:tcPr>
            <w:tcW w:w="8472" w:type="dxa"/>
          </w:tcPr>
          <w:p w:rsidR="0060467D" w:rsidRPr="00B872B8" w:rsidRDefault="0060467D" w:rsidP="00B872B8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T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φ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1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е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φx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-D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н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2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φL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ср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φ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е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φx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60467D" w:rsidRDefault="0060467D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60467D" w:rsidRDefault="0060467D" w:rsidP="0060467D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(10)</w:t>
            </w:r>
          </w:p>
        </w:tc>
      </w:tr>
    </w:tbl>
    <w:p w:rsidR="003657D3" w:rsidRDefault="003657D3" w:rsidP="00B32306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AE3835" w:rsidRDefault="00B32306" w:rsidP="00B32306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Приведенные выше уравнения связывают физические параметры газа с параметрами газопровода и окружающей среды и полностью описывают </w:t>
      </w:r>
      <w:proofErr w:type="spellStart"/>
      <w:r>
        <w:rPr>
          <w:color w:val="000000" w:themeColor="text1"/>
          <w:shd w:val="clear" w:color="auto" w:fill="FFFFFF"/>
        </w:rPr>
        <w:t>теплогидравлический</w:t>
      </w:r>
      <w:proofErr w:type="spellEnd"/>
      <w:r>
        <w:rPr>
          <w:color w:val="000000" w:themeColor="text1"/>
          <w:shd w:val="clear" w:color="auto" w:fill="FFFFFF"/>
        </w:rPr>
        <w:t xml:space="preserve"> режим течения потока газа в газопроводе. При этом</w:t>
      </w:r>
      <w:proofErr w:type="gramStart"/>
      <w:r>
        <w:rPr>
          <w:color w:val="000000" w:themeColor="text1"/>
          <w:shd w:val="clear" w:color="auto" w:fill="FFFFFF"/>
        </w:rPr>
        <w:t>,</w:t>
      </w:r>
      <w:proofErr w:type="gramEnd"/>
      <w:r>
        <w:rPr>
          <w:color w:val="000000" w:themeColor="text1"/>
          <w:shd w:val="clear" w:color="auto" w:fill="FFFFFF"/>
        </w:rPr>
        <w:t xml:space="preserve"> о</w:t>
      </w:r>
      <w:r w:rsidR="00A4116C" w:rsidRPr="008879CA">
        <w:rPr>
          <w:color w:val="000000" w:themeColor="text1"/>
          <w:shd w:val="clear" w:color="auto" w:fill="FFFFFF"/>
        </w:rPr>
        <w:t xml:space="preserve">сновные трудности, возникающие </w:t>
      </w:r>
      <w:r w:rsidR="0094097A" w:rsidRPr="008879CA">
        <w:rPr>
          <w:color w:val="000000" w:themeColor="text1"/>
          <w:shd w:val="clear" w:color="auto" w:fill="FFFFFF"/>
        </w:rPr>
        <w:t xml:space="preserve">при </w:t>
      </w:r>
      <w:proofErr w:type="spellStart"/>
      <w:r w:rsidR="00A4116C" w:rsidRPr="008879CA">
        <w:rPr>
          <w:color w:val="000000" w:themeColor="text1"/>
          <w:shd w:val="clear" w:color="auto" w:fill="FFFFFF"/>
        </w:rPr>
        <w:t>теплогидравлическ</w:t>
      </w:r>
      <w:r w:rsidR="00EA0B70" w:rsidRPr="008879CA">
        <w:rPr>
          <w:color w:val="000000" w:themeColor="text1"/>
          <w:shd w:val="clear" w:color="auto" w:fill="FFFFFF"/>
        </w:rPr>
        <w:t>к</w:t>
      </w:r>
      <w:r w:rsidR="0094097A" w:rsidRPr="008879CA">
        <w:rPr>
          <w:color w:val="000000" w:themeColor="text1"/>
          <w:shd w:val="clear" w:color="auto" w:fill="FFFFFF"/>
        </w:rPr>
        <w:t>ом</w:t>
      </w:r>
      <w:proofErr w:type="spellEnd"/>
      <w:r w:rsidR="00A4116C" w:rsidRPr="008879CA">
        <w:rPr>
          <w:color w:val="000000" w:themeColor="text1"/>
          <w:shd w:val="clear" w:color="auto" w:fill="FFFFFF"/>
        </w:rPr>
        <w:t xml:space="preserve"> расчет</w:t>
      </w:r>
      <w:r w:rsidR="0094097A" w:rsidRPr="008879CA">
        <w:rPr>
          <w:color w:val="000000" w:themeColor="text1"/>
          <w:shd w:val="clear" w:color="auto" w:fill="FFFFFF"/>
        </w:rPr>
        <w:t>е</w:t>
      </w:r>
      <w:r w:rsidR="00A4116C" w:rsidRPr="008879CA">
        <w:rPr>
          <w:color w:val="000000" w:themeColor="text1"/>
          <w:shd w:val="clear" w:color="auto" w:fill="FFFFFF"/>
        </w:rPr>
        <w:t xml:space="preserve"> газопровода высокого давления</w:t>
      </w:r>
      <w:r w:rsidR="008879CA">
        <w:rPr>
          <w:color w:val="000000" w:themeColor="text1"/>
          <w:shd w:val="clear" w:color="auto" w:fill="FFFFFF"/>
        </w:rPr>
        <w:t>,</w:t>
      </w:r>
      <w:r w:rsidR="00A4116C" w:rsidRPr="008879CA">
        <w:rPr>
          <w:color w:val="000000" w:themeColor="text1"/>
          <w:shd w:val="clear" w:color="auto" w:fill="FFFFFF"/>
        </w:rPr>
        <w:t xml:space="preserve"> связаны с</w:t>
      </w:r>
      <w:r w:rsidR="0094097A" w:rsidRPr="008879CA">
        <w:rPr>
          <w:color w:val="000000" w:themeColor="text1"/>
          <w:shd w:val="clear" w:color="auto" w:fill="FFFFFF"/>
        </w:rPr>
        <w:t xml:space="preserve"> определением теплофизических параметров газа. </w:t>
      </w:r>
      <w:r w:rsidR="008879CA">
        <w:rPr>
          <w:color w:val="000000" w:themeColor="text1"/>
          <w:shd w:val="clear" w:color="auto" w:fill="FFFFFF"/>
        </w:rPr>
        <w:t xml:space="preserve">Для существующих методик </w:t>
      </w:r>
      <w:proofErr w:type="spellStart"/>
      <w:r w:rsidR="008879CA">
        <w:rPr>
          <w:color w:val="000000" w:themeColor="text1"/>
          <w:shd w:val="clear" w:color="auto" w:fill="FFFFFF"/>
        </w:rPr>
        <w:t>теплогидравлического</w:t>
      </w:r>
      <w:proofErr w:type="spellEnd"/>
      <w:r w:rsidR="008879CA">
        <w:rPr>
          <w:color w:val="000000" w:themeColor="text1"/>
          <w:shd w:val="clear" w:color="auto" w:fill="FFFFFF"/>
        </w:rPr>
        <w:t xml:space="preserve"> расчета газопроводов, изложенных в нормативной документации и литературе, определение теплофиз</w:t>
      </w:r>
      <w:r w:rsidR="00AE3835">
        <w:rPr>
          <w:color w:val="000000" w:themeColor="text1"/>
          <w:shd w:val="clear" w:color="auto" w:fill="FFFFFF"/>
        </w:rPr>
        <w:t>ических параметров газа предполагается на основе различных эмпирических формул либо номограмм</w:t>
      </w:r>
      <w:r>
        <w:rPr>
          <w:color w:val="000000" w:themeColor="text1"/>
          <w:shd w:val="clear" w:color="auto" w:fill="FFFFFF"/>
        </w:rPr>
        <w:t>,</w:t>
      </w:r>
      <w:r w:rsidR="00AE3835">
        <w:rPr>
          <w:color w:val="000000" w:themeColor="text1"/>
          <w:shd w:val="clear" w:color="auto" w:fill="FFFFFF"/>
        </w:rPr>
        <w:t xml:space="preserve"> связывающих теплофизические параметры газа с давлением и температурой (либо приведенными давлением и температурой). </w:t>
      </w:r>
      <w:proofErr w:type="gramStart"/>
      <w:r w:rsidR="00AE3835">
        <w:rPr>
          <w:color w:val="000000" w:themeColor="text1"/>
          <w:shd w:val="clear" w:color="auto" w:fill="FFFFFF"/>
        </w:rPr>
        <w:t xml:space="preserve">Хотя для отдельных параметров границы применимости используемых формул либо номограмм </w:t>
      </w:r>
      <w:r>
        <w:rPr>
          <w:color w:val="000000" w:themeColor="text1"/>
          <w:shd w:val="clear" w:color="auto" w:fill="FFFFFF"/>
        </w:rPr>
        <w:t xml:space="preserve">достигают </w:t>
      </w:r>
      <w:r w:rsidR="004E2035">
        <w:rPr>
          <w:color w:val="000000" w:themeColor="text1"/>
          <w:shd w:val="clear" w:color="auto" w:fill="FFFFFF"/>
        </w:rPr>
        <w:t>значени</w:t>
      </w:r>
      <w:r>
        <w:rPr>
          <w:color w:val="000000" w:themeColor="text1"/>
          <w:shd w:val="clear" w:color="auto" w:fill="FFFFFF"/>
        </w:rPr>
        <w:t xml:space="preserve">й </w:t>
      </w:r>
      <w:r w:rsidR="004E2035">
        <w:rPr>
          <w:color w:val="000000" w:themeColor="text1"/>
          <w:shd w:val="clear" w:color="auto" w:fill="FFFFFF"/>
        </w:rPr>
        <w:t>давлений 30-40 МПа (</w:t>
      </w:r>
      <w:r>
        <w:rPr>
          <w:color w:val="000000" w:themeColor="text1"/>
          <w:shd w:val="clear" w:color="auto" w:fill="FFFFFF"/>
        </w:rPr>
        <w:t xml:space="preserve">в большинстве случаев </w:t>
      </w:r>
      <w:r w:rsidR="004E2035">
        <w:rPr>
          <w:color w:val="000000" w:themeColor="text1"/>
          <w:shd w:val="clear" w:color="auto" w:fill="FFFFFF"/>
        </w:rPr>
        <w:t xml:space="preserve">применительно </w:t>
      </w:r>
      <w:r>
        <w:rPr>
          <w:color w:val="000000" w:themeColor="text1"/>
          <w:shd w:val="clear" w:color="auto" w:fill="FFFFFF"/>
        </w:rPr>
        <w:t>только к метану</w:t>
      </w:r>
      <w:r w:rsidR="004E2035">
        <w:rPr>
          <w:color w:val="000000" w:themeColor="text1"/>
          <w:shd w:val="clear" w:color="auto" w:fill="FFFFFF"/>
        </w:rPr>
        <w:t xml:space="preserve">, то есть только для природного газа), </w:t>
      </w:r>
      <w:r>
        <w:rPr>
          <w:color w:val="000000" w:themeColor="text1"/>
          <w:shd w:val="clear" w:color="auto" w:fill="FFFFFF"/>
        </w:rPr>
        <w:t xml:space="preserve">тем не менее, </w:t>
      </w:r>
      <w:r w:rsidR="004E2035">
        <w:rPr>
          <w:color w:val="000000" w:themeColor="text1"/>
          <w:shd w:val="clear" w:color="auto" w:fill="FFFFFF"/>
        </w:rPr>
        <w:t xml:space="preserve">методики, которая бы в комплексе удовлетворяла бы </w:t>
      </w:r>
      <w:r w:rsidR="004E2035">
        <w:rPr>
          <w:color w:val="000000" w:themeColor="text1"/>
          <w:shd w:val="clear" w:color="auto" w:fill="FFFFFF"/>
        </w:rPr>
        <w:lastRenderedPageBreak/>
        <w:t>потребности в расчете физических свойств</w:t>
      </w:r>
      <w:r>
        <w:rPr>
          <w:color w:val="000000" w:themeColor="text1"/>
          <w:shd w:val="clear" w:color="auto" w:fill="FFFFFF"/>
        </w:rPr>
        <w:t xml:space="preserve"> </w:t>
      </w:r>
      <w:r w:rsidR="004E2035">
        <w:rPr>
          <w:color w:val="000000" w:themeColor="text1"/>
          <w:shd w:val="clear" w:color="auto" w:fill="FFFFFF"/>
        </w:rPr>
        <w:t xml:space="preserve">не только природного газа, но и ПНГ </w:t>
      </w:r>
      <w:r>
        <w:rPr>
          <w:color w:val="000000" w:themeColor="text1"/>
          <w:shd w:val="clear" w:color="auto" w:fill="FFFFFF"/>
        </w:rPr>
        <w:t xml:space="preserve">для проведения </w:t>
      </w:r>
      <w:proofErr w:type="spellStart"/>
      <w:r>
        <w:rPr>
          <w:color w:val="000000" w:themeColor="text1"/>
          <w:shd w:val="clear" w:color="auto" w:fill="FFFFFF"/>
        </w:rPr>
        <w:t>теплогидравлического</w:t>
      </w:r>
      <w:proofErr w:type="spellEnd"/>
      <w:r>
        <w:rPr>
          <w:color w:val="000000" w:themeColor="text1"/>
          <w:shd w:val="clear" w:color="auto" w:fill="FFFFFF"/>
        </w:rPr>
        <w:t xml:space="preserve"> расчета газопровода </w:t>
      </w:r>
      <w:r w:rsidR="004E2035">
        <w:rPr>
          <w:color w:val="000000" w:themeColor="text1"/>
          <w:shd w:val="clear" w:color="auto" w:fill="FFFFFF"/>
        </w:rPr>
        <w:t>при высоком давлении, на данный</w:t>
      </w:r>
      <w:proofErr w:type="gramEnd"/>
      <w:r w:rsidR="004E2035">
        <w:rPr>
          <w:color w:val="000000" w:themeColor="text1"/>
          <w:shd w:val="clear" w:color="auto" w:fill="FFFFFF"/>
        </w:rPr>
        <w:t xml:space="preserve"> момент не существует. </w:t>
      </w:r>
    </w:p>
    <w:p w:rsidR="00B82194" w:rsidRDefault="00AE3835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</w:t>
      </w:r>
      <w:r w:rsidR="0094097A" w:rsidRPr="008879CA">
        <w:rPr>
          <w:color w:val="000000" w:themeColor="text1"/>
          <w:shd w:val="clear" w:color="auto" w:fill="FFFFFF"/>
        </w:rPr>
        <w:t>Таким образом,</w:t>
      </w:r>
      <w:r w:rsidR="004E2035">
        <w:rPr>
          <w:color w:val="000000" w:themeColor="text1"/>
          <w:shd w:val="clear" w:color="auto" w:fill="FFFFFF"/>
        </w:rPr>
        <w:t xml:space="preserve"> целью данной работы является создание</w:t>
      </w:r>
      <w:r w:rsidR="0094097A" w:rsidRPr="008879CA">
        <w:rPr>
          <w:color w:val="000000" w:themeColor="text1"/>
          <w:shd w:val="clear" w:color="auto" w:fill="FFFFFF"/>
        </w:rPr>
        <w:t xml:space="preserve"> методики </w:t>
      </w:r>
      <w:r w:rsidR="00A4116C" w:rsidRPr="008879CA">
        <w:rPr>
          <w:color w:val="000000" w:themeColor="text1"/>
          <w:shd w:val="clear" w:color="auto" w:fill="FFFFFF"/>
        </w:rPr>
        <w:t xml:space="preserve"> </w:t>
      </w:r>
      <w:proofErr w:type="spellStart"/>
      <w:r w:rsidR="0094097A" w:rsidRPr="008879CA">
        <w:rPr>
          <w:color w:val="000000" w:themeColor="text1"/>
          <w:shd w:val="clear" w:color="auto" w:fill="FFFFFF"/>
        </w:rPr>
        <w:t>теплогидравлического</w:t>
      </w:r>
      <w:proofErr w:type="spellEnd"/>
      <w:r w:rsidR="0094097A" w:rsidRPr="008879CA">
        <w:rPr>
          <w:color w:val="000000" w:themeColor="text1"/>
          <w:shd w:val="clear" w:color="auto" w:fill="FFFFFF"/>
        </w:rPr>
        <w:t xml:space="preserve"> расчета газопроводов </w:t>
      </w:r>
      <w:r w:rsidR="004E2035">
        <w:rPr>
          <w:color w:val="000000" w:themeColor="text1"/>
          <w:shd w:val="clear" w:color="auto" w:fill="FFFFFF"/>
        </w:rPr>
        <w:t>с рабочим давлением до 32 МПа, транспортирующим газ с мольной долей метана от 60% и выше</w:t>
      </w:r>
      <w:r w:rsidR="00B32306">
        <w:rPr>
          <w:color w:val="000000" w:themeColor="text1"/>
          <w:shd w:val="clear" w:color="auto" w:fill="FFFFFF"/>
        </w:rPr>
        <w:t xml:space="preserve"> и содержащим примеси </w:t>
      </w:r>
      <w:proofErr w:type="spellStart"/>
      <w:r w:rsidR="00B32306">
        <w:rPr>
          <w:color w:val="000000" w:themeColor="text1"/>
          <w:shd w:val="clear" w:color="auto" w:fill="FFFFFF"/>
        </w:rPr>
        <w:t>неуглеводородных</w:t>
      </w:r>
      <w:proofErr w:type="spellEnd"/>
      <w:r w:rsidR="00B32306">
        <w:rPr>
          <w:color w:val="000000" w:themeColor="text1"/>
          <w:shd w:val="clear" w:color="auto" w:fill="FFFFFF"/>
        </w:rPr>
        <w:t xml:space="preserve"> газов (паров воды, сероводорода, азота и углекислого газа)</w:t>
      </w:r>
      <w:r w:rsidR="004E2035">
        <w:rPr>
          <w:color w:val="000000" w:themeColor="text1"/>
          <w:shd w:val="clear" w:color="auto" w:fill="FFFFFF"/>
        </w:rPr>
        <w:t xml:space="preserve">. Основной задачей при этом является </w:t>
      </w:r>
      <w:r w:rsidR="0094097A" w:rsidRPr="008879CA">
        <w:rPr>
          <w:color w:val="000000" w:themeColor="text1"/>
          <w:shd w:val="clear" w:color="auto" w:fill="FFFFFF"/>
        </w:rPr>
        <w:t>разработка методик (подбор зависимостей</w:t>
      </w:r>
      <w:r w:rsidR="0094097A">
        <w:rPr>
          <w:color w:val="000000" w:themeColor="text1"/>
          <w:shd w:val="clear" w:color="auto" w:fill="FFFFFF"/>
        </w:rPr>
        <w:t xml:space="preserve">) для расчета следующих </w:t>
      </w:r>
      <w:r w:rsidR="004E2035">
        <w:rPr>
          <w:color w:val="000000" w:themeColor="text1"/>
          <w:shd w:val="clear" w:color="auto" w:fill="FFFFFF"/>
        </w:rPr>
        <w:t>теплофизических параметров газа</w:t>
      </w:r>
      <w:r w:rsidR="0094097A">
        <w:rPr>
          <w:color w:val="000000" w:themeColor="text1"/>
          <w:shd w:val="clear" w:color="auto" w:fill="FFFFFF"/>
        </w:rPr>
        <w:t>: коэффициента сжимаемости, вязкости, коэффициента</w:t>
      </w:r>
      <w:r w:rsidR="00B32306">
        <w:rPr>
          <w:color w:val="000000" w:themeColor="text1"/>
          <w:shd w:val="clear" w:color="auto" w:fill="FFFFFF"/>
        </w:rPr>
        <w:t xml:space="preserve"> Джоуля-Томсона, изобарной теплоёмкости</w:t>
      </w:r>
      <w:r w:rsidR="0094097A" w:rsidRPr="003D48DE">
        <w:rPr>
          <w:color w:val="000000" w:themeColor="text1"/>
          <w:shd w:val="clear" w:color="auto" w:fill="FFFFFF"/>
        </w:rPr>
        <w:t xml:space="preserve">. </w:t>
      </w:r>
    </w:p>
    <w:p w:rsidR="00B32306" w:rsidRDefault="00B32306" w:rsidP="008F36D9">
      <w:pPr>
        <w:spacing w:line="360" w:lineRule="auto"/>
        <w:ind w:firstLine="709"/>
        <w:jc w:val="both"/>
        <w:rPr>
          <w:b/>
          <w:color w:val="000000" w:themeColor="text1"/>
          <w:shd w:val="clear" w:color="auto" w:fill="FFFFFF"/>
        </w:rPr>
      </w:pPr>
      <w:r w:rsidRPr="00B32306">
        <w:rPr>
          <w:b/>
          <w:color w:val="000000" w:themeColor="text1"/>
          <w:shd w:val="clear" w:color="auto" w:fill="FFFFFF"/>
        </w:rPr>
        <w:t>Разработка методики.</w:t>
      </w:r>
    </w:p>
    <w:p w:rsidR="00155D92" w:rsidRPr="003D48DE" w:rsidRDefault="00155D92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32306">
        <w:rPr>
          <w:b/>
          <w:color w:val="000000" w:themeColor="text1"/>
          <w:shd w:val="clear" w:color="auto" w:fill="FFFFFF"/>
        </w:rPr>
        <w:t>1</w:t>
      </w:r>
      <w:r w:rsidR="00B32306">
        <w:rPr>
          <w:b/>
          <w:color w:val="000000" w:themeColor="text1"/>
          <w:shd w:val="clear" w:color="auto" w:fill="FFFFFF"/>
        </w:rPr>
        <w:t>.</w:t>
      </w:r>
      <w:r w:rsidRPr="003D48DE">
        <w:rPr>
          <w:color w:val="000000" w:themeColor="text1"/>
          <w:shd w:val="clear" w:color="auto" w:fill="FFFFFF"/>
        </w:rPr>
        <w:t xml:space="preserve"> </w:t>
      </w:r>
      <w:r w:rsidRPr="00C9542D">
        <w:rPr>
          <w:b/>
          <w:color w:val="000000" w:themeColor="text1"/>
          <w:shd w:val="clear" w:color="auto" w:fill="FFFFFF"/>
        </w:rPr>
        <w:t>Молярная масса</w:t>
      </w:r>
      <w:r w:rsidR="003D48DE" w:rsidRPr="003D48DE">
        <w:rPr>
          <w:color w:val="000000" w:themeColor="text1"/>
          <w:shd w:val="clear" w:color="auto" w:fill="FFFFFF"/>
        </w:rPr>
        <w:t xml:space="preserve"> вычисляется на основе компонентного состава по правилу </w:t>
      </w:r>
      <w:proofErr w:type="spellStart"/>
      <w:r w:rsidR="003D48DE" w:rsidRPr="003D48DE">
        <w:rPr>
          <w:color w:val="000000" w:themeColor="text1"/>
          <w:shd w:val="clear" w:color="auto" w:fill="FFFFFF"/>
        </w:rPr>
        <w:t>аддитивности</w:t>
      </w:r>
      <w:proofErr w:type="spellEnd"/>
      <w:r w:rsidR="003D48DE" w:rsidRPr="003D48DE">
        <w:rPr>
          <w:color w:val="000000" w:themeColor="text1"/>
          <w:shd w:val="clear" w:color="auto" w:fill="FFFFFF"/>
        </w:rPr>
        <w:t xml:space="preserve"> </w:t>
      </w:r>
      <w:proofErr w:type="spellStart"/>
      <w:r w:rsidR="003D48DE" w:rsidRPr="003D48DE">
        <w:rPr>
          <w:color w:val="000000" w:themeColor="text1"/>
          <w:shd w:val="clear" w:color="auto" w:fill="FFFFFF"/>
        </w:rPr>
        <w:t>Кэя</w:t>
      </w:r>
      <w:proofErr w:type="spellEnd"/>
      <w:r w:rsidR="003D48DE" w:rsidRPr="003D48DE">
        <w:rPr>
          <w:color w:val="000000" w:themeColor="text1"/>
          <w:shd w:val="clear" w:color="auto" w:fill="FFFFFF"/>
        </w:rPr>
        <w:t xml:space="preserve"> [13]</w:t>
      </w:r>
    </w:p>
    <w:p w:rsidR="00155D92" w:rsidRPr="00B32306" w:rsidRDefault="00155D92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32306" w:rsidTr="007F5C8D">
        <w:tc>
          <w:tcPr>
            <w:tcW w:w="8472" w:type="dxa"/>
          </w:tcPr>
          <w:p w:rsidR="00B32306" w:rsidRPr="00B32306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99" w:type="dxa"/>
          </w:tcPr>
          <w:p w:rsidR="00B32306" w:rsidRDefault="00B32306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32306" w:rsidRDefault="00B32306" w:rsidP="00B32306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(11)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color w:val="000000" w:themeColor="text1"/>
          <w:bdr w:val="none" w:sz="0" w:space="0" w:color="auto" w:frame="1"/>
        </w:rPr>
      </w:pPr>
    </w:p>
    <w:p w:rsidR="00155D92" w:rsidRPr="003D48DE" w:rsidRDefault="00155D92" w:rsidP="00B0258E">
      <w:pPr>
        <w:spacing w:line="360" w:lineRule="auto"/>
        <w:jc w:val="both"/>
        <w:rPr>
          <w:color w:val="000000" w:themeColor="text1"/>
          <w:bdr w:val="none" w:sz="0" w:space="0" w:color="auto" w:frame="1"/>
        </w:rPr>
      </w:pPr>
      <w:r w:rsidRPr="003D48DE">
        <w:rPr>
          <w:color w:val="000000" w:themeColor="text1"/>
          <w:bdr w:val="none" w:sz="0" w:space="0" w:color="auto" w:frame="1"/>
        </w:rPr>
        <w:t>где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="003D48DE" w:rsidRPr="003D48DE">
        <w:rPr>
          <w:i/>
          <w:iCs/>
          <w:color w:val="000000" w:themeColor="text1"/>
          <w:bdr w:val="none" w:sz="0" w:space="0" w:color="auto" w:frame="1"/>
          <w:lang w:val="en-US"/>
        </w:rPr>
        <w:t>N</w:t>
      </w:r>
      <w:r w:rsidRPr="003D48DE">
        <w:rPr>
          <w:i/>
          <w:iCs/>
          <w:color w:val="000000" w:themeColor="text1"/>
          <w:bdr w:val="none" w:sz="0" w:space="0" w:color="auto" w:frame="1"/>
          <w:vertAlign w:val="subscript"/>
        </w:rPr>
        <w:t>i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="003D48DE" w:rsidRPr="003D48DE">
        <w:rPr>
          <w:color w:val="000000" w:themeColor="text1"/>
          <w:bdr w:val="none" w:sz="0" w:space="0" w:color="auto" w:frame="1"/>
        </w:rPr>
        <w:t>–</w:t>
      </w:r>
      <w:r w:rsidRPr="003D48DE">
        <w:rPr>
          <w:color w:val="000000" w:themeColor="text1"/>
          <w:bdr w:val="none" w:sz="0" w:space="0" w:color="auto" w:frame="1"/>
        </w:rPr>
        <w:t xml:space="preserve"> концентрация</w:t>
      </w:r>
      <w:r w:rsidR="003D48DE" w:rsidRPr="003D48DE">
        <w:rPr>
          <w:color w:val="000000" w:themeColor="text1"/>
          <w:bdr w:val="none" w:sz="0" w:space="0" w:color="auto" w:frame="1"/>
        </w:rPr>
        <w:t xml:space="preserve"> </w:t>
      </w:r>
      <w:r w:rsidRPr="003D48DE">
        <w:rPr>
          <w:i/>
          <w:iCs/>
          <w:color w:val="000000" w:themeColor="text1"/>
          <w:bdr w:val="none" w:sz="0" w:space="0" w:color="auto" w:frame="1"/>
        </w:rPr>
        <w:t>i</w:t>
      </w:r>
      <w:r w:rsidRPr="003D48DE">
        <w:rPr>
          <w:color w:val="000000" w:themeColor="text1"/>
          <w:bdr w:val="none" w:sz="0" w:space="0" w:color="auto" w:frame="1"/>
        </w:rPr>
        <w:t>-</w:t>
      </w:r>
      <w:proofErr w:type="spellStart"/>
      <w:r w:rsidRPr="003D48DE">
        <w:rPr>
          <w:color w:val="000000" w:themeColor="text1"/>
          <w:bdr w:val="none" w:sz="0" w:space="0" w:color="auto" w:frame="1"/>
        </w:rPr>
        <w:t>го</w:t>
      </w:r>
      <w:proofErr w:type="spellEnd"/>
      <w:r w:rsidRPr="003D48DE">
        <w:rPr>
          <w:color w:val="000000" w:themeColor="text1"/>
          <w:bdr w:val="none" w:sz="0" w:space="0" w:color="auto" w:frame="1"/>
        </w:rPr>
        <w:t xml:space="preserve"> компонента</w:t>
      </w:r>
      <w:r w:rsidR="00B92E1D" w:rsidRPr="00B92E1D">
        <w:rPr>
          <w:color w:val="000000" w:themeColor="text1"/>
          <w:bdr w:val="none" w:sz="0" w:space="0" w:color="auto" w:frame="1"/>
        </w:rPr>
        <w:t xml:space="preserve"> </w:t>
      </w:r>
      <w:r w:rsidRPr="003D48DE">
        <w:rPr>
          <w:color w:val="000000" w:themeColor="text1"/>
          <w:bdr w:val="none" w:sz="0" w:space="0" w:color="auto" w:frame="1"/>
        </w:rPr>
        <w:t>газа, доли ед.;</w:t>
      </w:r>
    </w:p>
    <w:p w:rsidR="00155D92" w:rsidRPr="003D48DE" w:rsidRDefault="00155D92" w:rsidP="00B0258E">
      <w:pPr>
        <w:spacing w:line="360" w:lineRule="auto"/>
        <w:jc w:val="both"/>
        <w:rPr>
          <w:color w:val="000000" w:themeColor="text1"/>
          <w:shd w:val="clear" w:color="auto" w:fill="FFFFFF"/>
        </w:rPr>
      </w:pPr>
      <w:proofErr w:type="spellStart"/>
      <w:r w:rsidRPr="003D48DE">
        <w:rPr>
          <w:i/>
          <w:iCs/>
          <w:color w:val="000000" w:themeColor="text1"/>
          <w:bdr w:val="none" w:sz="0" w:space="0" w:color="auto" w:frame="1"/>
        </w:rPr>
        <w:t>М</w:t>
      </w:r>
      <w:r w:rsidRPr="003D48DE">
        <w:rPr>
          <w:i/>
          <w:iCs/>
          <w:color w:val="000000" w:themeColor="text1"/>
          <w:bdr w:val="none" w:sz="0" w:space="0" w:color="auto" w:frame="1"/>
          <w:vertAlign w:val="subscript"/>
        </w:rPr>
        <w:t>i</w:t>
      </w:r>
      <w:proofErr w:type="spellEnd"/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3D48DE">
        <w:rPr>
          <w:color w:val="000000" w:themeColor="text1"/>
          <w:bdr w:val="none" w:sz="0" w:space="0" w:color="auto" w:frame="1"/>
        </w:rPr>
        <w:t>- молярная масса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3D48DE">
        <w:rPr>
          <w:i/>
          <w:iCs/>
          <w:color w:val="000000" w:themeColor="text1"/>
          <w:bdr w:val="none" w:sz="0" w:space="0" w:color="auto" w:frame="1"/>
        </w:rPr>
        <w:t>i</w:t>
      </w:r>
      <w:r w:rsidRPr="003D48DE">
        <w:rPr>
          <w:color w:val="000000" w:themeColor="text1"/>
          <w:bdr w:val="none" w:sz="0" w:space="0" w:color="auto" w:frame="1"/>
        </w:rPr>
        <w:t>-</w:t>
      </w:r>
      <w:proofErr w:type="spellStart"/>
      <w:r w:rsidRPr="003D48DE">
        <w:rPr>
          <w:color w:val="000000" w:themeColor="text1"/>
          <w:bdr w:val="none" w:sz="0" w:space="0" w:color="auto" w:frame="1"/>
        </w:rPr>
        <w:t>го</w:t>
      </w:r>
      <w:proofErr w:type="spellEnd"/>
      <w:r w:rsidRPr="003D48DE">
        <w:rPr>
          <w:color w:val="000000" w:themeColor="text1"/>
          <w:bdr w:val="none" w:sz="0" w:space="0" w:color="auto" w:frame="1"/>
        </w:rPr>
        <w:t xml:space="preserve"> компонента</w:t>
      </w:r>
      <w:r w:rsidR="003D48DE" w:rsidRPr="003D48DE">
        <w:rPr>
          <w:color w:val="000000" w:themeColor="text1"/>
          <w:bdr w:val="none" w:sz="0" w:space="0" w:color="auto" w:frame="1"/>
        </w:rPr>
        <w:t xml:space="preserve"> </w:t>
      </w:r>
      <w:r w:rsidRPr="003D48DE">
        <w:rPr>
          <w:color w:val="000000" w:themeColor="text1"/>
          <w:bdr w:val="none" w:sz="0" w:space="0" w:color="auto" w:frame="1"/>
        </w:rPr>
        <w:t>газа</w:t>
      </w:r>
      <w:r w:rsidR="00F543C7">
        <w:rPr>
          <w:color w:val="000000" w:themeColor="text1"/>
          <w:bdr w:val="none" w:sz="0" w:space="0" w:color="auto" w:frame="1"/>
        </w:rPr>
        <w:t xml:space="preserve">, </w:t>
      </w:r>
      <w:proofErr w:type="gramStart"/>
      <w:r w:rsidR="00F543C7">
        <w:rPr>
          <w:color w:val="000000" w:themeColor="text1"/>
          <w:bdr w:val="none" w:sz="0" w:space="0" w:color="auto" w:frame="1"/>
        </w:rPr>
        <w:t>г</w:t>
      </w:r>
      <w:proofErr w:type="gramEnd"/>
      <w:r w:rsidR="00F543C7">
        <w:rPr>
          <w:color w:val="000000" w:themeColor="text1"/>
          <w:bdr w:val="none" w:sz="0" w:space="0" w:color="auto" w:frame="1"/>
        </w:rPr>
        <w:t>/моль</w:t>
      </w:r>
      <w:r w:rsidR="003D48DE" w:rsidRPr="003D48DE">
        <w:rPr>
          <w:color w:val="000000" w:themeColor="text1"/>
          <w:bdr w:val="none" w:sz="0" w:space="0" w:color="auto" w:frame="1"/>
        </w:rPr>
        <w:t>.</w:t>
      </w:r>
    </w:p>
    <w:p w:rsidR="00C9542D" w:rsidRDefault="00C9542D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0258E">
        <w:rPr>
          <w:b/>
          <w:color w:val="000000" w:themeColor="text1"/>
          <w:shd w:val="clear" w:color="auto" w:fill="FFFFFF"/>
        </w:rPr>
        <w:t>2</w:t>
      </w:r>
      <w:r w:rsidR="00B0258E" w:rsidRPr="00B0258E">
        <w:rPr>
          <w:b/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</w:t>
      </w:r>
      <w:r w:rsidRPr="00C9542D">
        <w:rPr>
          <w:b/>
          <w:color w:val="000000" w:themeColor="text1"/>
          <w:shd w:val="clear" w:color="auto" w:fill="FFFFFF"/>
        </w:rPr>
        <w:t>Плотность газа</w:t>
      </w:r>
      <w:r>
        <w:rPr>
          <w:color w:val="000000" w:themeColor="text1"/>
          <w:shd w:val="clear" w:color="auto" w:fill="FFFFFF"/>
        </w:rPr>
        <w:t xml:space="preserve"> </w:t>
      </w:r>
      <w:r w:rsidRPr="003D48DE">
        <w:rPr>
          <w:color w:val="000000" w:themeColor="text1"/>
          <w:shd w:val="clear" w:color="auto" w:fill="FFFFFF"/>
        </w:rPr>
        <w:t xml:space="preserve">вычисляется на основе компонентного состава по правилу </w:t>
      </w:r>
      <w:proofErr w:type="spellStart"/>
      <w:r w:rsidRPr="003D48DE">
        <w:rPr>
          <w:color w:val="000000" w:themeColor="text1"/>
          <w:shd w:val="clear" w:color="auto" w:fill="FFFFFF"/>
        </w:rPr>
        <w:t>аддитивности</w:t>
      </w:r>
      <w:proofErr w:type="spellEnd"/>
      <w:r w:rsidRPr="003D48DE">
        <w:rPr>
          <w:color w:val="000000" w:themeColor="text1"/>
          <w:shd w:val="clear" w:color="auto" w:fill="FFFFFF"/>
        </w:rPr>
        <w:t xml:space="preserve"> </w:t>
      </w:r>
      <w:proofErr w:type="spellStart"/>
      <w:r w:rsidRPr="003D48DE">
        <w:rPr>
          <w:color w:val="000000" w:themeColor="text1"/>
          <w:shd w:val="clear" w:color="auto" w:fill="FFFFFF"/>
        </w:rPr>
        <w:t>Кэя</w:t>
      </w:r>
      <w:proofErr w:type="spellEnd"/>
      <w:r w:rsidR="005A5796">
        <w:rPr>
          <w:color w:val="000000" w:themeColor="text1"/>
          <w:shd w:val="clear" w:color="auto" w:fill="FFFFFF"/>
        </w:rPr>
        <w:t xml:space="preserve"> </w:t>
      </w:r>
      <w:r w:rsidR="005A5796" w:rsidRPr="005A5796">
        <w:rPr>
          <w:color w:val="000000" w:themeColor="text1"/>
          <w:shd w:val="clear" w:color="auto" w:fill="FFFFFF"/>
        </w:rPr>
        <w:t>[2]</w:t>
      </w:r>
    </w:p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32306" w:rsidTr="007F5C8D">
        <w:tc>
          <w:tcPr>
            <w:tcW w:w="8472" w:type="dxa"/>
          </w:tcPr>
          <w:p w:rsidR="00B32306" w:rsidRPr="00B872B8" w:rsidRDefault="007D0599" w:rsidP="00B0258E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ст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99" w:type="dxa"/>
          </w:tcPr>
          <w:p w:rsidR="00B32306" w:rsidRDefault="00B32306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32306" w:rsidRDefault="00B32306" w:rsidP="00B0258E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258E"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color w:val="000000" w:themeColor="text1"/>
          <w:bdr w:val="none" w:sz="0" w:space="0" w:color="auto" w:frame="1"/>
        </w:rPr>
      </w:pPr>
    </w:p>
    <w:p w:rsidR="00B92E1D" w:rsidRPr="003D48DE" w:rsidRDefault="00B92E1D" w:rsidP="00B0258E">
      <w:pPr>
        <w:spacing w:line="360" w:lineRule="auto"/>
        <w:jc w:val="both"/>
        <w:rPr>
          <w:color w:val="000000" w:themeColor="text1"/>
          <w:bdr w:val="none" w:sz="0" w:space="0" w:color="auto" w:frame="1"/>
        </w:rPr>
      </w:pPr>
      <w:r w:rsidRPr="003D48DE">
        <w:rPr>
          <w:color w:val="000000" w:themeColor="text1"/>
          <w:bdr w:val="none" w:sz="0" w:space="0" w:color="auto" w:frame="1"/>
        </w:rPr>
        <w:t>где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3D48DE">
        <w:rPr>
          <w:i/>
          <w:iCs/>
          <w:color w:val="000000" w:themeColor="text1"/>
          <w:bdr w:val="none" w:sz="0" w:space="0" w:color="auto" w:frame="1"/>
          <w:lang w:val="en-US"/>
        </w:rPr>
        <w:t>N</w:t>
      </w:r>
      <w:r w:rsidRPr="003D48DE">
        <w:rPr>
          <w:i/>
          <w:iCs/>
          <w:color w:val="000000" w:themeColor="text1"/>
          <w:bdr w:val="none" w:sz="0" w:space="0" w:color="auto" w:frame="1"/>
          <w:vertAlign w:val="subscript"/>
        </w:rPr>
        <w:t>i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3D48DE">
        <w:rPr>
          <w:color w:val="000000" w:themeColor="text1"/>
          <w:bdr w:val="none" w:sz="0" w:space="0" w:color="auto" w:frame="1"/>
        </w:rPr>
        <w:t xml:space="preserve">– концентрация </w:t>
      </w:r>
      <w:r w:rsidRPr="003D48DE">
        <w:rPr>
          <w:i/>
          <w:iCs/>
          <w:color w:val="000000" w:themeColor="text1"/>
          <w:bdr w:val="none" w:sz="0" w:space="0" w:color="auto" w:frame="1"/>
        </w:rPr>
        <w:t>i</w:t>
      </w:r>
      <w:r w:rsidRPr="003D48DE">
        <w:rPr>
          <w:color w:val="000000" w:themeColor="text1"/>
          <w:bdr w:val="none" w:sz="0" w:space="0" w:color="auto" w:frame="1"/>
        </w:rPr>
        <w:t>-</w:t>
      </w:r>
      <w:proofErr w:type="spellStart"/>
      <w:r w:rsidRPr="003D48DE">
        <w:rPr>
          <w:color w:val="000000" w:themeColor="text1"/>
          <w:bdr w:val="none" w:sz="0" w:space="0" w:color="auto" w:frame="1"/>
        </w:rPr>
        <w:t>го</w:t>
      </w:r>
      <w:proofErr w:type="spellEnd"/>
      <w:r w:rsidRPr="003D48DE">
        <w:rPr>
          <w:color w:val="000000" w:themeColor="text1"/>
          <w:bdr w:val="none" w:sz="0" w:space="0" w:color="auto" w:frame="1"/>
        </w:rPr>
        <w:t xml:space="preserve"> компонента</w:t>
      </w:r>
      <w:r w:rsidRPr="00B92E1D">
        <w:rPr>
          <w:color w:val="000000" w:themeColor="text1"/>
          <w:bdr w:val="none" w:sz="0" w:space="0" w:color="auto" w:frame="1"/>
        </w:rPr>
        <w:t xml:space="preserve"> </w:t>
      </w:r>
      <w:r w:rsidRPr="003D48DE">
        <w:rPr>
          <w:color w:val="000000" w:themeColor="text1"/>
          <w:bdr w:val="none" w:sz="0" w:space="0" w:color="auto" w:frame="1"/>
        </w:rPr>
        <w:t>газа, доли ед.;</w:t>
      </w:r>
    </w:p>
    <w:p w:rsidR="00B92E1D" w:rsidRPr="003D48DE" w:rsidRDefault="00B92E1D" w:rsidP="00B0258E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i/>
          <w:iCs/>
          <w:color w:val="000000" w:themeColor="text1"/>
          <w:bdr w:val="none" w:sz="0" w:space="0" w:color="auto" w:frame="1"/>
        </w:rPr>
        <w:t>ρ</w:t>
      </w:r>
      <w:r w:rsidRPr="003D48DE">
        <w:rPr>
          <w:i/>
          <w:iCs/>
          <w:color w:val="000000" w:themeColor="text1"/>
          <w:bdr w:val="none" w:sz="0" w:space="0" w:color="auto" w:frame="1"/>
          <w:vertAlign w:val="subscript"/>
        </w:rPr>
        <w:t>i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3D48DE">
        <w:rPr>
          <w:color w:val="000000" w:themeColor="text1"/>
          <w:bdr w:val="none" w:sz="0" w:space="0" w:color="auto" w:frame="1"/>
        </w:rPr>
        <w:t>- молярная масса</w:t>
      </w:r>
      <w:r w:rsidRPr="003D48DE">
        <w:rPr>
          <w:rStyle w:val="apple-converted-space"/>
          <w:color w:val="000000" w:themeColor="text1"/>
          <w:bdr w:val="none" w:sz="0" w:space="0" w:color="auto" w:frame="1"/>
        </w:rPr>
        <w:t> </w:t>
      </w:r>
      <w:r w:rsidRPr="003D48DE">
        <w:rPr>
          <w:i/>
          <w:iCs/>
          <w:color w:val="000000" w:themeColor="text1"/>
          <w:bdr w:val="none" w:sz="0" w:space="0" w:color="auto" w:frame="1"/>
        </w:rPr>
        <w:t>i</w:t>
      </w:r>
      <w:r w:rsidRPr="003D48DE">
        <w:rPr>
          <w:color w:val="000000" w:themeColor="text1"/>
          <w:bdr w:val="none" w:sz="0" w:space="0" w:color="auto" w:frame="1"/>
        </w:rPr>
        <w:t>-го компонента газа</w:t>
      </w:r>
      <w:r w:rsidR="00F543C7">
        <w:rPr>
          <w:color w:val="000000" w:themeColor="text1"/>
          <w:bdr w:val="none" w:sz="0" w:space="0" w:color="auto" w:frame="1"/>
        </w:rPr>
        <w:t xml:space="preserve">, </w:t>
      </w:r>
      <w:proofErr w:type="gramStart"/>
      <w:r w:rsidR="00F543C7">
        <w:rPr>
          <w:color w:val="000000" w:themeColor="text1"/>
          <w:bdr w:val="none" w:sz="0" w:space="0" w:color="auto" w:frame="1"/>
        </w:rPr>
        <w:t>кг</w:t>
      </w:r>
      <w:proofErr w:type="gramEnd"/>
      <w:r w:rsidR="00F543C7">
        <w:rPr>
          <w:color w:val="000000" w:themeColor="text1"/>
          <w:bdr w:val="none" w:sz="0" w:space="0" w:color="auto" w:frame="1"/>
        </w:rPr>
        <w:t>/м</w:t>
      </w:r>
      <w:r w:rsidR="00F543C7" w:rsidRPr="00F543C7">
        <w:rPr>
          <w:color w:val="000000" w:themeColor="text1"/>
          <w:bdr w:val="none" w:sz="0" w:space="0" w:color="auto" w:frame="1"/>
          <w:vertAlign w:val="superscript"/>
        </w:rPr>
        <w:t>3</w:t>
      </w:r>
      <w:r w:rsidRPr="003D48DE">
        <w:rPr>
          <w:color w:val="000000" w:themeColor="text1"/>
          <w:bdr w:val="none" w:sz="0" w:space="0" w:color="auto" w:frame="1"/>
        </w:rPr>
        <w:t>.</w:t>
      </w:r>
    </w:p>
    <w:p w:rsidR="00B92E1D" w:rsidRPr="005A5796" w:rsidRDefault="00B92E1D" w:rsidP="008F36D9">
      <w:pPr>
        <w:spacing w:line="360" w:lineRule="auto"/>
        <w:ind w:firstLine="709"/>
        <w:jc w:val="both"/>
        <w:rPr>
          <w:color w:val="000000" w:themeColor="text1"/>
          <w:bdr w:val="none" w:sz="0" w:space="0" w:color="auto" w:frame="1"/>
        </w:rPr>
      </w:pPr>
      <w:r w:rsidRPr="00B0258E">
        <w:rPr>
          <w:b/>
          <w:color w:val="000000" w:themeColor="text1"/>
          <w:shd w:val="clear" w:color="auto" w:fill="FFFFFF"/>
        </w:rPr>
        <w:t>3</w:t>
      </w:r>
      <w:r w:rsidR="00B0258E" w:rsidRPr="00B0258E">
        <w:rPr>
          <w:b/>
          <w:color w:val="000000" w:themeColor="text1"/>
          <w:shd w:val="clear" w:color="auto" w:fill="FFFFFF"/>
        </w:rPr>
        <w:t>.</w:t>
      </w:r>
      <w:r>
        <w:rPr>
          <w:color w:val="000000" w:themeColor="text1"/>
          <w:shd w:val="clear" w:color="auto" w:fill="FFFFFF"/>
        </w:rPr>
        <w:t xml:space="preserve"> </w:t>
      </w:r>
      <w:r w:rsidR="00BA55CE" w:rsidRPr="00B758C3">
        <w:rPr>
          <w:b/>
          <w:color w:val="000000" w:themeColor="text1"/>
          <w:shd w:val="clear" w:color="auto" w:fill="FFFFFF"/>
        </w:rPr>
        <w:t>Относительная п</w:t>
      </w:r>
      <w:r w:rsidRPr="00C9542D">
        <w:rPr>
          <w:b/>
          <w:color w:val="000000" w:themeColor="text1"/>
          <w:shd w:val="clear" w:color="auto" w:fill="FFFFFF"/>
        </w:rPr>
        <w:t>лотность газа</w:t>
      </w:r>
      <w:r>
        <w:rPr>
          <w:color w:val="000000" w:themeColor="text1"/>
          <w:shd w:val="clear" w:color="auto" w:fill="FFFFFF"/>
        </w:rPr>
        <w:t xml:space="preserve"> </w:t>
      </w:r>
      <w:r w:rsidR="00BA55CE" w:rsidRPr="00BA55CE">
        <w:rPr>
          <w:color w:val="000000" w:themeColor="text1"/>
          <w:bdr w:val="none" w:sz="0" w:space="0" w:color="auto" w:frame="1"/>
        </w:rPr>
        <w:t>по воздуху</w:t>
      </w:r>
      <w:r w:rsidR="00BA55CE">
        <w:rPr>
          <w:color w:val="000000" w:themeColor="text1"/>
          <w:bdr w:val="none" w:sz="0" w:space="0" w:color="auto" w:frame="1"/>
        </w:rPr>
        <w:t xml:space="preserve"> </w:t>
      </w:r>
      <w:r w:rsidR="00BA55CE" w:rsidRPr="00BA55CE">
        <w:rPr>
          <w:color w:val="000000" w:themeColor="text1"/>
          <w:bdr w:val="none" w:sz="0" w:space="0" w:color="auto" w:frame="1"/>
        </w:rPr>
        <w:t>определяют по формуле</w:t>
      </w:r>
      <w:r w:rsidR="005A5796" w:rsidRPr="005A5796">
        <w:rPr>
          <w:color w:val="000000" w:themeColor="text1"/>
          <w:bdr w:val="none" w:sz="0" w:space="0" w:color="auto" w:frame="1"/>
        </w:rPr>
        <w:t xml:space="preserve"> [2]</w:t>
      </w:r>
    </w:p>
    <w:p w:rsidR="00BA55CE" w:rsidRDefault="00BA55CE" w:rsidP="00BA55CE">
      <w:pPr>
        <w:spacing w:line="360" w:lineRule="auto"/>
        <w:ind w:firstLine="709"/>
        <w:jc w:val="center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ρ</m:t>
                    </m:r>
                  </m:e>
                </m:acc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ст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в</m:t>
                        </m:r>
                      </m:sub>
                      <m:sup/>
                    </m:sSubSup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B0258E" w:rsidRDefault="00B0258E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0258E" w:rsidRDefault="00B0258E" w:rsidP="00B0258E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(13)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BA55CE" w:rsidRPr="00BA55CE" w:rsidRDefault="00BA55CE" w:rsidP="00B0258E">
      <w:pPr>
        <w:spacing w:line="360" w:lineRule="auto"/>
        <w:jc w:val="both"/>
        <w:rPr>
          <w:color w:val="000000" w:themeColor="text1"/>
          <w:bdr w:val="none" w:sz="0" w:space="0" w:color="auto" w:frame="1"/>
        </w:rPr>
      </w:pPr>
      <w:r w:rsidRPr="00BA55CE">
        <w:rPr>
          <w:rFonts w:eastAsiaTheme="minorEastAsia"/>
          <w:color w:val="000000" w:themeColor="text1"/>
          <w:shd w:val="clear" w:color="auto" w:fill="FFFFFF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ρ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в</m:t>
            </m:r>
          </m:sub>
          <m:sup/>
        </m:sSubSup>
        <m:r>
          <w:rPr>
            <w:rFonts w:ascii="Cambria Math"/>
            <w:color w:val="000000" w:themeColor="text1"/>
            <w:shd w:val="clear" w:color="auto" w:fill="FFFFFF"/>
          </w:rPr>
          <m:t>=</m:t>
        </m:r>
      </m:oMath>
      <w:r w:rsidRPr="00BA55CE">
        <w:rPr>
          <w:color w:val="000000" w:themeColor="text1"/>
          <w:shd w:val="clear" w:color="auto" w:fill="FFFFFF"/>
        </w:rPr>
        <w:t>1,20445кг/м</w:t>
      </w:r>
      <w:r w:rsidRPr="00BA55CE">
        <w:rPr>
          <w:color w:val="000000" w:themeColor="text1"/>
          <w:shd w:val="clear" w:color="auto" w:fill="FFFFFF"/>
          <w:vertAlign w:val="superscript"/>
        </w:rPr>
        <w:t xml:space="preserve">3 </w:t>
      </w:r>
      <w:r w:rsidRPr="00BA55CE">
        <w:rPr>
          <w:color w:val="000000" w:themeColor="text1"/>
          <w:bdr w:val="none" w:sz="0" w:space="0" w:color="auto" w:frame="1"/>
        </w:rPr>
        <w:t>плотность воздуха в стандартных условиях.</w:t>
      </w:r>
    </w:p>
    <w:p w:rsidR="00627D06" w:rsidRPr="0014578D" w:rsidRDefault="00627D06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0258E">
        <w:rPr>
          <w:b/>
          <w:color w:val="000000" w:themeColor="text1"/>
          <w:shd w:val="clear" w:color="auto" w:fill="FFFFFF"/>
        </w:rPr>
        <w:lastRenderedPageBreak/>
        <w:t>4</w:t>
      </w:r>
      <w:r w:rsidR="00B0258E" w:rsidRPr="00B0258E">
        <w:rPr>
          <w:b/>
          <w:color w:val="000000" w:themeColor="text1"/>
          <w:shd w:val="clear" w:color="auto" w:fill="FFFFFF"/>
        </w:rPr>
        <w:t>.</w:t>
      </w:r>
      <w:r w:rsidRPr="00627D06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Определение </w:t>
      </w:r>
      <w:proofErr w:type="spellStart"/>
      <w:r w:rsidR="0014578D" w:rsidRPr="0014578D">
        <w:rPr>
          <w:b/>
          <w:color w:val="000000" w:themeColor="text1"/>
          <w:shd w:val="clear" w:color="auto" w:fill="FFFFFF"/>
        </w:rPr>
        <w:t>псевдокритических</w:t>
      </w:r>
      <w:proofErr w:type="spellEnd"/>
      <w:r w:rsidR="0014578D">
        <w:rPr>
          <w:color w:val="000000" w:themeColor="text1"/>
          <w:shd w:val="clear" w:color="auto" w:fill="FFFFFF"/>
        </w:rPr>
        <w:t xml:space="preserve"> и </w:t>
      </w:r>
      <w:r>
        <w:rPr>
          <w:b/>
          <w:color w:val="000000" w:themeColor="text1"/>
          <w:shd w:val="clear" w:color="auto" w:fill="FFFFFF"/>
        </w:rPr>
        <w:t>приведенных параметров газа</w:t>
      </w:r>
      <w:r w:rsidR="0014578D">
        <w:rPr>
          <w:b/>
          <w:color w:val="000000" w:themeColor="text1"/>
          <w:shd w:val="clear" w:color="auto" w:fill="FFFFFF"/>
        </w:rPr>
        <w:t xml:space="preserve">. </w:t>
      </w:r>
      <w:proofErr w:type="spellStart"/>
      <w:r w:rsidR="0014578D">
        <w:rPr>
          <w:color w:val="000000" w:themeColor="text1"/>
          <w:shd w:val="clear" w:color="auto" w:fill="FFFFFF"/>
        </w:rPr>
        <w:t>Псевдокритические</w:t>
      </w:r>
      <w:proofErr w:type="spellEnd"/>
      <w:r w:rsidR="0014578D">
        <w:rPr>
          <w:color w:val="000000" w:themeColor="text1"/>
          <w:shd w:val="clear" w:color="auto" w:fill="FFFFFF"/>
        </w:rPr>
        <w:t xml:space="preserve"> параметры являются средством для корреляции физических свойств газовой смеси на основе принципа соответственных состояний </w:t>
      </w:r>
      <w:r w:rsidR="0014578D" w:rsidRPr="0014578D">
        <w:rPr>
          <w:color w:val="000000" w:themeColor="text1"/>
          <w:shd w:val="clear" w:color="auto" w:fill="FFFFFF"/>
        </w:rPr>
        <w:t>[</w:t>
      </w:r>
      <w:r w:rsidR="0014578D">
        <w:rPr>
          <w:color w:val="000000" w:themeColor="text1"/>
          <w:shd w:val="clear" w:color="auto" w:fill="FFFFFF"/>
        </w:rPr>
        <w:t>14</w:t>
      </w:r>
      <w:r w:rsidR="0014578D" w:rsidRPr="0014578D">
        <w:rPr>
          <w:color w:val="000000" w:themeColor="text1"/>
          <w:shd w:val="clear" w:color="auto" w:fill="FFFFFF"/>
        </w:rPr>
        <w:t>]</w:t>
      </w:r>
      <w:r w:rsidR="0014578D">
        <w:rPr>
          <w:color w:val="000000" w:themeColor="text1"/>
          <w:shd w:val="clear" w:color="auto" w:fill="FFFFFF"/>
        </w:rPr>
        <w:t xml:space="preserve">. </w:t>
      </w:r>
    </w:p>
    <w:p w:rsidR="00BA55CE" w:rsidRDefault="005A5796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0258E">
        <w:rPr>
          <w:b/>
          <w:color w:val="000000" w:themeColor="text1"/>
          <w:shd w:val="clear" w:color="auto" w:fill="FFFFFF"/>
        </w:rPr>
        <w:t>4</w:t>
      </w:r>
      <w:r w:rsidR="00627D06" w:rsidRPr="00B0258E">
        <w:rPr>
          <w:b/>
          <w:color w:val="000000" w:themeColor="text1"/>
          <w:shd w:val="clear" w:color="auto" w:fill="FFFFFF"/>
        </w:rPr>
        <w:t>.1</w:t>
      </w:r>
      <w:r>
        <w:rPr>
          <w:color w:val="000000" w:themeColor="text1"/>
          <w:shd w:val="clear" w:color="auto" w:fill="FFFFFF"/>
        </w:rPr>
        <w:t xml:space="preserve"> Определение </w:t>
      </w:r>
      <w:r w:rsidRPr="00B758C3">
        <w:rPr>
          <w:b/>
          <w:color w:val="000000" w:themeColor="text1"/>
          <w:shd w:val="clear" w:color="auto" w:fill="FFFFFF"/>
        </w:rPr>
        <w:t xml:space="preserve">приведенного давления </w:t>
      </w:r>
      <w:r>
        <w:rPr>
          <w:color w:val="000000" w:themeColor="text1"/>
          <w:shd w:val="clear" w:color="auto" w:fill="FFFFFF"/>
        </w:rPr>
        <w:t>газа</w:t>
      </w:r>
    </w:p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B0258E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пр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 xml:space="preserve">.  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B0258E" w:rsidRDefault="00B0258E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0258E" w:rsidRDefault="00B0258E" w:rsidP="00B0636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6369">
              <w:rPr>
                <w:shd w:val="clear" w:color="auto" w:fill="FFFFFF"/>
                <w:lang w:val="en-US"/>
              </w:rPr>
              <w:t>4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B758C3" w:rsidRDefault="00B0258E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г</w:t>
      </w:r>
      <w:r w:rsidR="00B758C3">
        <w:rPr>
          <w:rFonts w:eastAsiaTheme="minorEastAsia"/>
          <w:color w:val="000000" w:themeColor="text1"/>
          <w:shd w:val="clear" w:color="auto" w:fill="FFFFFF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w:proofErr w:type="gramStart"/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  <w:proofErr w:type="gramEnd"/>
          </m:sub>
        </m:sSub>
      </m:oMath>
      <w:r w:rsidR="00B758C3">
        <w:rPr>
          <w:rFonts w:eastAsiaTheme="minorEastAsia"/>
          <w:color w:val="000000" w:themeColor="text1"/>
          <w:shd w:val="clear" w:color="auto" w:fill="FFFFFF"/>
        </w:rPr>
        <w:t xml:space="preserve"> – </w:t>
      </w:r>
      <w:proofErr w:type="spellStart"/>
      <w:r w:rsidR="0014578D">
        <w:rPr>
          <w:rFonts w:eastAsiaTheme="minorEastAsia"/>
          <w:color w:val="000000" w:themeColor="text1"/>
          <w:shd w:val="clear" w:color="auto" w:fill="FFFFFF"/>
        </w:rPr>
        <w:t>псевдо</w:t>
      </w:r>
      <w:r w:rsidR="00B758C3">
        <w:rPr>
          <w:rFonts w:eastAsiaTheme="minorEastAsia"/>
          <w:color w:val="000000" w:themeColor="text1"/>
          <w:shd w:val="clear" w:color="auto" w:fill="FFFFFF"/>
        </w:rPr>
        <w:t>критическое</w:t>
      </w:r>
      <w:proofErr w:type="spellEnd"/>
      <w:r w:rsidR="00B758C3">
        <w:rPr>
          <w:rFonts w:eastAsiaTheme="minorEastAsia"/>
          <w:color w:val="000000" w:themeColor="text1"/>
          <w:shd w:val="clear" w:color="auto" w:fill="FFFFFF"/>
        </w:rPr>
        <w:t xml:space="preserve"> давление для газа, определяемое по правилу </w:t>
      </w:r>
      <w:proofErr w:type="spellStart"/>
      <w:r w:rsidR="00B758C3">
        <w:rPr>
          <w:rFonts w:eastAsiaTheme="minorEastAsia"/>
          <w:color w:val="000000" w:themeColor="text1"/>
          <w:shd w:val="clear" w:color="auto" w:fill="FFFFFF"/>
        </w:rPr>
        <w:t>аддитивности</w:t>
      </w:r>
      <w:proofErr w:type="spellEnd"/>
    </w:p>
    <w:p w:rsidR="00B758C3" w:rsidRPr="00B0258E" w:rsidRDefault="00B758C3" w:rsidP="008F36D9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.i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B0258E" w:rsidRDefault="00B0258E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0258E" w:rsidRDefault="00B0258E" w:rsidP="00B0636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6369">
              <w:rPr>
                <w:shd w:val="clear" w:color="auto" w:fill="FFFFFF"/>
                <w:lang w:val="en-US"/>
              </w:rPr>
              <w:t>5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C77055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B758C3" w:rsidRDefault="00C77055" w:rsidP="00C77055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где</w:t>
      </w:r>
      <w:r w:rsidRPr="00C77055"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.</m:t>
            </m:r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i</m:t>
            </m:r>
          </m:sub>
        </m:sSub>
      </m:oMath>
      <w:r w:rsidR="00B758C3" w:rsidRPr="00F543C7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F543C7" w:rsidRPr="00F543C7">
        <w:rPr>
          <w:rFonts w:eastAsiaTheme="minorEastAsia"/>
          <w:color w:val="000000" w:themeColor="text1"/>
          <w:shd w:val="clear" w:color="auto" w:fill="FFFFFF"/>
        </w:rPr>
        <w:t>–</w:t>
      </w:r>
      <w:r w:rsidR="00B758C3" w:rsidRPr="00F543C7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F543C7">
        <w:rPr>
          <w:rFonts w:eastAsiaTheme="minorEastAsia"/>
          <w:color w:val="000000" w:themeColor="text1"/>
          <w:shd w:val="clear" w:color="auto" w:fill="FFFFFF"/>
        </w:rPr>
        <w:t>критическое давление</w:t>
      </w:r>
      <w:r w:rsidR="0014578D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14578D">
        <w:rPr>
          <w:rFonts w:eastAsiaTheme="minorEastAsia"/>
          <w:color w:val="000000" w:themeColor="text1"/>
          <w:shd w:val="clear" w:color="auto" w:fill="FFFFFF"/>
          <w:lang w:val="en-US"/>
        </w:rPr>
        <w:t>i</w:t>
      </w:r>
      <w:r w:rsidR="0014578D" w:rsidRPr="0014578D">
        <w:rPr>
          <w:rFonts w:eastAsiaTheme="minorEastAsia"/>
          <w:color w:val="000000" w:themeColor="text1"/>
          <w:shd w:val="clear" w:color="auto" w:fill="FFFFFF"/>
        </w:rPr>
        <w:t>-</w:t>
      </w:r>
      <w:r w:rsidR="0014578D">
        <w:rPr>
          <w:rFonts w:eastAsiaTheme="minorEastAsia"/>
          <w:color w:val="000000" w:themeColor="text1"/>
          <w:shd w:val="clear" w:color="auto" w:fill="FFFFFF"/>
        </w:rPr>
        <w:t>го компонента газа</w:t>
      </w:r>
      <w:r w:rsidR="00F543C7">
        <w:rPr>
          <w:rFonts w:eastAsiaTheme="minorEastAsia"/>
          <w:color w:val="000000" w:themeColor="text1"/>
          <w:shd w:val="clear" w:color="auto" w:fill="FFFFFF"/>
        </w:rPr>
        <w:t>, МПа.</w:t>
      </w:r>
    </w:p>
    <w:p w:rsidR="00F543C7" w:rsidRDefault="00627D06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0258E">
        <w:rPr>
          <w:b/>
          <w:color w:val="000000" w:themeColor="text1"/>
          <w:shd w:val="clear" w:color="auto" w:fill="FFFFFF"/>
        </w:rPr>
        <w:t>4.2</w:t>
      </w:r>
      <w:r w:rsidR="00F543C7">
        <w:rPr>
          <w:color w:val="000000" w:themeColor="text1"/>
          <w:shd w:val="clear" w:color="auto" w:fill="FFFFFF"/>
        </w:rPr>
        <w:t xml:space="preserve"> Определение </w:t>
      </w:r>
      <w:r w:rsidR="00F543C7" w:rsidRPr="00B758C3">
        <w:rPr>
          <w:b/>
          <w:color w:val="000000" w:themeColor="text1"/>
          <w:shd w:val="clear" w:color="auto" w:fill="FFFFFF"/>
        </w:rPr>
        <w:t>приведенн</w:t>
      </w:r>
      <w:r w:rsidR="00F543C7">
        <w:rPr>
          <w:b/>
          <w:color w:val="000000" w:themeColor="text1"/>
          <w:shd w:val="clear" w:color="auto" w:fill="FFFFFF"/>
        </w:rPr>
        <w:t>ой</w:t>
      </w:r>
      <w:r w:rsidR="00F543C7" w:rsidRPr="00B758C3">
        <w:rPr>
          <w:b/>
          <w:color w:val="000000" w:themeColor="text1"/>
          <w:shd w:val="clear" w:color="auto" w:fill="FFFFFF"/>
        </w:rPr>
        <w:t xml:space="preserve"> </w:t>
      </w:r>
      <w:r w:rsidR="00F543C7">
        <w:rPr>
          <w:b/>
          <w:color w:val="000000" w:themeColor="text1"/>
          <w:shd w:val="clear" w:color="auto" w:fill="FFFFFF"/>
        </w:rPr>
        <w:t>температуры</w:t>
      </w:r>
      <w:r w:rsidR="00F543C7" w:rsidRPr="00B758C3">
        <w:rPr>
          <w:b/>
          <w:color w:val="000000" w:themeColor="text1"/>
          <w:shd w:val="clear" w:color="auto" w:fill="FFFFFF"/>
        </w:rPr>
        <w:t xml:space="preserve"> </w:t>
      </w:r>
      <w:r w:rsidR="00F543C7">
        <w:rPr>
          <w:color w:val="000000" w:themeColor="text1"/>
          <w:shd w:val="clear" w:color="auto" w:fill="FFFFFF"/>
        </w:rPr>
        <w:t>газа</w:t>
      </w:r>
    </w:p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пр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Т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 xml:space="preserve">.  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B0258E" w:rsidRDefault="00B0258E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0258E" w:rsidRDefault="00B0258E" w:rsidP="00B0636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6369">
              <w:rPr>
                <w:shd w:val="clear" w:color="auto" w:fill="FFFFFF"/>
                <w:lang w:val="en-US"/>
              </w:rPr>
              <w:t>6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832971" w:rsidRDefault="00B0258E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г</w:t>
      </w:r>
      <w:r w:rsidR="00832971">
        <w:rPr>
          <w:rFonts w:eastAsiaTheme="minorEastAsia"/>
          <w:color w:val="000000" w:themeColor="text1"/>
          <w:shd w:val="clear" w:color="auto" w:fill="FFFFFF"/>
        </w:rPr>
        <w:t>де</w:t>
      </w:r>
      <w:proofErr w:type="gramStart"/>
      <w:r w:rsidR="00832971"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</w:rPr>
              <m:t>Т</m:t>
            </m:r>
            <w:proofErr w:type="gramEnd"/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</m:sSub>
      </m:oMath>
      <w:r w:rsidR="00832971">
        <w:rPr>
          <w:rFonts w:eastAsiaTheme="minorEastAsia"/>
          <w:color w:val="000000" w:themeColor="text1"/>
          <w:shd w:val="clear" w:color="auto" w:fill="FFFFFF"/>
        </w:rPr>
        <w:t xml:space="preserve"> – </w:t>
      </w:r>
      <w:proofErr w:type="spellStart"/>
      <w:r w:rsidR="0014578D">
        <w:rPr>
          <w:rFonts w:eastAsiaTheme="minorEastAsia"/>
          <w:color w:val="000000" w:themeColor="text1"/>
          <w:shd w:val="clear" w:color="auto" w:fill="FFFFFF"/>
        </w:rPr>
        <w:t>псевдо</w:t>
      </w:r>
      <w:r w:rsidR="00832971">
        <w:rPr>
          <w:rFonts w:eastAsiaTheme="minorEastAsia"/>
          <w:color w:val="000000" w:themeColor="text1"/>
          <w:shd w:val="clear" w:color="auto" w:fill="FFFFFF"/>
        </w:rPr>
        <w:t>критическая</w:t>
      </w:r>
      <w:proofErr w:type="spellEnd"/>
      <w:r w:rsidR="00832971">
        <w:rPr>
          <w:rFonts w:eastAsiaTheme="minorEastAsia"/>
          <w:color w:val="000000" w:themeColor="text1"/>
          <w:shd w:val="clear" w:color="auto" w:fill="FFFFFF"/>
        </w:rPr>
        <w:t xml:space="preserve"> температура для газа, определяемая по правилу </w:t>
      </w:r>
      <w:proofErr w:type="spellStart"/>
      <w:r w:rsidR="00832971">
        <w:rPr>
          <w:rFonts w:eastAsiaTheme="minorEastAsia"/>
          <w:color w:val="000000" w:themeColor="text1"/>
          <w:shd w:val="clear" w:color="auto" w:fill="FFFFFF"/>
        </w:rPr>
        <w:t>аддитивности</w:t>
      </w:r>
      <w:proofErr w:type="spellEnd"/>
    </w:p>
    <w:p w:rsidR="00832971" w:rsidRPr="00B0258E" w:rsidRDefault="00832971" w:rsidP="00832971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Т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.i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099" w:type="dxa"/>
          </w:tcPr>
          <w:p w:rsidR="00B0258E" w:rsidRDefault="00B0258E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0258E" w:rsidRDefault="00B0258E" w:rsidP="00B0636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6369">
              <w:rPr>
                <w:shd w:val="clear" w:color="auto" w:fill="FFFFFF"/>
                <w:lang w:val="en-US"/>
              </w:rPr>
              <w:t>7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832971" w:rsidRDefault="00B0258E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где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Т</m:t>
            </m:r>
            <w:proofErr w:type="gramEnd"/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.</m:t>
            </m:r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i</m:t>
            </m:r>
          </m:sub>
        </m:sSub>
      </m:oMath>
      <w:r w:rsidR="00832971" w:rsidRPr="00F543C7">
        <w:rPr>
          <w:rFonts w:eastAsiaTheme="minorEastAsia"/>
          <w:color w:val="000000" w:themeColor="text1"/>
          <w:shd w:val="clear" w:color="auto" w:fill="FFFFFF"/>
        </w:rPr>
        <w:t xml:space="preserve"> – </w:t>
      </w:r>
      <w:r w:rsidR="00832971">
        <w:rPr>
          <w:rFonts w:eastAsiaTheme="minorEastAsia"/>
          <w:color w:val="000000" w:themeColor="text1"/>
          <w:shd w:val="clear" w:color="auto" w:fill="FFFFFF"/>
        </w:rPr>
        <w:t>критическая температур</w:t>
      </w:r>
      <w:r w:rsidR="0014578D">
        <w:rPr>
          <w:rFonts w:eastAsiaTheme="minorEastAsia"/>
          <w:color w:val="000000" w:themeColor="text1"/>
          <w:shd w:val="clear" w:color="auto" w:fill="FFFFFF"/>
        </w:rPr>
        <w:t xml:space="preserve">а </w:t>
      </w:r>
      <w:r w:rsidR="0014578D">
        <w:rPr>
          <w:rFonts w:eastAsiaTheme="minorEastAsia"/>
          <w:color w:val="000000" w:themeColor="text1"/>
          <w:shd w:val="clear" w:color="auto" w:fill="FFFFFF"/>
          <w:lang w:val="en-US"/>
        </w:rPr>
        <w:t>i</w:t>
      </w:r>
      <w:r w:rsidR="0014578D" w:rsidRPr="0014578D">
        <w:rPr>
          <w:rFonts w:eastAsiaTheme="minorEastAsia"/>
          <w:color w:val="000000" w:themeColor="text1"/>
          <w:shd w:val="clear" w:color="auto" w:fill="FFFFFF"/>
        </w:rPr>
        <w:t>-</w:t>
      </w:r>
      <w:r w:rsidR="0014578D">
        <w:rPr>
          <w:rFonts w:eastAsiaTheme="minorEastAsia"/>
          <w:color w:val="000000" w:themeColor="text1"/>
          <w:shd w:val="clear" w:color="auto" w:fill="FFFFFF"/>
        </w:rPr>
        <w:t>го компонента газа</w:t>
      </w:r>
      <w:r w:rsidR="00832971">
        <w:rPr>
          <w:rFonts w:eastAsiaTheme="minorEastAsia"/>
          <w:color w:val="000000" w:themeColor="text1"/>
          <w:shd w:val="clear" w:color="auto" w:fill="FFFFFF"/>
        </w:rPr>
        <w:t>, К.</w:t>
      </w:r>
    </w:p>
    <w:p w:rsidR="00B0258E" w:rsidRDefault="00B0258E" w:rsidP="008F36D9">
      <w:pPr>
        <w:spacing w:line="360" w:lineRule="auto"/>
        <w:ind w:firstLine="709"/>
        <w:jc w:val="both"/>
        <w:rPr>
          <w:b/>
          <w:color w:val="000000" w:themeColor="text1"/>
          <w:shd w:val="clear" w:color="auto" w:fill="FFFFFF"/>
        </w:rPr>
      </w:pPr>
    </w:p>
    <w:p w:rsidR="00B0258E" w:rsidRDefault="00B0258E" w:rsidP="008F36D9">
      <w:pPr>
        <w:spacing w:line="360" w:lineRule="auto"/>
        <w:ind w:firstLine="709"/>
        <w:jc w:val="both"/>
        <w:rPr>
          <w:b/>
          <w:color w:val="000000" w:themeColor="text1"/>
          <w:shd w:val="clear" w:color="auto" w:fill="FFFFFF"/>
        </w:rPr>
      </w:pPr>
    </w:p>
    <w:p w:rsidR="00F543C7" w:rsidRPr="0014578D" w:rsidRDefault="00627D06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 w:rsidRPr="00B0258E">
        <w:rPr>
          <w:b/>
          <w:color w:val="000000" w:themeColor="text1"/>
          <w:shd w:val="clear" w:color="auto" w:fill="FFFFFF"/>
        </w:rPr>
        <w:t>4.3</w:t>
      </w:r>
      <w:r>
        <w:rPr>
          <w:color w:val="000000" w:themeColor="text1"/>
          <w:shd w:val="clear" w:color="auto" w:fill="FFFFFF"/>
        </w:rPr>
        <w:t xml:space="preserve"> Природные и попутные нефтяные газы могут содержать в своем составе </w:t>
      </w:r>
      <w:proofErr w:type="spellStart"/>
      <w:r>
        <w:rPr>
          <w:color w:val="000000" w:themeColor="text1"/>
          <w:shd w:val="clear" w:color="auto" w:fill="FFFFFF"/>
        </w:rPr>
        <w:t>неуглеводородные</w:t>
      </w:r>
      <w:proofErr w:type="spellEnd"/>
      <w:r>
        <w:rPr>
          <w:color w:val="000000" w:themeColor="text1"/>
          <w:shd w:val="clear" w:color="auto" w:fill="FFFFFF"/>
        </w:rPr>
        <w:t xml:space="preserve"> комп</w:t>
      </w:r>
      <w:r w:rsidR="0014578D">
        <w:rPr>
          <w:color w:val="000000" w:themeColor="text1"/>
          <w:shd w:val="clear" w:color="auto" w:fill="FFFFFF"/>
        </w:rPr>
        <w:t>о</w:t>
      </w:r>
      <w:r>
        <w:rPr>
          <w:color w:val="000000" w:themeColor="text1"/>
          <w:shd w:val="clear" w:color="auto" w:fill="FFFFFF"/>
        </w:rPr>
        <w:t xml:space="preserve">ненты, такие как </w:t>
      </w:r>
      <w:r w:rsidR="0014578D">
        <w:rPr>
          <w:color w:val="000000" w:themeColor="text1"/>
          <w:shd w:val="clear" w:color="auto" w:fill="FFFFFF"/>
        </w:rPr>
        <w:t xml:space="preserve">сероводород </w:t>
      </w:r>
      <w:r w:rsidR="0014578D" w:rsidRPr="0014578D">
        <w:rPr>
          <w:color w:val="000000" w:themeColor="text1"/>
          <w:shd w:val="clear" w:color="auto" w:fill="FFFFFF"/>
        </w:rPr>
        <w:t>(</w:t>
      </w:r>
      <w:r w:rsidR="0014578D">
        <w:rPr>
          <w:color w:val="000000" w:themeColor="text1"/>
          <w:shd w:val="clear" w:color="auto" w:fill="FFFFFF"/>
          <w:lang w:val="en-US"/>
        </w:rPr>
        <w:t>H</w:t>
      </w:r>
      <w:r w:rsidR="0014578D" w:rsidRPr="0014578D">
        <w:rPr>
          <w:color w:val="000000" w:themeColor="text1"/>
          <w:shd w:val="clear" w:color="auto" w:fill="FFFFFF"/>
        </w:rPr>
        <w:t>2</w:t>
      </w:r>
      <w:r w:rsidR="0014578D">
        <w:rPr>
          <w:color w:val="000000" w:themeColor="text1"/>
          <w:shd w:val="clear" w:color="auto" w:fill="FFFFFF"/>
          <w:lang w:val="en-US"/>
        </w:rPr>
        <w:t>S</w:t>
      </w:r>
      <w:r w:rsidR="0014578D" w:rsidRPr="0014578D">
        <w:rPr>
          <w:color w:val="000000" w:themeColor="text1"/>
          <w:shd w:val="clear" w:color="auto" w:fill="FFFFFF"/>
        </w:rPr>
        <w:t>)</w:t>
      </w:r>
      <w:r w:rsidR="0014578D">
        <w:rPr>
          <w:color w:val="000000" w:themeColor="text1"/>
          <w:shd w:val="clear" w:color="auto" w:fill="FFFFFF"/>
        </w:rPr>
        <w:t>, углекислый газ</w:t>
      </w:r>
      <w:r w:rsidR="0014578D" w:rsidRPr="0014578D">
        <w:rPr>
          <w:color w:val="000000" w:themeColor="text1"/>
          <w:shd w:val="clear" w:color="auto" w:fill="FFFFFF"/>
        </w:rPr>
        <w:t xml:space="preserve"> (</w:t>
      </w:r>
      <w:r w:rsidR="0014578D">
        <w:rPr>
          <w:color w:val="000000" w:themeColor="text1"/>
          <w:shd w:val="clear" w:color="auto" w:fill="FFFFFF"/>
          <w:lang w:val="en-US"/>
        </w:rPr>
        <w:t>CO</w:t>
      </w:r>
      <w:r w:rsidR="0014578D" w:rsidRPr="0014578D">
        <w:rPr>
          <w:color w:val="000000" w:themeColor="text1"/>
          <w:shd w:val="clear" w:color="auto" w:fill="FFFFFF"/>
        </w:rPr>
        <w:t>2)</w:t>
      </w:r>
      <w:r w:rsidR="0014578D">
        <w:rPr>
          <w:color w:val="000000" w:themeColor="text1"/>
          <w:shd w:val="clear" w:color="auto" w:fill="FFFFFF"/>
        </w:rPr>
        <w:t>, азот</w:t>
      </w:r>
      <w:r w:rsidR="0014578D" w:rsidRPr="0014578D">
        <w:rPr>
          <w:color w:val="000000" w:themeColor="text1"/>
          <w:shd w:val="clear" w:color="auto" w:fill="FFFFFF"/>
        </w:rPr>
        <w:t xml:space="preserve"> (</w:t>
      </w:r>
      <w:r w:rsidR="0014578D">
        <w:rPr>
          <w:color w:val="000000" w:themeColor="text1"/>
          <w:shd w:val="clear" w:color="auto" w:fill="FFFFFF"/>
          <w:lang w:val="en-US"/>
        </w:rPr>
        <w:t>N</w:t>
      </w:r>
      <w:r w:rsidR="0014578D" w:rsidRPr="0014578D">
        <w:rPr>
          <w:color w:val="000000" w:themeColor="text1"/>
          <w:shd w:val="clear" w:color="auto" w:fill="FFFFFF"/>
        </w:rPr>
        <w:t>2)</w:t>
      </w:r>
      <w:r w:rsidR="0014578D">
        <w:rPr>
          <w:color w:val="000000" w:themeColor="text1"/>
          <w:shd w:val="clear" w:color="auto" w:fill="FFFFFF"/>
        </w:rPr>
        <w:t>, пары воды</w:t>
      </w:r>
      <w:r w:rsidR="0014578D" w:rsidRPr="0014578D">
        <w:rPr>
          <w:color w:val="000000" w:themeColor="text1"/>
          <w:shd w:val="clear" w:color="auto" w:fill="FFFFFF"/>
        </w:rPr>
        <w:t xml:space="preserve"> (</w:t>
      </w:r>
      <w:r w:rsidR="0014578D">
        <w:rPr>
          <w:color w:val="000000" w:themeColor="text1"/>
          <w:shd w:val="clear" w:color="auto" w:fill="FFFFFF"/>
          <w:lang w:val="en-US"/>
        </w:rPr>
        <w:t>H</w:t>
      </w:r>
      <w:r w:rsidR="0014578D" w:rsidRPr="0014578D">
        <w:rPr>
          <w:color w:val="000000" w:themeColor="text1"/>
          <w:shd w:val="clear" w:color="auto" w:fill="FFFFFF"/>
        </w:rPr>
        <w:t>2</w:t>
      </w:r>
      <w:r w:rsidR="0014578D">
        <w:rPr>
          <w:color w:val="000000" w:themeColor="text1"/>
          <w:shd w:val="clear" w:color="auto" w:fill="FFFFFF"/>
          <w:lang w:val="en-US"/>
        </w:rPr>
        <w:t>O</w:t>
      </w:r>
      <w:r w:rsidR="0014578D" w:rsidRPr="0014578D">
        <w:rPr>
          <w:color w:val="000000" w:themeColor="text1"/>
          <w:shd w:val="clear" w:color="auto" w:fill="FFFFFF"/>
        </w:rPr>
        <w:t>)</w:t>
      </w:r>
      <w:r w:rsidR="0014578D">
        <w:rPr>
          <w:color w:val="000000" w:themeColor="text1"/>
          <w:shd w:val="clear" w:color="auto" w:fill="FFFFFF"/>
        </w:rPr>
        <w:t>. При наличи</w:t>
      </w:r>
      <w:r w:rsidR="00FF62F4">
        <w:rPr>
          <w:color w:val="000000" w:themeColor="text1"/>
          <w:shd w:val="clear" w:color="auto" w:fill="FFFFFF"/>
        </w:rPr>
        <w:t>и</w:t>
      </w:r>
      <w:r w:rsidR="0014578D">
        <w:rPr>
          <w:color w:val="000000" w:themeColor="text1"/>
          <w:shd w:val="clear" w:color="auto" w:fill="FFFFFF"/>
        </w:rPr>
        <w:t xml:space="preserve"> в составе газа данных компонентов</w:t>
      </w:r>
      <w:r w:rsidR="00FF62F4">
        <w:rPr>
          <w:color w:val="000000" w:themeColor="text1"/>
          <w:shd w:val="clear" w:color="auto" w:fill="FFFFFF"/>
        </w:rPr>
        <w:t xml:space="preserve"> с концентрацией более 5%</w:t>
      </w:r>
      <w:r w:rsidR="0014578D">
        <w:rPr>
          <w:color w:val="000000" w:themeColor="text1"/>
          <w:shd w:val="clear" w:color="auto" w:fill="FFFFFF"/>
        </w:rPr>
        <w:t xml:space="preserve"> необходимо делать поправку </w:t>
      </w:r>
      <w:proofErr w:type="spellStart"/>
      <w:r w:rsidR="0014578D">
        <w:rPr>
          <w:color w:val="000000" w:themeColor="text1"/>
          <w:shd w:val="clear" w:color="auto" w:fill="FFFFFF"/>
        </w:rPr>
        <w:t>псевдокритически</w:t>
      </w:r>
      <w:r w:rsidR="00FF62F4">
        <w:rPr>
          <w:color w:val="000000" w:themeColor="text1"/>
          <w:shd w:val="clear" w:color="auto" w:fill="FFFFFF"/>
        </w:rPr>
        <w:t>х</w:t>
      </w:r>
      <w:proofErr w:type="spellEnd"/>
      <w:r w:rsidR="0014578D">
        <w:rPr>
          <w:color w:val="000000" w:themeColor="text1"/>
          <w:shd w:val="clear" w:color="auto" w:fill="FFFFFF"/>
        </w:rPr>
        <w:t xml:space="preserve"> характеристик смеси</w:t>
      </w:r>
      <w:r w:rsidR="00FF62F4">
        <w:rPr>
          <w:color w:val="000000" w:themeColor="text1"/>
          <w:shd w:val="clear" w:color="auto" w:fill="FFFFFF"/>
        </w:rPr>
        <w:t>.</w:t>
      </w:r>
    </w:p>
    <w:p w:rsidR="00F61337" w:rsidRDefault="00FF62F4" w:rsidP="008F36D9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  <w:proofErr w:type="spellStart"/>
      <w:r>
        <w:rPr>
          <w:color w:val="000000" w:themeColor="text1"/>
          <w:shd w:val="clear" w:color="auto" w:fill="FFFFFF"/>
        </w:rPr>
        <w:t>Уичерт</w:t>
      </w:r>
      <w:proofErr w:type="spellEnd"/>
      <w:r>
        <w:rPr>
          <w:color w:val="000000" w:themeColor="text1"/>
          <w:shd w:val="clear" w:color="auto" w:fill="FFFFFF"/>
        </w:rPr>
        <w:t xml:space="preserve"> и </w:t>
      </w:r>
      <w:proofErr w:type="spellStart"/>
      <w:r>
        <w:rPr>
          <w:color w:val="000000" w:themeColor="text1"/>
          <w:shd w:val="clear" w:color="auto" w:fill="FFFFFF"/>
        </w:rPr>
        <w:t>Азиз</w:t>
      </w:r>
      <w:proofErr w:type="spellEnd"/>
      <w:r>
        <w:rPr>
          <w:color w:val="000000" w:themeColor="text1"/>
          <w:shd w:val="clear" w:color="auto" w:fill="FFFFFF"/>
        </w:rPr>
        <w:t xml:space="preserve"> разработали следу</w:t>
      </w:r>
      <w:r w:rsidR="00F61337">
        <w:rPr>
          <w:color w:val="000000" w:themeColor="text1"/>
          <w:shd w:val="clear" w:color="auto" w:fill="FFFFFF"/>
        </w:rPr>
        <w:t xml:space="preserve">ющее уравнение для корректировки </w:t>
      </w:r>
      <w:proofErr w:type="spellStart"/>
      <w:r w:rsidR="00F61337">
        <w:rPr>
          <w:color w:val="000000" w:themeColor="text1"/>
          <w:shd w:val="clear" w:color="auto" w:fill="FFFFFF"/>
        </w:rPr>
        <w:t>псевдокритических</w:t>
      </w:r>
      <w:proofErr w:type="spellEnd"/>
      <w:r w:rsidR="00F61337">
        <w:rPr>
          <w:color w:val="000000" w:themeColor="text1"/>
          <w:shd w:val="clear" w:color="auto" w:fill="FFFFFF"/>
        </w:rPr>
        <w:t xml:space="preserve"> параметров газа на содержание сероводорода </w:t>
      </w:r>
      <w:r w:rsidR="00F61337" w:rsidRPr="0014578D">
        <w:rPr>
          <w:color w:val="000000" w:themeColor="text1"/>
          <w:shd w:val="clear" w:color="auto" w:fill="FFFFFF"/>
        </w:rPr>
        <w:t>(</w:t>
      </w:r>
      <w:r w:rsidR="00F61337">
        <w:rPr>
          <w:color w:val="000000" w:themeColor="text1"/>
          <w:shd w:val="clear" w:color="auto" w:fill="FFFFFF"/>
          <w:lang w:val="en-US"/>
        </w:rPr>
        <w:t>H</w:t>
      </w:r>
      <w:r w:rsidR="00F61337" w:rsidRPr="0014578D">
        <w:rPr>
          <w:color w:val="000000" w:themeColor="text1"/>
          <w:shd w:val="clear" w:color="auto" w:fill="FFFFFF"/>
        </w:rPr>
        <w:t>2</w:t>
      </w:r>
      <w:r w:rsidR="00F61337">
        <w:rPr>
          <w:color w:val="000000" w:themeColor="text1"/>
          <w:shd w:val="clear" w:color="auto" w:fill="FFFFFF"/>
          <w:lang w:val="en-US"/>
        </w:rPr>
        <w:t>S</w:t>
      </w:r>
      <w:r w:rsidR="00F61337" w:rsidRPr="0014578D">
        <w:rPr>
          <w:color w:val="000000" w:themeColor="text1"/>
          <w:shd w:val="clear" w:color="auto" w:fill="FFFFFF"/>
        </w:rPr>
        <w:t>)</w:t>
      </w:r>
      <w:r w:rsidR="00F61337">
        <w:rPr>
          <w:color w:val="000000" w:themeColor="text1"/>
          <w:shd w:val="clear" w:color="auto" w:fill="FFFFFF"/>
        </w:rPr>
        <w:t>, углекислого газа</w:t>
      </w:r>
      <w:r w:rsidR="00F61337" w:rsidRPr="0014578D">
        <w:rPr>
          <w:color w:val="000000" w:themeColor="text1"/>
          <w:shd w:val="clear" w:color="auto" w:fill="FFFFFF"/>
        </w:rPr>
        <w:t xml:space="preserve"> (</w:t>
      </w:r>
      <w:r w:rsidR="00F61337">
        <w:rPr>
          <w:color w:val="000000" w:themeColor="text1"/>
          <w:shd w:val="clear" w:color="auto" w:fill="FFFFFF"/>
          <w:lang w:val="en-US"/>
        </w:rPr>
        <w:t>CO</w:t>
      </w:r>
      <w:r w:rsidR="00F61337" w:rsidRPr="0014578D">
        <w:rPr>
          <w:color w:val="000000" w:themeColor="text1"/>
          <w:shd w:val="clear" w:color="auto" w:fill="FFFFFF"/>
        </w:rPr>
        <w:t>2)</w:t>
      </w:r>
      <w:r w:rsidR="00CB57FA" w:rsidRPr="00CB57FA">
        <w:rPr>
          <w:color w:val="000000" w:themeColor="text1"/>
          <w:shd w:val="clear" w:color="auto" w:fill="FFFFFF"/>
        </w:rPr>
        <w:t xml:space="preserve"> [15]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/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ε</m:t>
                    </m:r>
                  </m:num>
                  <m:den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1,8</m:t>
                    </m:r>
                  </m:den>
                </m:f>
                <m:r>
                  <w:rPr>
                    <w:rFonts w:ascii="Cambria Math"/>
                    <w:color w:val="000000" w:themeColor="text1"/>
                    <w:shd w:val="clear" w:color="auto" w:fill="FFFFFF"/>
                    <w:lang w:val="en-US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B0258E" w:rsidRDefault="00B0258E" w:rsidP="00B0636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6369">
              <w:rPr>
                <w:shd w:val="clear" w:color="auto" w:fill="FFFFFF"/>
                <w:lang w:val="en-US"/>
              </w:rPr>
              <w:t>8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B0258E" w:rsidRDefault="00F61337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 xml:space="preserve">и </w:t>
      </w:r>
    </w:p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'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1,8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 xml:space="preserve">.  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  <m:sup/>
                    </m:sSub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 xml:space="preserve">.  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1,8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∙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 xml:space="preserve">.  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  <m:sup/>
                    </m:sSub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1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ε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B0258E" w:rsidRDefault="00B0258E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B0258E" w:rsidRDefault="00B0258E" w:rsidP="00B06369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B06369">
              <w:rPr>
                <w:shd w:val="clear" w:color="auto" w:fill="FFFFFF"/>
                <w:lang w:val="en-US"/>
              </w:rPr>
              <w:t>9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B0258E" w:rsidRDefault="00F61337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'</m:t>
            </m:r>
          </m:sup>
        </m:sSubSup>
      </m:oMath>
      <w:r>
        <w:rPr>
          <w:rFonts w:eastAsiaTheme="minorEastAsia"/>
          <w:color w:val="000000" w:themeColor="text1"/>
          <w:shd w:val="clear" w:color="auto" w:fill="FFFFFF"/>
        </w:rPr>
        <w:t xml:space="preserve"> - скорректированная псевдокритическая температура, </w:t>
      </w:r>
      <w:proofErr w:type="gramStart"/>
      <w:r>
        <w:rPr>
          <w:rFonts w:eastAsiaTheme="minorEastAsia"/>
          <w:color w:val="000000" w:themeColor="text1"/>
          <w:shd w:val="clear" w:color="auto" w:fill="FFFFFF"/>
        </w:rPr>
        <w:t>К</w:t>
      </w:r>
      <w:proofErr w:type="gramEnd"/>
      <w:r>
        <w:rPr>
          <w:rFonts w:eastAsiaTheme="minorEastAsia"/>
          <w:color w:val="000000" w:themeColor="text1"/>
          <w:shd w:val="clear" w:color="auto" w:fill="FFFFFF"/>
        </w:rPr>
        <w:t>;</w:t>
      </w:r>
    </w:p>
    <w:p w:rsidR="00F61337" w:rsidRDefault="007D0599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'</m:t>
            </m:r>
          </m:sup>
        </m:sSubSup>
      </m:oMath>
      <w:r w:rsidR="00F61337">
        <w:rPr>
          <w:rFonts w:eastAsiaTheme="minorEastAsia"/>
          <w:color w:val="000000" w:themeColor="text1"/>
          <w:shd w:val="clear" w:color="auto" w:fill="FFFFFF"/>
        </w:rPr>
        <w:t xml:space="preserve"> - скорректированное псевдокритическое давление, </w:t>
      </w:r>
      <w:r w:rsidR="007F5C8D">
        <w:rPr>
          <w:rFonts w:eastAsiaTheme="minorEastAsia"/>
          <w:color w:val="000000" w:themeColor="text1"/>
          <w:shd w:val="clear" w:color="auto" w:fill="FFFFFF"/>
        </w:rPr>
        <w:t>МПа</w:t>
      </w:r>
      <w:r w:rsidR="00F61337">
        <w:rPr>
          <w:rFonts w:eastAsiaTheme="minorEastAsia"/>
          <w:color w:val="000000" w:themeColor="text1"/>
          <w:shd w:val="clear" w:color="auto" w:fill="FFFFFF"/>
        </w:rPr>
        <w:t>;</w:t>
      </w:r>
    </w:p>
    <w:p w:rsidR="00F61337" w:rsidRDefault="007D0599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hd w:val="clear" w:color="auto" w:fill="FFFFFF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S</m:t>
            </m:r>
          </m:sub>
        </m:sSub>
      </m:oMath>
      <w:r w:rsidR="00F61337">
        <w:rPr>
          <w:rFonts w:eastAsiaTheme="minorEastAsia"/>
          <w:color w:val="000000" w:themeColor="text1"/>
          <w:shd w:val="clear" w:color="auto" w:fill="FFFFFF"/>
        </w:rPr>
        <w:t xml:space="preserve"> - мольная доля сероводорода в смеси газов;</w:t>
      </w:r>
    </w:p>
    <w:p w:rsidR="00F61337" w:rsidRDefault="00DD4899" w:rsidP="00B0258E">
      <w:pPr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ε</w:t>
      </w:r>
      <w:r w:rsidR="00F61337">
        <w:rPr>
          <w:rFonts w:eastAsiaTheme="minorEastAsia"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</w:rPr>
        <w:t>–</w:t>
      </w:r>
      <w:r w:rsidR="00F61337">
        <w:rPr>
          <w:rFonts w:eastAsiaTheme="minorEastAsia"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</w:rPr>
        <w:t>поправочный коэффициент</w:t>
      </w:r>
      <w:r w:rsidR="007F5C8D">
        <w:rPr>
          <w:rFonts w:eastAsiaTheme="minorEastAsia"/>
          <w:color w:val="000000" w:themeColor="text1"/>
          <w:shd w:val="clear" w:color="auto" w:fill="FFFFFF"/>
        </w:rPr>
        <w:t>.</w:t>
      </w:r>
    </w:p>
    <w:p w:rsidR="00B0258E" w:rsidRDefault="00B0258E" w:rsidP="00B0258E">
      <w:pPr>
        <w:spacing w:line="360" w:lineRule="auto"/>
        <w:ind w:firstLine="708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Поправочный коэффициент ε определяется по формуле</w:t>
      </w:r>
    </w:p>
    <w:p w:rsidR="003657D3" w:rsidRDefault="003657D3" w:rsidP="00B0258E">
      <w:pPr>
        <w:spacing w:line="360" w:lineRule="auto"/>
        <w:ind w:firstLine="708"/>
        <w:jc w:val="both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B0258E" w:rsidTr="007F5C8D">
        <w:tc>
          <w:tcPr>
            <w:tcW w:w="8472" w:type="dxa"/>
          </w:tcPr>
          <w:p w:rsidR="00B0258E" w:rsidRPr="00B872B8" w:rsidRDefault="00B0258E" w:rsidP="00863366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ε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=120(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0,9</m:t>
                    </m:r>
                  </m:sup>
                </m:s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C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1,6</m:t>
                    </m:r>
                  </m:sup>
                </m:s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)+15(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0,5</m:t>
                        </m:r>
                      </m:sup>
                    </m:sSub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4,0</m:t>
                        </m:r>
                      </m:sup>
                    </m:sSub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)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1099" w:type="dxa"/>
          </w:tcPr>
          <w:p w:rsidR="00B0258E" w:rsidRDefault="00B0258E" w:rsidP="00FD0926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(1</w:t>
            </w:r>
            <w:r w:rsidR="00FD0926">
              <w:rPr>
                <w:shd w:val="clear" w:color="auto" w:fill="FFFFFF"/>
              </w:rPr>
              <w:t>9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347B2D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347B2D" w:rsidRPr="00347B2D" w:rsidRDefault="00347B2D" w:rsidP="00347B2D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Зависимость была получена для газов, отвечающих следующим условиям: 0&lt;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N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hd w:val="clear" w:color="auto" w:fill="FFFFFF"/>
                    <w:lang w:val="en-US"/>
                  </w:rPr>
                  <m:t>O</m:t>
                </m:r>
              </m:e>
              <m: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</m:sub>
        </m:sSub>
      </m:oMath>
      <w:r>
        <w:rPr>
          <w:color w:val="000000" w:themeColor="text1"/>
          <w:shd w:val="clear" w:color="auto" w:fill="FFFFFF"/>
        </w:rPr>
        <w:t>&lt;0,5456</w:t>
      </w:r>
      <w:r w:rsidR="00B0258E">
        <w:rPr>
          <w:color w:val="000000" w:themeColor="text1"/>
          <w:shd w:val="clear" w:color="auto" w:fill="FFFFFF"/>
        </w:rPr>
        <w:t xml:space="preserve"> и </w:t>
      </w:r>
      <w:r>
        <w:rPr>
          <w:color w:val="000000" w:themeColor="text1"/>
          <w:shd w:val="clear" w:color="auto" w:fill="FFFFFF"/>
        </w:rPr>
        <w:t>0&lt;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/>
                    <w:color w:val="000000" w:themeColor="text1"/>
                    <w:shd w:val="clear" w:color="auto" w:fill="FFFFFF"/>
                    <w:lang w:val="en-US"/>
                  </w:rPr>
                  <m:t>H</m:t>
                </m:r>
              </m:e>
              <m: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S</m:t>
            </m:r>
          </m:sub>
        </m:sSub>
      </m:oMath>
      <w:r>
        <w:rPr>
          <w:color w:val="000000" w:themeColor="text1"/>
          <w:shd w:val="clear" w:color="auto" w:fill="FFFFFF"/>
        </w:rPr>
        <w:t>&lt;0,7385.</w:t>
      </w:r>
    </w:p>
    <w:p w:rsidR="00603BC2" w:rsidRDefault="00603BC2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Скорректированные значения </w:t>
      </w:r>
      <w:proofErr w:type="spellStart"/>
      <w:r>
        <w:rPr>
          <w:color w:val="000000" w:themeColor="text1"/>
          <w:shd w:val="clear" w:color="auto" w:fill="FFFFFF"/>
        </w:rPr>
        <w:t>псевдокритической</w:t>
      </w:r>
      <w:proofErr w:type="spellEnd"/>
      <w:r>
        <w:rPr>
          <w:color w:val="000000" w:themeColor="text1"/>
          <w:shd w:val="clear" w:color="auto" w:fill="FFFFFF"/>
        </w:rPr>
        <w:t xml:space="preserve"> температуры и давления на присутствие в составе газа азота</w:t>
      </w:r>
      <w:r w:rsidRPr="0014578D">
        <w:rPr>
          <w:color w:val="000000" w:themeColor="text1"/>
          <w:shd w:val="clear" w:color="auto" w:fill="FFFFFF"/>
        </w:rPr>
        <w:t>(</w:t>
      </w:r>
      <w:r>
        <w:rPr>
          <w:color w:val="000000" w:themeColor="text1"/>
          <w:shd w:val="clear" w:color="auto" w:fill="FFFFFF"/>
          <w:lang w:val="en-US"/>
        </w:rPr>
        <w:t>N</w:t>
      </w:r>
      <w:r w:rsidRPr="0014578D">
        <w:rPr>
          <w:color w:val="000000" w:themeColor="text1"/>
          <w:shd w:val="clear" w:color="auto" w:fill="FFFFFF"/>
        </w:rPr>
        <w:t>2)</w:t>
      </w:r>
      <w:r>
        <w:rPr>
          <w:color w:val="000000" w:themeColor="text1"/>
          <w:shd w:val="clear" w:color="auto" w:fill="FFFFFF"/>
        </w:rPr>
        <w:t xml:space="preserve"> и паров воды</w:t>
      </w:r>
      <w:r w:rsidRPr="0014578D">
        <w:rPr>
          <w:color w:val="000000" w:themeColor="text1"/>
          <w:shd w:val="clear" w:color="auto" w:fill="FFFFFF"/>
        </w:rPr>
        <w:t>(</w:t>
      </w:r>
      <w:r>
        <w:rPr>
          <w:color w:val="000000" w:themeColor="text1"/>
          <w:shd w:val="clear" w:color="auto" w:fill="FFFFFF"/>
          <w:lang w:val="en-US"/>
        </w:rPr>
        <w:t>H</w:t>
      </w:r>
      <w:r w:rsidRPr="0014578D">
        <w:rPr>
          <w:color w:val="000000" w:themeColor="text1"/>
          <w:shd w:val="clear" w:color="auto" w:fill="FFFFFF"/>
        </w:rPr>
        <w:t>2</w:t>
      </w:r>
      <w:r>
        <w:rPr>
          <w:color w:val="000000" w:themeColor="text1"/>
          <w:shd w:val="clear" w:color="auto" w:fill="FFFFFF"/>
          <w:lang w:val="en-US"/>
        </w:rPr>
        <w:t>O</w:t>
      </w:r>
      <w:r w:rsidRPr="0014578D">
        <w:rPr>
          <w:color w:val="000000" w:themeColor="text1"/>
          <w:shd w:val="clear" w:color="auto" w:fill="FFFFFF"/>
        </w:rPr>
        <w:t>)</w:t>
      </w:r>
      <w:r>
        <w:rPr>
          <w:color w:val="000000" w:themeColor="text1"/>
          <w:shd w:val="clear" w:color="auto" w:fill="FFFFFF"/>
        </w:rPr>
        <w:t xml:space="preserve"> определяется по </w:t>
      </w:r>
      <w:r w:rsidR="00FD0926">
        <w:rPr>
          <w:color w:val="000000" w:themeColor="text1"/>
          <w:shd w:val="clear" w:color="auto" w:fill="FFFFFF"/>
        </w:rPr>
        <w:t>формулам</w:t>
      </w:r>
      <w:r>
        <w:rPr>
          <w:color w:val="000000" w:themeColor="text1"/>
          <w:shd w:val="clear" w:color="auto" w:fill="FFFFFF"/>
        </w:rPr>
        <w:t xml:space="preserve"> </w:t>
      </w:r>
      <w:r w:rsidRPr="00603BC2">
        <w:rPr>
          <w:color w:val="000000" w:themeColor="text1"/>
          <w:shd w:val="clear" w:color="auto" w:fill="FFFFFF"/>
        </w:rPr>
        <w:t>[16]</w:t>
      </w:r>
      <w:r>
        <w:rPr>
          <w:color w:val="000000" w:themeColor="text1"/>
          <w:shd w:val="clear" w:color="auto" w:fill="FFFFFF"/>
        </w:rPr>
        <w:t xml:space="preserve"> </w:t>
      </w:r>
    </w:p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D0926" w:rsidTr="00C77055">
        <w:tc>
          <w:tcPr>
            <w:tcW w:w="8472" w:type="dxa"/>
          </w:tcPr>
          <w:p w:rsidR="00FD0926" w:rsidRPr="00B872B8" w:rsidRDefault="007D0599" w:rsidP="007F5C8D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''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кр</m:t>
                            </m:r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 xml:space="preserve">.  </m:t>
                            </m:r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см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126,2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647,2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(1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)</m:t>
                        </m:r>
                      </m:den>
                    </m:f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+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кор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FD0926" w:rsidRDefault="00FD0926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D0926" w:rsidRDefault="00FD0926" w:rsidP="00FD0926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(20)</w:t>
            </w:r>
          </w:p>
        </w:tc>
      </w:tr>
      <w:tr w:rsidR="00FD0926" w:rsidTr="00C770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</w:tcPr>
          <w:p w:rsidR="00FD0926" w:rsidRPr="00B872B8" w:rsidRDefault="007D0599" w:rsidP="009C536E">
            <w:pPr>
              <w:spacing w:line="360" w:lineRule="auto"/>
              <w:jc w:val="both"/>
              <w:rPr>
                <w:i/>
                <w:shd w:val="clear" w:color="auto" w:fill="FFFFFF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''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0,1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10P</m:t>
                            </m:r>
                          </m:e>
                          <m: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кр</m:t>
                            </m:r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 xml:space="preserve">.  </m:t>
                            </m:r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см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34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220,6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O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(1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  <w:color w:val="000000" w:themeColor="text1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)</m:t>
                        </m:r>
                      </m:den>
                    </m:f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+0,1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кор</m:t>
                    </m:r>
                  </m:sup>
                </m:sSubSup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FD0926" w:rsidRDefault="00FD0926" w:rsidP="007F5C8D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D0926" w:rsidRDefault="00FD0926" w:rsidP="00FD0926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(21)</w:t>
            </w:r>
          </w:p>
        </w:tc>
      </w:tr>
    </w:tbl>
    <w:p w:rsidR="003657D3" w:rsidRDefault="003657D3" w:rsidP="00C77055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:rsidR="002C45D6" w:rsidRDefault="00C77055" w:rsidP="00C77055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г</w:t>
      </w:r>
      <w:r w:rsidR="002C45D6">
        <w:rPr>
          <w:color w:val="000000" w:themeColor="text1"/>
          <w:shd w:val="clear" w:color="auto" w:fill="FFFFFF"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'</m:t>
            </m:r>
          </m:sup>
        </m:sSubSup>
      </m:oMath>
      <w:r w:rsidR="002C45D6">
        <w:rPr>
          <w:rFonts w:eastAsiaTheme="minorEastAsia"/>
          <w:color w:val="000000" w:themeColor="text1"/>
          <w:shd w:val="clear" w:color="auto" w:fill="FFFFFF"/>
        </w:rPr>
        <w:t xml:space="preserve"> - псевдокритическая температура, скорректированная с учетом присутствия </w:t>
      </w:r>
      <w:r w:rsidR="002C45D6">
        <w:rPr>
          <w:color w:val="000000" w:themeColor="text1"/>
          <w:shd w:val="clear" w:color="auto" w:fill="FFFFFF"/>
        </w:rPr>
        <w:t xml:space="preserve">сероводорода </w:t>
      </w:r>
      <w:r w:rsidR="002C45D6" w:rsidRPr="0014578D">
        <w:rPr>
          <w:color w:val="000000" w:themeColor="text1"/>
          <w:shd w:val="clear" w:color="auto" w:fill="FFFFFF"/>
        </w:rPr>
        <w:t>(</w:t>
      </w:r>
      <w:r w:rsidR="002C45D6">
        <w:rPr>
          <w:color w:val="000000" w:themeColor="text1"/>
          <w:shd w:val="clear" w:color="auto" w:fill="FFFFFF"/>
          <w:lang w:val="en-US"/>
        </w:rPr>
        <w:t>H</w:t>
      </w:r>
      <w:r w:rsidR="002C45D6" w:rsidRPr="0014578D">
        <w:rPr>
          <w:color w:val="000000" w:themeColor="text1"/>
          <w:shd w:val="clear" w:color="auto" w:fill="FFFFFF"/>
        </w:rPr>
        <w:t>2</w:t>
      </w:r>
      <w:r w:rsidR="002C45D6">
        <w:rPr>
          <w:color w:val="000000" w:themeColor="text1"/>
          <w:shd w:val="clear" w:color="auto" w:fill="FFFFFF"/>
          <w:lang w:val="en-US"/>
        </w:rPr>
        <w:t>S</w:t>
      </w:r>
      <w:r w:rsidR="002C45D6" w:rsidRPr="0014578D">
        <w:rPr>
          <w:color w:val="000000" w:themeColor="text1"/>
          <w:shd w:val="clear" w:color="auto" w:fill="FFFFFF"/>
        </w:rPr>
        <w:t>)</w:t>
      </w:r>
      <w:r w:rsidR="002C45D6">
        <w:rPr>
          <w:color w:val="000000" w:themeColor="text1"/>
          <w:shd w:val="clear" w:color="auto" w:fill="FFFFFF"/>
        </w:rPr>
        <w:t xml:space="preserve"> и углекислого газа</w:t>
      </w:r>
      <w:r w:rsidR="002C45D6" w:rsidRPr="0014578D">
        <w:rPr>
          <w:color w:val="000000" w:themeColor="text1"/>
          <w:shd w:val="clear" w:color="auto" w:fill="FFFFFF"/>
        </w:rPr>
        <w:t xml:space="preserve"> (</w:t>
      </w:r>
      <w:r w:rsidR="002C45D6">
        <w:rPr>
          <w:color w:val="000000" w:themeColor="text1"/>
          <w:shd w:val="clear" w:color="auto" w:fill="FFFFFF"/>
          <w:lang w:val="en-US"/>
        </w:rPr>
        <w:t>CO</w:t>
      </w:r>
      <w:r w:rsidR="002C45D6" w:rsidRPr="0014578D">
        <w:rPr>
          <w:color w:val="000000" w:themeColor="text1"/>
          <w:shd w:val="clear" w:color="auto" w:fill="FFFFFF"/>
        </w:rPr>
        <w:t>2)</w:t>
      </w:r>
      <w:r w:rsidR="007F5C8D">
        <w:rPr>
          <w:color w:val="000000" w:themeColor="text1"/>
          <w:shd w:val="clear" w:color="auto" w:fill="FFFFFF"/>
        </w:rPr>
        <w:t xml:space="preserve">, </w:t>
      </w:r>
      <w:proofErr w:type="gramStart"/>
      <w:r w:rsidR="007F5C8D">
        <w:rPr>
          <w:color w:val="000000" w:themeColor="text1"/>
          <w:shd w:val="clear" w:color="auto" w:fill="FFFFFF"/>
        </w:rPr>
        <w:t>К</w:t>
      </w:r>
      <w:proofErr w:type="gramEnd"/>
      <w:r w:rsidR="002C45D6">
        <w:rPr>
          <w:color w:val="000000" w:themeColor="text1"/>
          <w:shd w:val="clear" w:color="auto" w:fill="FFFFFF"/>
        </w:rPr>
        <w:t>;</w:t>
      </w:r>
    </w:p>
    <w:p w:rsidR="002C45D6" w:rsidRPr="00C77055" w:rsidRDefault="007D0599" w:rsidP="00C77055">
      <w:pPr>
        <w:spacing w:line="360" w:lineRule="auto"/>
        <w:jc w:val="both"/>
        <w:rPr>
          <w:color w:val="000000" w:themeColor="text1"/>
          <w:shd w:val="clear" w:color="auto" w:fill="FFFFFF"/>
        </w:rPr>
      </w:pP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'</m:t>
            </m:r>
          </m:sup>
        </m:sSubSup>
      </m:oMath>
      <w:r w:rsidR="002C45D6">
        <w:rPr>
          <w:rFonts w:eastAsiaTheme="minorEastAsia"/>
          <w:color w:val="000000" w:themeColor="text1"/>
          <w:shd w:val="clear" w:color="auto" w:fill="FFFFFF"/>
        </w:rPr>
        <w:t xml:space="preserve"> - псевдокритическое давление, </w:t>
      </w:r>
      <w:proofErr w:type="gramStart"/>
      <w:r w:rsidR="002C45D6">
        <w:rPr>
          <w:rFonts w:eastAsiaTheme="minorEastAsia"/>
          <w:color w:val="000000" w:themeColor="text1"/>
          <w:shd w:val="clear" w:color="auto" w:fill="FFFFFF"/>
        </w:rPr>
        <w:t>скорректированная</w:t>
      </w:r>
      <w:proofErr w:type="gramEnd"/>
      <w:r w:rsidR="002C45D6">
        <w:rPr>
          <w:rFonts w:eastAsiaTheme="minorEastAsia"/>
          <w:color w:val="000000" w:themeColor="text1"/>
          <w:shd w:val="clear" w:color="auto" w:fill="FFFFFF"/>
        </w:rPr>
        <w:t xml:space="preserve"> с учетом присутствия </w:t>
      </w:r>
      <w:r w:rsidR="002C45D6">
        <w:rPr>
          <w:color w:val="000000" w:themeColor="text1"/>
          <w:shd w:val="clear" w:color="auto" w:fill="FFFFFF"/>
        </w:rPr>
        <w:t xml:space="preserve">сероводорода </w:t>
      </w:r>
      <w:r w:rsidR="002C45D6" w:rsidRPr="0014578D">
        <w:rPr>
          <w:color w:val="000000" w:themeColor="text1"/>
          <w:shd w:val="clear" w:color="auto" w:fill="FFFFFF"/>
        </w:rPr>
        <w:t>(</w:t>
      </w:r>
      <w:r w:rsidR="002C45D6">
        <w:rPr>
          <w:color w:val="000000" w:themeColor="text1"/>
          <w:shd w:val="clear" w:color="auto" w:fill="FFFFFF"/>
          <w:lang w:val="en-US"/>
        </w:rPr>
        <w:t>H</w:t>
      </w:r>
      <w:r w:rsidR="002C45D6" w:rsidRPr="0014578D">
        <w:rPr>
          <w:color w:val="000000" w:themeColor="text1"/>
          <w:shd w:val="clear" w:color="auto" w:fill="FFFFFF"/>
        </w:rPr>
        <w:t>2</w:t>
      </w:r>
      <w:r w:rsidR="002C45D6">
        <w:rPr>
          <w:color w:val="000000" w:themeColor="text1"/>
          <w:shd w:val="clear" w:color="auto" w:fill="FFFFFF"/>
          <w:lang w:val="en-US"/>
        </w:rPr>
        <w:t>S</w:t>
      </w:r>
      <w:r w:rsidR="002C45D6" w:rsidRPr="0014578D">
        <w:rPr>
          <w:color w:val="000000" w:themeColor="text1"/>
          <w:shd w:val="clear" w:color="auto" w:fill="FFFFFF"/>
        </w:rPr>
        <w:t>)</w:t>
      </w:r>
      <w:r w:rsidR="002C45D6">
        <w:rPr>
          <w:color w:val="000000" w:themeColor="text1"/>
          <w:shd w:val="clear" w:color="auto" w:fill="FFFFFF"/>
        </w:rPr>
        <w:t xml:space="preserve"> и углекислого газа</w:t>
      </w:r>
      <w:r w:rsidR="002C45D6" w:rsidRPr="0014578D">
        <w:rPr>
          <w:color w:val="000000" w:themeColor="text1"/>
          <w:shd w:val="clear" w:color="auto" w:fill="FFFFFF"/>
        </w:rPr>
        <w:t xml:space="preserve"> (</w:t>
      </w:r>
      <w:r w:rsidR="002C45D6">
        <w:rPr>
          <w:color w:val="000000" w:themeColor="text1"/>
          <w:shd w:val="clear" w:color="auto" w:fill="FFFFFF"/>
          <w:lang w:val="en-US"/>
        </w:rPr>
        <w:t>CO</w:t>
      </w:r>
      <w:r w:rsidR="002C45D6" w:rsidRPr="0014578D">
        <w:rPr>
          <w:color w:val="000000" w:themeColor="text1"/>
          <w:shd w:val="clear" w:color="auto" w:fill="FFFFFF"/>
        </w:rPr>
        <w:t>2)</w:t>
      </w:r>
      <w:r w:rsidR="005C116D">
        <w:rPr>
          <w:color w:val="000000" w:themeColor="text1"/>
          <w:shd w:val="clear" w:color="auto" w:fill="FFFFFF"/>
        </w:rPr>
        <w:t xml:space="preserve">. Если в газовой смеси нет ни сероводорода </w:t>
      </w:r>
      <w:r w:rsidR="005C116D" w:rsidRPr="0014578D">
        <w:rPr>
          <w:color w:val="000000" w:themeColor="text1"/>
          <w:shd w:val="clear" w:color="auto" w:fill="FFFFFF"/>
        </w:rPr>
        <w:t>(</w:t>
      </w:r>
      <w:r w:rsidR="005C116D">
        <w:rPr>
          <w:color w:val="000000" w:themeColor="text1"/>
          <w:shd w:val="clear" w:color="auto" w:fill="FFFFFF"/>
          <w:lang w:val="en-US"/>
        </w:rPr>
        <w:t>H</w:t>
      </w:r>
      <w:r w:rsidR="005C116D" w:rsidRPr="0014578D">
        <w:rPr>
          <w:color w:val="000000" w:themeColor="text1"/>
          <w:shd w:val="clear" w:color="auto" w:fill="FFFFFF"/>
        </w:rPr>
        <w:t>2</w:t>
      </w:r>
      <w:r w:rsidR="005C116D">
        <w:rPr>
          <w:color w:val="000000" w:themeColor="text1"/>
          <w:shd w:val="clear" w:color="auto" w:fill="FFFFFF"/>
          <w:lang w:val="en-US"/>
        </w:rPr>
        <w:t>S</w:t>
      </w:r>
      <w:r w:rsidR="005C116D" w:rsidRPr="0014578D">
        <w:rPr>
          <w:color w:val="000000" w:themeColor="text1"/>
          <w:shd w:val="clear" w:color="auto" w:fill="FFFFFF"/>
        </w:rPr>
        <w:t>)</w:t>
      </w:r>
      <w:r w:rsidR="005C116D">
        <w:rPr>
          <w:color w:val="000000" w:themeColor="text1"/>
          <w:shd w:val="clear" w:color="auto" w:fill="FFFFFF"/>
        </w:rPr>
        <w:t>, ни углекислого газа</w:t>
      </w:r>
      <w:r w:rsidR="005C116D" w:rsidRPr="0014578D">
        <w:rPr>
          <w:color w:val="000000" w:themeColor="text1"/>
          <w:shd w:val="clear" w:color="auto" w:fill="FFFFFF"/>
        </w:rPr>
        <w:t xml:space="preserve"> (</w:t>
      </w:r>
      <w:r w:rsidR="005C116D">
        <w:rPr>
          <w:color w:val="000000" w:themeColor="text1"/>
          <w:shd w:val="clear" w:color="auto" w:fill="FFFFFF"/>
          <w:lang w:val="en-US"/>
        </w:rPr>
        <w:t>CO</w:t>
      </w:r>
      <w:r w:rsidR="005C116D" w:rsidRPr="0014578D">
        <w:rPr>
          <w:color w:val="000000" w:themeColor="text1"/>
          <w:shd w:val="clear" w:color="auto" w:fill="FFFFFF"/>
        </w:rPr>
        <w:t>2)</w:t>
      </w:r>
      <w:r w:rsidR="005C116D">
        <w:rPr>
          <w:color w:val="000000" w:themeColor="text1"/>
          <w:shd w:val="clear" w:color="auto" w:fill="FFFFFF"/>
        </w:rPr>
        <w:t xml:space="preserve">, то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'</m:t>
            </m:r>
          </m:sup>
        </m:sSubSup>
        <m:r>
          <w:rPr>
            <w:rFonts w:ascii="Cambria Math"/>
            <w:color w:val="000000" w:themeColor="text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/>
        </m:sSubSup>
      </m:oMath>
      <w:r w:rsidR="005C116D">
        <w:rPr>
          <w:rFonts w:eastAsiaTheme="minorEastAsia"/>
          <w:color w:val="000000" w:themeColor="text1"/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'</m:t>
            </m:r>
          </m:sup>
        </m:sSubSup>
        <m:r>
          <w:rPr>
            <w:rFonts w:ascii="Cambria Math"/>
            <w:color w:val="000000" w:themeColor="text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/>
        </m:sSubSup>
      </m:oMath>
      <w:r w:rsidR="00C77055">
        <w:rPr>
          <w:rFonts w:eastAsiaTheme="minorEastAsia"/>
          <w:color w:val="000000" w:themeColor="text1"/>
          <w:shd w:val="clear" w:color="auto" w:fill="FFFFFF"/>
        </w:rPr>
        <w:t>.</w:t>
      </w:r>
    </w:p>
    <w:p w:rsidR="00C77055" w:rsidRDefault="00C77055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C77055" w:rsidRDefault="00C77055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C77055" w:rsidRDefault="00C77055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C77055" w:rsidRDefault="00C77055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2C45D6" w:rsidRDefault="005C116D" w:rsidP="008F36D9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П</w:t>
      </w:r>
      <w:r w:rsidR="002C45D6">
        <w:rPr>
          <w:color w:val="000000" w:themeColor="text1"/>
          <w:shd w:val="clear" w:color="auto" w:fill="FFFFFF"/>
        </w:rPr>
        <w:t>оправочные параметры</w:t>
      </w:r>
      <w:r w:rsidR="007F5C8D" w:rsidRPr="007F5C8D">
        <w:rPr>
          <w:color w:val="000000" w:themeColor="text1"/>
          <w:shd w:val="clear" w:color="auto" w:fill="FFFFFF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w:proofErr w:type="gramStart"/>
            <m:r>
              <w:rPr>
                <w:rFonts w:ascii="Cambria Math"/>
                <w:color w:val="000000" w:themeColor="text1"/>
                <w:shd w:val="clear" w:color="auto" w:fill="FFFFFF"/>
              </w:rPr>
              <m:t>кор</m:t>
            </m:r>
          </m:sup>
        </m:sSubSup>
      </m:oMath>
      <w:r w:rsidR="002C45D6">
        <w:rPr>
          <w:color w:val="000000" w:themeColor="text1"/>
          <w:shd w:val="clear" w:color="auto" w:fill="FFFFFF"/>
        </w:rPr>
        <w:t xml:space="preserve"> </w:t>
      </w:r>
      <w:r w:rsidR="002C45D6">
        <w:rPr>
          <w:rFonts w:eastAsiaTheme="minorEastAsia"/>
          <w:color w:val="000000" w:themeColor="text1"/>
          <w:shd w:val="clear" w:color="auto" w:fill="FFFFFF"/>
        </w:rPr>
        <w:t>и</w:t>
      </w:r>
      <w:proofErr w:type="gramEnd"/>
      <w:r w:rsidR="002C45D6">
        <w:rPr>
          <w:rFonts w:eastAsiaTheme="minorEastAsia"/>
          <w:color w:val="000000" w:themeColor="text1"/>
          <w:shd w:val="clear" w:color="auto" w:fill="FFFFFF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SupPr>
          <m:e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 xml:space="preserve">.  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см</m:t>
            </m:r>
          </m:sub>
          <m:sup>
            <m:r>
              <w:rPr>
                <w:rFonts w:ascii="Cambria Math"/>
                <w:color w:val="000000" w:themeColor="text1"/>
                <w:shd w:val="clear" w:color="auto" w:fill="FFFFFF"/>
              </w:rPr>
              <m:t>кор</m:t>
            </m:r>
          </m:sup>
        </m:sSubSup>
      </m:oMath>
      <w:r w:rsidR="007F5C8D">
        <w:rPr>
          <w:rFonts w:eastAsiaTheme="minorEastAsia"/>
          <w:color w:val="000000" w:themeColor="text1"/>
          <w:shd w:val="clear" w:color="auto" w:fill="FFFFFF"/>
        </w:rPr>
        <w:t xml:space="preserve"> </w:t>
      </w:r>
      <w:r w:rsidR="002C45D6">
        <w:rPr>
          <w:rFonts w:eastAsiaTheme="minorEastAsia"/>
          <w:color w:val="000000" w:themeColor="text1"/>
          <w:shd w:val="clear" w:color="auto" w:fill="FFFFFF"/>
        </w:rPr>
        <w:t>рассчитываются следующим образом</w:t>
      </w:r>
    </w:p>
    <w:p w:rsidR="003657D3" w:rsidRPr="002C45D6" w:rsidRDefault="003657D3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7F5C8D" w:rsidTr="007F5C8D">
        <w:tc>
          <w:tcPr>
            <w:tcW w:w="8472" w:type="dxa"/>
          </w:tcPr>
          <w:p w:rsidR="007F5C8D" w:rsidRPr="00C77055" w:rsidRDefault="007D0599" w:rsidP="009C536E">
            <w:pPr>
              <w:spacing w:line="360" w:lineRule="auto"/>
              <w:ind w:firstLine="709"/>
              <w:jc w:val="both"/>
              <w:rPr>
                <w:i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кор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=11,2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+87,6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  <w:lang w:val="en-US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7F5C8D" w:rsidRDefault="007F5C8D" w:rsidP="006436E4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(2</w:t>
            </w:r>
            <w:r w:rsidR="006436E4"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)</w:t>
            </w:r>
          </w:p>
        </w:tc>
      </w:tr>
      <w:tr w:rsidR="00C77055" w:rsidTr="007F5C8D">
        <w:tc>
          <w:tcPr>
            <w:tcW w:w="8472" w:type="dxa"/>
          </w:tcPr>
          <w:p w:rsidR="00C77055" w:rsidRPr="00C77055" w:rsidRDefault="007D0599" w:rsidP="007F5C8D">
            <w:pPr>
              <w:spacing w:line="360" w:lineRule="auto"/>
              <w:jc w:val="center"/>
              <w:rPr>
                <w:i/>
                <w:shd w:val="clear" w:color="auto" w:fill="FFFFFF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/>
                      <w:color w:val="000000" w:themeColor="text1"/>
                      <w:shd w:val="clear" w:color="auto" w:fill="FFFFFF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/>
                      <w:color w:val="000000" w:themeColor="text1"/>
                      <w:shd w:val="clear" w:color="auto" w:fill="FFFFFF"/>
                    </w:rPr>
                    <m:t>кр</m:t>
                  </m:r>
                  <m:r>
                    <w:rPr>
                      <w:rFonts w:ascii="Cambria Math"/>
                      <w:color w:val="000000" w:themeColor="text1"/>
                      <w:shd w:val="clear" w:color="auto" w:fill="FFFFFF"/>
                    </w:rPr>
                    <m:t xml:space="preserve">.  </m:t>
                  </m:r>
                  <m:r>
                    <w:rPr>
                      <w:rFonts w:ascii="Cambria Math"/>
                      <w:color w:val="000000" w:themeColor="text1"/>
                      <w:shd w:val="clear" w:color="auto" w:fill="FFFFFF"/>
                    </w:rPr>
                    <m:t>см</m:t>
                  </m:r>
                </m:sub>
                <m:sup>
                  <m:r>
                    <w:rPr>
                      <w:rFonts w:ascii="Cambria Math"/>
                      <w:color w:val="000000" w:themeColor="text1"/>
                      <w:shd w:val="clear" w:color="auto" w:fill="FFFFFF"/>
                    </w:rPr>
                    <m:t>кор</m:t>
                  </m:r>
                </m:sup>
              </m:sSubSup>
            </m:oMath>
            <w:r w:rsidR="00C77055">
              <w:rPr>
                <w:rFonts w:eastAsiaTheme="minorEastAsia"/>
                <w:color w:val="000000" w:themeColor="text1"/>
                <w:shd w:val="clear" w:color="auto" w:fill="FFFFFF"/>
              </w:rPr>
              <w:t>=-136,7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hd w:val="clear" w:color="auto" w:fill="FFFFFF"/>
                        </w:rPr>
                        <m:t>2</m:t>
                      </m:r>
                    </m:sub>
                  </m:sSub>
                </m:sub>
              </m:sSub>
            </m:oMath>
            <w:r w:rsidR="00C77055">
              <w:rPr>
                <w:rFonts w:eastAsiaTheme="minorEastAsia"/>
                <w:color w:val="000000" w:themeColor="text1"/>
                <w:shd w:val="clear" w:color="auto" w:fill="FFFFFF"/>
              </w:rPr>
              <w:t>+222,2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  <w:shd w:val="clear" w:color="auto" w:fill="FFFFFF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/>
                          <w:color w:val="000000" w:themeColor="text1"/>
                          <w:shd w:val="clear" w:color="auto" w:fill="FFFFF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  <w:color w:val="000000" w:themeColor="text1"/>
                          <w:shd w:val="clear" w:color="auto" w:fill="FFFFFF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  <w:color w:val="000000" w:themeColor="text1"/>
                      <w:shd w:val="clear" w:color="auto" w:fill="FFFFFF"/>
                      <w:lang w:val="en-US"/>
                    </w:rPr>
                    <m:t>O</m:t>
                  </m:r>
                </m:sub>
              </m:sSub>
            </m:oMath>
            <w:r w:rsidR="00C77055">
              <w:rPr>
                <w:rFonts w:eastAsiaTheme="minorEastAsia"/>
                <w:color w:val="000000" w:themeColor="text1"/>
                <w:shd w:val="clear" w:color="auto" w:fill="FFFFFF"/>
              </w:rPr>
              <w:t>;</w:t>
            </w:r>
            <w:r w:rsidR="007F5C8D">
              <w:rPr>
                <w:rFonts w:eastAsiaTheme="minorEastAsia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099" w:type="dxa"/>
          </w:tcPr>
          <w:p w:rsidR="00C77055" w:rsidRDefault="00C77055" w:rsidP="006436E4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(2</w:t>
            </w:r>
            <w:r w:rsidR="006436E4">
              <w:rPr>
                <w:shd w:val="clear" w:color="auto" w:fill="FFFFFF"/>
                <w:lang w:val="en-US"/>
              </w:rPr>
              <w:t>3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8F36D9">
      <w:pPr>
        <w:spacing w:line="360" w:lineRule="auto"/>
        <w:ind w:firstLine="709"/>
        <w:jc w:val="both"/>
        <w:rPr>
          <w:b/>
          <w:color w:val="000000" w:themeColor="text1"/>
          <w:shd w:val="clear" w:color="auto" w:fill="FFFFFF"/>
        </w:rPr>
      </w:pPr>
    </w:p>
    <w:p w:rsidR="004E2035" w:rsidRPr="00B0258E" w:rsidRDefault="00A85C17" w:rsidP="008F36D9">
      <w:pPr>
        <w:spacing w:line="360" w:lineRule="auto"/>
        <w:ind w:firstLine="709"/>
        <w:jc w:val="both"/>
        <w:rPr>
          <w:b/>
          <w:color w:val="000000" w:themeColor="text1"/>
          <w:shd w:val="clear" w:color="auto" w:fill="FFFFFF"/>
        </w:rPr>
      </w:pPr>
      <w:r w:rsidRPr="00B0258E">
        <w:rPr>
          <w:b/>
          <w:color w:val="000000" w:themeColor="text1"/>
          <w:shd w:val="clear" w:color="auto" w:fill="FFFFFF"/>
        </w:rPr>
        <w:t>5 Определение к</w:t>
      </w:r>
      <w:r w:rsidR="00D21F78" w:rsidRPr="00B0258E">
        <w:rPr>
          <w:b/>
          <w:color w:val="000000" w:themeColor="text1"/>
          <w:shd w:val="clear" w:color="auto" w:fill="FFFFFF"/>
        </w:rPr>
        <w:t>оэффициент</w:t>
      </w:r>
      <w:r w:rsidRPr="00B0258E">
        <w:rPr>
          <w:b/>
          <w:color w:val="000000" w:themeColor="text1"/>
          <w:shd w:val="clear" w:color="auto" w:fill="FFFFFF"/>
        </w:rPr>
        <w:t>а</w:t>
      </w:r>
      <w:r w:rsidR="00D21F78" w:rsidRPr="00B0258E">
        <w:rPr>
          <w:b/>
          <w:color w:val="000000" w:themeColor="text1"/>
          <w:shd w:val="clear" w:color="auto" w:fill="FFFFFF"/>
        </w:rPr>
        <w:t xml:space="preserve"> сжимаемости</w:t>
      </w:r>
      <w:r w:rsidRPr="00B0258E">
        <w:rPr>
          <w:b/>
          <w:color w:val="000000" w:themeColor="text1"/>
          <w:shd w:val="clear" w:color="auto" w:fill="FFFFFF"/>
        </w:rPr>
        <w:t xml:space="preserve"> газа</w:t>
      </w:r>
    </w:p>
    <w:p w:rsidR="00A85C17" w:rsidRDefault="00A85C17" w:rsidP="008F36D9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Определить коэффициент сжимаемости газа на основе приведенных параметров газа возможно несколькими </w:t>
      </w:r>
      <w:r w:rsidR="007F5C8D">
        <w:rPr>
          <w:color w:val="000000" w:themeColor="text1"/>
          <w:shd w:val="clear" w:color="auto" w:fill="FFFFFF"/>
        </w:rPr>
        <w:t>путями</w:t>
      </w:r>
      <w:r>
        <w:rPr>
          <w:color w:val="000000" w:themeColor="text1"/>
          <w:shd w:val="clear" w:color="auto" w:fill="FFFFFF"/>
        </w:rPr>
        <w:t>.</w:t>
      </w:r>
      <w:r w:rsidR="00C7367C">
        <w:rPr>
          <w:color w:val="000000" w:themeColor="text1"/>
          <w:shd w:val="clear" w:color="auto" w:fill="FFFFFF"/>
        </w:rPr>
        <w:t xml:space="preserve"> Для определения коэффициента сжимаемости газа, независимо от способа, необходимо использовать приведенные параметры газовой смеси, скорректированные с учетом содержания </w:t>
      </w:r>
      <w:proofErr w:type="spellStart"/>
      <w:r w:rsidR="00C7367C">
        <w:rPr>
          <w:color w:val="000000" w:themeColor="text1"/>
          <w:shd w:val="clear" w:color="auto" w:fill="FFFFFF"/>
        </w:rPr>
        <w:t>неуглеводородных</w:t>
      </w:r>
      <w:proofErr w:type="spellEnd"/>
      <w:r w:rsidR="00C7367C">
        <w:rPr>
          <w:color w:val="000000" w:themeColor="text1"/>
          <w:shd w:val="clear" w:color="auto" w:fill="FFFFFF"/>
        </w:rPr>
        <w:t xml:space="preserve"> компонентов.</w:t>
      </w:r>
    </w:p>
    <w:p w:rsidR="00A85C17" w:rsidRPr="00A85C17" w:rsidRDefault="00A85C17" w:rsidP="008F36D9">
      <w:pPr>
        <w:spacing w:line="360" w:lineRule="auto"/>
        <w:ind w:firstLine="709"/>
        <w:jc w:val="both"/>
        <w:rPr>
          <w:rFonts w:eastAsiaTheme="minorEastAsia"/>
          <w:color w:val="000000" w:themeColor="text1"/>
          <w:shd w:val="clear" w:color="auto" w:fill="FFFFFF"/>
        </w:rPr>
      </w:pPr>
      <w:r w:rsidRPr="007F5C8D">
        <w:rPr>
          <w:b/>
          <w:color w:val="000000" w:themeColor="text1"/>
          <w:shd w:val="clear" w:color="auto" w:fill="FFFFFF"/>
        </w:rPr>
        <w:t>5.1 Графический способ.</w:t>
      </w:r>
      <w:r>
        <w:rPr>
          <w:color w:val="000000" w:themeColor="text1"/>
          <w:shd w:val="clear" w:color="auto" w:fill="FFFFFF"/>
        </w:rPr>
        <w:t xml:space="preserve"> Коэффициент сжимаемости определяется по номограмме </w:t>
      </w:r>
      <w:proofErr w:type="spellStart"/>
      <w:r>
        <w:rPr>
          <w:color w:val="000000" w:themeColor="text1"/>
          <w:shd w:val="clear" w:color="auto" w:fill="FFFFFF"/>
        </w:rPr>
        <w:t>Стэндинга</w:t>
      </w:r>
      <w:proofErr w:type="spellEnd"/>
      <w:r>
        <w:rPr>
          <w:color w:val="000000" w:themeColor="text1"/>
          <w:shd w:val="clear" w:color="auto" w:fill="FFFFFF"/>
        </w:rPr>
        <w:t xml:space="preserve"> и </w:t>
      </w:r>
      <w:proofErr w:type="spellStart"/>
      <w:r>
        <w:rPr>
          <w:color w:val="000000" w:themeColor="text1"/>
          <w:shd w:val="clear" w:color="auto" w:fill="FFFFFF"/>
        </w:rPr>
        <w:t>Каца</w:t>
      </w:r>
      <w:proofErr w:type="spellEnd"/>
      <w:r>
        <w:rPr>
          <w:color w:val="000000" w:themeColor="text1"/>
          <w:shd w:val="clear" w:color="auto" w:fill="FFFFFF"/>
        </w:rPr>
        <w:t xml:space="preserve"> </w:t>
      </w:r>
      <w:r w:rsidRPr="00A85C17">
        <w:rPr>
          <w:color w:val="000000" w:themeColor="text1"/>
          <w:shd w:val="clear" w:color="auto" w:fill="FFFFFF"/>
        </w:rPr>
        <w:t xml:space="preserve">[17], </w:t>
      </w:r>
      <w:r>
        <w:rPr>
          <w:color w:val="000000" w:themeColor="text1"/>
          <w:shd w:val="clear" w:color="auto" w:fill="FFFFFF"/>
        </w:rPr>
        <w:t>представленной на рисунке 1.</w:t>
      </w:r>
    </w:p>
    <w:p w:rsidR="00A85C17" w:rsidRDefault="00A85C17" w:rsidP="008F36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4492487" cy="56409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449" cy="56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194" w:rsidRDefault="00A85C17" w:rsidP="00A85C17">
      <w:pPr>
        <w:tabs>
          <w:tab w:val="left" w:pos="1828"/>
        </w:tabs>
      </w:pPr>
      <w:r>
        <w:rPr>
          <w:sz w:val="28"/>
          <w:szCs w:val="28"/>
        </w:rPr>
        <w:tab/>
      </w:r>
      <w:r w:rsidRPr="00A85C17">
        <w:t>Ри</w:t>
      </w:r>
      <w:r>
        <w:t xml:space="preserve">сунок 1 </w:t>
      </w:r>
      <w:r w:rsidR="007F5C8D">
        <w:t xml:space="preserve">- </w:t>
      </w:r>
      <w:r>
        <w:t>Коэффициент сжимаемости газа</w:t>
      </w:r>
    </w:p>
    <w:p w:rsidR="007F5C8D" w:rsidRDefault="007F5C8D" w:rsidP="00A85C17">
      <w:pPr>
        <w:tabs>
          <w:tab w:val="left" w:pos="1828"/>
        </w:tabs>
      </w:pPr>
    </w:p>
    <w:p w:rsidR="007F5C8D" w:rsidRDefault="007F5C8D" w:rsidP="00933257">
      <w:pPr>
        <w:tabs>
          <w:tab w:val="left" w:pos="1828"/>
        </w:tabs>
        <w:jc w:val="both"/>
        <w:rPr>
          <w:b/>
        </w:rPr>
      </w:pPr>
    </w:p>
    <w:p w:rsidR="00A85C17" w:rsidRDefault="00A85C17" w:rsidP="00216E48">
      <w:pPr>
        <w:tabs>
          <w:tab w:val="left" w:pos="0"/>
        </w:tabs>
        <w:spacing w:line="360" w:lineRule="auto"/>
        <w:jc w:val="both"/>
      </w:pPr>
      <w:r w:rsidRPr="007F5C8D">
        <w:rPr>
          <w:b/>
        </w:rPr>
        <w:t xml:space="preserve">5.2 Использование эмпирической корреляции </w:t>
      </w:r>
      <w:proofErr w:type="spellStart"/>
      <w:r w:rsidRPr="007F5C8D">
        <w:rPr>
          <w:b/>
        </w:rPr>
        <w:t>Дранчака</w:t>
      </w:r>
      <w:proofErr w:type="spellEnd"/>
      <w:r w:rsidRPr="007F5C8D">
        <w:rPr>
          <w:b/>
        </w:rPr>
        <w:t xml:space="preserve"> и Абу-</w:t>
      </w:r>
      <w:proofErr w:type="spellStart"/>
      <w:r w:rsidRPr="007F5C8D">
        <w:rPr>
          <w:b/>
        </w:rPr>
        <w:t>Кассема</w:t>
      </w:r>
      <w:proofErr w:type="spellEnd"/>
      <w:r w:rsidRPr="007F5C8D">
        <w:rPr>
          <w:b/>
        </w:rPr>
        <w:t xml:space="preserve"> [1</w:t>
      </w:r>
      <w:r w:rsidR="00F1234F" w:rsidRPr="007F5C8D">
        <w:rPr>
          <w:b/>
        </w:rPr>
        <w:t>8</w:t>
      </w:r>
      <w:r w:rsidRPr="007F5C8D">
        <w:rPr>
          <w:b/>
        </w:rPr>
        <w:t>].</w:t>
      </w:r>
      <w:r>
        <w:t xml:space="preserve"> Корреляция удобна для применения в компьютерных программах</w:t>
      </w:r>
      <w:r w:rsidRPr="00A85C17">
        <w:t xml:space="preserve">. </w:t>
      </w:r>
      <w:r>
        <w:t>Корреляция имеет следующую форму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6436E4" w:rsidTr="00F668B1">
        <w:tc>
          <w:tcPr>
            <w:tcW w:w="8472" w:type="dxa"/>
          </w:tcPr>
          <w:p w:rsidR="006436E4" w:rsidRPr="006436E4" w:rsidRDefault="006436E4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/>
                    <w:color w:val="000000" w:themeColor="text1"/>
                    <w:shd w:val="clear" w:color="auto" w:fill="FFFFFF"/>
                    <w:lang w:val="en-US"/>
                  </w:rPr>
                  <m:t>z</m:t>
                </m:r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пр+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пр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5</m:t>
                    </m:r>
                  </m:sup>
                </m:sSubSup>
                <m:r>
                  <w:rPr>
                    <w:rFonts w:ascii="Cambria Math" w:eastAsiaTheme="minorEastAsia" w:hAnsi="Cambria Math"/>
                    <w:color w:val="000000" w:themeColor="text1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6436E4" w:rsidRDefault="006436E4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  <w:lang w:val="en-US"/>
              </w:rPr>
              <w:t>24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3657D3" w:rsidRDefault="003657D3" w:rsidP="00216E48">
      <w:pPr>
        <w:tabs>
          <w:tab w:val="left" w:pos="1828"/>
        </w:tabs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</w:p>
    <w:p w:rsidR="007F5C8D" w:rsidRPr="006436E4" w:rsidRDefault="003657D3" w:rsidP="00216E48">
      <w:pPr>
        <w:tabs>
          <w:tab w:val="left" w:pos="1828"/>
        </w:tabs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г</w:t>
      </w:r>
      <w:r w:rsidR="006436E4" w:rsidRPr="006436E4">
        <w:rPr>
          <w:rFonts w:eastAsiaTheme="minorEastAsia"/>
          <w:color w:val="000000" w:themeColor="text1"/>
          <w:shd w:val="clear" w:color="auto" w:fill="FFFFFF"/>
        </w:rPr>
        <w:t xml:space="preserve">де </w:t>
      </w:r>
      <w:r w:rsidR="007F5C8D">
        <w:rPr>
          <w:rFonts w:eastAsiaTheme="minorEastAsia"/>
          <w:i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ρ</m:t>
            </m:r>
          </m:e>
          <m:sub>
            <w:proofErr w:type="gramStart"/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пр</m:t>
            </m:r>
            <w:proofErr w:type="gramEnd"/>
          </m:sub>
        </m:sSub>
      </m:oMath>
      <w:r w:rsidR="007F5C8D">
        <w:rPr>
          <w:rFonts w:eastAsiaTheme="minorEastAsia"/>
          <w:i/>
          <w:color w:val="000000" w:themeColor="text1"/>
          <w:shd w:val="clear" w:color="auto" w:fill="FFFFFF"/>
        </w:rPr>
        <w:t xml:space="preserve"> </w:t>
      </w:r>
      <w:r w:rsidR="006436E4">
        <w:rPr>
          <w:rFonts w:eastAsiaTheme="minorEastAsia"/>
          <w:i/>
          <w:color w:val="000000" w:themeColor="text1"/>
          <w:shd w:val="clear" w:color="auto" w:fill="FFFFFF"/>
        </w:rPr>
        <w:t>–</w:t>
      </w:r>
      <w:r w:rsidR="007F5C8D">
        <w:rPr>
          <w:rFonts w:eastAsiaTheme="minorEastAsia"/>
          <w:i/>
          <w:color w:val="000000" w:themeColor="text1"/>
          <w:shd w:val="clear" w:color="auto" w:fill="FFFFFF"/>
        </w:rPr>
        <w:t xml:space="preserve"> </w:t>
      </w:r>
      <w:r w:rsidR="006436E4">
        <w:rPr>
          <w:rFonts w:eastAsiaTheme="minorEastAsia"/>
          <w:color w:val="000000" w:themeColor="text1"/>
          <w:shd w:val="clear" w:color="auto" w:fill="FFFFFF"/>
        </w:rPr>
        <w:t>приведенная плотность газа, равная</w:t>
      </w:r>
    </w:p>
    <w:p w:rsidR="00650062" w:rsidRDefault="00650062" w:rsidP="00216E48">
      <w:pPr>
        <w:tabs>
          <w:tab w:val="left" w:pos="1828"/>
        </w:tabs>
        <w:spacing w:line="360" w:lineRule="auto"/>
        <w:rPr>
          <w:rFonts w:eastAsiaTheme="minorEastAsia"/>
          <w:i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6436E4" w:rsidTr="00F668B1">
        <w:tc>
          <w:tcPr>
            <w:tcW w:w="8472" w:type="dxa"/>
          </w:tcPr>
          <w:p w:rsidR="006436E4" w:rsidRPr="006436E4" w:rsidRDefault="007D0599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0,27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пр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z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6436E4" w:rsidRDefault="006436E4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5)</w:t>
            </w:r>
          </w:p>
        </w:tc>
      </w:tr>
    </w:tbl>
    <w:p w:rsidR="003657D3" w:rsidRDefault="003657D3" w:rsidP="00216E48">
      <w:pPr>
        <w:tabs>
          <w:tab w:val="left" w:pos="1828"/>
        </w:tabs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</w:p>
    <w:p w:rsidR="006436E4" w:rsidRDefault="006436E4" w:rsidP="00216E48">
      <w:pPr>
        <w:tabs>
          <w:tab w:val="left" w:pos="1828"/>
        </w:tabs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color w:val="000000" w:themeColor="text1"/>
          <w:shd w:val="clear" w:color="auto" w:fill="FFFFFF"/>
        </w:rPr>
        <w:t>-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4</m:t>
            </m:r>
          </m:sub>
        </m:sSub>
      </m:oMath>
      <w:r>
        <w:rPr>
          <w:rFonts w:eastAsiaTheme="minorEastAsia"/>
          <w:color w:val="000000" w:themeColor="text1"/>
          <w:shd w:val="clear" w:color="auto" w:fill="FFFFFF"/>
        </w:rPr>
        <w:t xml:space="preserve"> определяются по формулам</w:t>
      </w:r>
    </w:p>
    <w:p w:rsidR="006436E4" w:rsidRPr="006436E4" w:rsidRDefault="006436E4" w:rsidP="00216E48">
      <w:pPr>
        <w:tabs>
          <w:tab w:val="left" w:pos="1828"/>
        </w:tabs>
        <w:spacing w:line="360" w:lineRule="auto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6436E4" w:rsidTr="00F668B1">
        <w:tc>
          <w:tcPr>
            <w:tcW w:w="8472" w:type="dxa"/>
          </w:tcPr>
          <w:p w:rsidR="006436E4" w:rsidRPr="006436E4" w:rsidRDefault="007D0599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 xml:space="preserve">пр  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4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 xml:space="preserve">пр  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3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 xml:space="preserve">пр  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5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6436E4" w:rsidRDefault="006436E4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  <w:lang w:val="en-US"/>
              </w:rPr>
              <w:t>2</w:t>
            </w:r>
            <w:r w:rsidR="00450263"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6436E4" w:rsidRDefault="006436E4" w:rsidP="00216E48">
      <w:pPr>
        <w:tabs>
          <w:tab w:val="left" w:pos="1828"/>
        </w:tabs>
        <w:spacing w:line="360" w:lineRule="auto"/>
        <w:rPr>
          <w:rFonts w:eastAsiaTheme="minorEastAsia"/>
          <w:i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50263" w:rsidTr="00F668B1">
        <w:tc>
          <w:tcPr>
            <w:tcW w:w="8472" w:type="dxa"/>
          </w:tcPr>
          <w:p w:rsidR="00450263" w:rsidRPr="006436E4" w:rsidRDefault="007D0599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7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8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 xml:space="preserve">пр  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450263" w:rsidRDefault="00450263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7)</w:t>
            </w:r>
          </w:p>
        </w:tc>
      </w:tr>
    </w:tbl>
    <w:p w:rsidR="00650062" w:rsidRDefault="00650062" w:rsidP="00216E48">
      <w:pPr>
        <w:tabs>
          <w:tab w:val="left" w:pos="1828"/>
        </w:tabs>
        <w:spacing w:line="360" w:lineRule="auto"/>
        <w:ind w:left="2124" w:hanging="2124"/>
        <w:rPr>
          <w:rFonts w:eastAsiaTheme="minorEastAsia"/>
          <w:i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50263" w:rsidTr="00F668B1">
        <w:tc>
          <w:tcPr>
            <w:tcW w:w="8472" w:type="dxa"/>
          </w:tcPr>
          <w:p w:rsidR="00450263" w:rsidRPr="006436E4" w:rsidRDefault="007D0599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9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7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пр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8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 xml:space="preserve">пр 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450263" w:rsidRDefault="00450263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8)</w:t>
            </w:r>
          </w:p>
        </w:tc>
      </w:tr>
    </w:tbl>
    <w:p w:rsidR="00F72885" w:rsidRDefault="00F72885" w:rsidP="00216E48">
      <w:pPr>
        <w:tabs>
          <w:tab w:val="left" w:pos="1828"/>
        </w:tabs>
        <w:spacing w:line="360" w:lineRule="auto"/>
        <w:ind w:left="2124" w:hanging="2124"/>
        <w:rPr>
          <w:rFonts w:eastAsiaTheme="minorEastAsia"/>
          <w:i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50263" w:rsidTr="00F668B1">
        <w:tc>
          <w:tcPr>
            <w:tcW w:w="8472" w:type="dxa"/>
          </w:tcPr>
          <w:p w:rsidR="00450263" w:rsidRPr="006436E4" w:rsidRDefault="007D0599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10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10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 xml:space="preserve">пр   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3</m:t>
                        </m:r>
                      </m:sup>
                    </m:sSubSup>
                  </m:den>
                </m:f>
                <m:func>
                  <m:funcPr>
                    <m:ctrlP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-A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11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hd w:val="clear" w:color="auto" w:fill="FFFFFF"/>
                              </w:rPr>
                              <m:t>пр</m:t>
                            </m:r>
                          </m:sub>
                          <m:sup>
                            <m:r>
                              <w:rPr>
                                <w:rFonts w:ascii="Cambria Math"/>
                                <w:color w:val="000000" w:themeColor="text1"/>
                                <w:shd w:val="clear" w:color="auto" w:fill="FFFFFF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450263" w:rsidRDefault="00450263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</w:t>
            </w:r>
            <w:r>
              <w:rPr>
                <w:shd w:val="clear" w:color="auto" w:fill="FFFFFF"/>
                <w:lang w:val="en-US"/>
              </w:rPr>
              <w:t>2</w:t>
            </w:r>
            <w:r>
              <w:rPr>
                <w:shd w:val="clear" w:color="auto" w:fill="FFFFFF"/>
              </w:rPr>
              <w:t>9)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p w:rsidR="006C760A" w:rsidRPr="006C760A" w:rsidRDefault="006C760A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</m:oMath>
      <w:r>
        <w:rPr>
          <w:rFonts w:eastAsiaTheme="minorEastAsia"/>
          <w:color w:val="000000" w:themeColor="text1"/>
          <w:shd w:val="clear" w:color="auto" w:fill="FFFFFF"/>
        </w:rPr>
        <w:t>-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11</m:t>
            </m:r>
          </m:sub>
        </m:sSub>
      </m:oMath>
      <w:r>
        <w:rPr>
          <w:rFonts w:eastAsiaTheme="minorEastAsia"/>
          <w:color w:val="000000" w:themeColor="text1"/>
          <w:shd w:val="clear" w:color="auto" w:fill="FFFFFF"/>
        </w:rPr>
        <w:t xml:space="preserve"> имеют следующие значения:</w:t>
      </w:r>
      <w:r w:rsidR="00450263"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=0,3265;</m:t>
        </m:r>
      </m:oMath>
      <w:r w:rsidR="00450263"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=-1,07;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=-0,5339;</m:t>
        </m:r>
      </m:oMath>
      <w:r w:rsidR="00450263">
        <w:rPr>
          <w:rFonts w:eastAsiaTheme="minorEastAsia"/>
          <w:color w:val="000000" w:themeColor="text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=-0,05165;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=0,5475;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7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=-0,7361;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8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=0,1844;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9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=0,1056;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10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 xml:space="preserve">=0,6134;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11</m:t>
            </m:r>
          </m:sub>
        </m:sSub>
        <m:r>
          <w:rPr>
            <w:rFonts w:ascii="Cambria Math" w:hAnsi="Cambria Math"/>
            <w:color w:val="000000" w:themeColor="text1"/>
            <w:shd w:val="clear" w:color="auto" w:fill="FFFFFF"/>
          </w:rPr>
          <m:t>=0,721.</m:t>
        </m:r>
      </m:oMath>
    </w:p>
    <w:p w:rsidR="00933257" w:rsidRPr="00933257" w:rsidRDefault="00F1234F" w:rsidP="00216E48">
      <w:pPr>
        <w:tabs>
          <w:tab w:val="left" w:pos="0"/>
        </w:tabs>
        <w:spacing w:line="360" w:lineRule="auto"/>
        <w:jc w:val="both"/>
      </w:pPr>
      <w:r>
        <w:tab/>
        <w:t xml:space="preserve">Данная корреляция соответствует номограмме </w:t>
      </w:r>
      <w:proofErr w:type="spellStart"/>
      <w:r>
        <w:t>Стэндинга</w:t>
      </w:r>
      <w:proofErr w:type="spellEnd"/>
      <w:r>
        <w:t xml:space="preserve"> и </w:t>
      </w:r>
      <w:proofErr w:type="spellStart"/>
      <w:r>
        <w:t>Каца</w:t>
      </w:r>
      <w:proofErr w:type="spellEnd"/>
      <w:r>
        <w:t xml:space="preserve"> со средней абсолютной погрешностью 0,585%. Корреляция применима при 0,2≤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пр</m:t>
            </m:r>
          </m:sub>
        </m:sSub>
      </m:oMath>
      <w:r w:rsidRPr="00F1234F">
        <w:rPr>
          <w:rFonts w:eastAsiaTheme="minorEastAsia"/>
          <w:color w:val="000000" w:themeColor="text1"/>
          <w:shd w:val="clear" w:color="auto" w:fill="FFFFFF"/>
        </w:rPr>
        <w:t>&lt;</w:t>
      </w:r>
      <w:r>
        <w:rPr>
          <w:rFonts w:eastAsiaTheme="minorEastAsia"/>
          <w:color w:val="000000" w:themeColor="text1"/>
          <w:shd w:val="clear" w:color="auto" w:fill="FFFFFF"/>
        </w:rPr>
        <w:t>30</w:t>
      </w:r>
      <w:r w:rsidRPr="00F1234F">
        <w:rPr>
          <w:rFonts w:eastAsiaTheme="minorEastAsia"/>
          <w:color w:val="000000" w:themeColor="text1"/>
          <w:shd w:val="clear" w:color="auto" w:fill="FFFFFF"/>
        </w:rPr>
        <w:t xml:space="preserve">, </w:t>
      </w:r>
      <w:r>
        <w:rPr>
          <w:rFonts w:eastAsiaTheme="minorEastAsia"/>
          <w:color w:val="000000" w:themeColor="text1"/>
          <w:shd w:val="clear" w:color="auto" w:fill="FFFFFF"/>
        </w:rPr>
        <w:t>1</w:t>
      </w:r>
      <w:r w:rsidRPr="00F1234F">
        <w:rPr>
          <w:rFonts w:eastAsiaTheme="minorEastAsia"/>
          <w:color w:val="000000" w:themeColor="text1"/>
          <w:shd w:val="clear" w:color="auto" w:fill="FFFFFF"/>
        </w:rPr>
        <w:t>&lt;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пр</m:t>
            </m:r>
          </m:sub>
        </m:sSub>
      </m:oMath>
      <w:r>
        <w:t>≤3</w:t>
      </w:r>
      <w:r w:rsidRPr="00F1234F">
        <w:t xml:space="preserve"> </w:t>
      </w:r>
      <w:r>
        <w:t xml:space="preserve">и </w:t>
      </w:r>
      <w:r>
        <w:rPr>
          <w:rFonts w:eastAsiaTheme="minorEastAsia"/>
          <w:color w:val="000000" w:themeColor="text1"/>
          <w:shd w:val="clear" w:color="auto" w:fill="FFFFFF"/>
        </w:rPr>
        <w:t>0,7</w:t>
      </w:r>
      <w:r w:rsidRPr="00F1234F">
        <w:rPr>
          <w:rFonts w:eastAsiaTheme="minorEastAsia"/>
          <w:color w:val="000000" w:themeColor="text1"/>
          <w:shd w:val="clear" w:color="auto" w:fill="FFFFFF"/>
        </w:rPr>
        <w:t>&lt;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пр</m:t>
            </m:r>
          </m:sub>
        </m:sSub>
      </m:oMath>
      <w:r w:rsidRPr="00F1234F">
        <w:rPr>
          <w:rFonts w:eastAsiaTheme="minorEastAsia"/>
          <w:color w:val="000000" w:themeColor="text1"/>
          <w:shd w:val="clear" w:color="auto" w:fill="FFFFFF"/>
        </w:rPr>
        <w:t>&lt;</w:t>
      </w:r>
      <w:r>
        <w:t xml:space="preserve">1 </w:t>
      </w:r>
      <w:r w:rsidRPr="00F1234F">
        <w:t>[16]</w:t>
      </w:r>
      <w:r w:rsidR="00933257" w:rsidRPr="00933257">
        <w:t xml:space="preserve">. </w:t>
      </w:r>
      <w:r w:rsidR="00933257">
        <w:t>Уравнение решается итерационно, с использованием, например, метода нахождения корня уравнения Ньютона или метода секущих.</w:t>
      </w:r>
    </w:p>
    <w:p w:rsidR="00450263" w:rsidRDefault="00450263" w:rsidP="00216E48">
      <w:pPr>
        <w:tabs>
          <w:tab w:val="left" w:pos="1828"/>
        </w:tabs>
        <w:spacing w:line="360" w:lineRule="auto"/>
        <w:ind w:left="2124" w:hanging="2124"/>
        <w:jc w:val="both"/>
      </w:pPr>
    </w:p>
    <w:p w:rsidR="00450263" w:rsidRDefault="00B014DC" w:rsidP="00216E48">
      <w:pPr>
        <w:tabs>
          <w:tab w:val="left" w:pos="1828"/>
        </w:tabs>
        <w:spacing w:line="360" w:lineRule="auto"/>
        <w:ind w:left="2124" w:hanging="2124"/>
        <w:jc w:val="both"/>
        <w:rPr>
          <w:b/>
        </w:rPr>
      </w:pPr>
      <w:r w:rsidRPr="00450263">
        <w:rPr>
          <w:b/>
        </w:rPr>
        <w:t xml:space="preserve">6 </w:t>
      </w:r>
      <w:r w:rsidR="00450263">
        <w:rPr>
          <w:b/>
        </w:rPr>
        <w:t xml:space="preserve">Определение вязкости </w:t>
      </w:r>
      <w:r w:rsidRPr="00450263">
        <w:rPr>
          <w:b/>
        </w:rPr>
        <w:t>газа</w:t>
      </w:r>
      <w:r w:rsidR="00450263">
        <w:rPr>
          <w:b/>
        </w:rPr>
        <w:t>.</w:t>
      </w:r>
    </w:p>
    <w:p w:rsidR="00933257" w:rsidRDefault="00450263" w:rsidP="00216E48">
      <w:pPr>
        <w:tabs>
          <w:tab w:val="left" w:pos="0"/>
        </w:tabs>
        <w:spacing w:line="360" w:lineRule="auto"/>
        <w:jc w:val="both"/>
      </w:pPr>
      <w:r>
        <w:lastRenderedPageBreak/>
        <w:tab/>
      </w:r>
      <w:r w:rsidR="00514A81">
        <w:t xml:space="preserve">Вязкость газовой смеси при атмосферном давлении и расчетной температуре определяется по формуле </w:t>
      </w:r>
      <w:proofErr w:type="spellStart"/>
      <w:r w:rsidR="00514A81">
        <w:t>Хеннинга</w:t>
      </w:r>
      <w:proofErr w:type="spellEnd"/>
      <w:r w:rsidR="00514A81">
        <w:t xml:space="preserve"> и </w:t>
      </w:r>
      <w:proofErr w:type="spellStart"/>
      <w:r w:rsidR="00514A81">
        <w:t>Ципперера</w:t>
      </w:r>
      <w:proofErr w:type="spellEnd"/>
      <w:r w:rsidR="00514A81">
        <w:t xml:space="preserve"> </w:t>
      </w:r>
      <w:r w:rsidR="00514A81" w:rsidRPr="00514A81">
        <w:t>[19]</w:t>
      </w:r>
    </w:p>
    <w:p w:rsidR="00514A81" w:rsidRDefault="00514A81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50263" w:rsidTr="00F668B1">
        <w:tc>
          <w:tcPr>
            <w:tcW w:w="8472" w:type="dxa"/>
          </w:tcPr>
          <w:p w:rsidR="00450263" w:rsidRPr="006436E4" w:rsidRDefault="007D0599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0см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0i</m:t>
                            </m:r>
                          </m:sub>
                        </m:sSub>
                      </m:e>
                    </m:nary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ra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450263" w:rsidRDefault="00450263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450263" w:rsidRDefault="00450263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(30)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p w:rsidR="003C2DC2" w:rsidRDefault="0045026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t>г</w:t>
      </w:r>
      <w:r w:rsidR="003C2DC2"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 w:rsidR="003C2DC2">
        <w:rPr>
          <w:rFonts w:eastAsiaTheme="minorEastAsia"/>
        </w:rPr>
        <w:t xml:space="preserve"> - вязкость </w:t>
      </w:r>
      <w:r w:rsidR="003C2DC2">
        <w:rPr>
          <w:rFonts w:eastAsiaTheme="minorEastAsia"/>
          <w:lang w:val="en-US"/>
        </w:rPr>
        <w:t>i</w:t>
      </w:r>
      <w:r w:rsidR="003C2DC2">
        <w:rPr>
          <w:rFonts w:eastAsiaTheme="minorEastAsia"/>
        </w:rPr>
        <w:t xml:space="preserve">-го компонента смеси при атмосферном давлении и расчетной температуре, </w:t>
      </w:r>
      <w:proofErr w:type="gramStart"/>
      <w:r w:rsidR="003C2DC2">
        <w:rPr>
          <w:rFonts w:eastAsiaTheme="minorEastAsia"/>
        </w:rPr>
        <w:t>П</w:t>
      </w:r>
      <w:proofErr w:type="gramEnd"/>
      <w:r>
        <w:rPr>
          <w:rFonts w:ascii="Calibri" w:eastAsiaTheme="minorEastAsia" w:hAnsi="Calibri"/>
        </w:rPr>
        <w:t>∙</w:t>
      </w:r>
      <w:r>
        <w:rPr>
          <w:rFonts w:eastAsiaTheme="minorEastAsia"/>
        </w:rPr>
        <w:t>с</w:t>
      </w:r>
      <w:r w:rsidR="003C2DC2">
        <w:rPr>
          <w:rFonts w:eastAsiaTheme="minorEastAsia"/>
        </w:rPr>
        <w:t>.</w:t>
      </w:r>
    </w:p>
    <w:p w:rsidR="003C2DC2" w:rsidRDefault="0045026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3C2DC2">
        <w:rPr>
          <w:rFonts w:eastAsiaTheme="minorEastAsia"/>
        </w:rPr>
        <w:t xml:space="preserve">Вязкость отдельных компонентов газовой смеси при атмосферном давлении и расчетной температуре определяются по </w:t>
      </w:r>
      <w:r w:rsidR="00E66653">
        <w:rPr>
          <w:rFonts w:eastAsiaTheme="minorEastAsia"/>
        </w:rPr>
        <w:t xml:space="preserve">уравнению </w:t>
      </w:r>
      <w:proofErr w:type="spellStart"/>
      <w:r w:rsidR="00E66653">
        <w:rPr>
          <w:rFonts w:eastAsiaTheme="minorEastAsia"/>
        </w:rPr>
        <w:t>Чэпмена-Энскога</w:t>
      </w:r>
      <w:proofErr w:type="spellEnd"/>
      <w:r w:rsidR="004A3AA4">
        <w:rPr>
          <w:rFonts w:eastAsiaTheme="minorEastAsia"/>
        </w:rPr>
        <w:t xml:space="preserve"> </w:t>
      </w:r>
      <w:r w:rsidR="004A3AA4" w:rsidRPr="004A3AA4">
        <w:rPr>
          <w:rFonts w:eastAsiaTheme="minorEastAsia"/>
        </w:rPr>
        <w:t>[</w:t>
      </w:r>
      <w:r w:rsidR="00E66653">
        <w:rPr>
          <w:rFonts w:eastAsiaTheme="minorEastAsia"/>
        </w:rPr>
        <w:t>2</w:t>
      </w:r>
      <w:r w:rsidR="004A3AA4">
        <w:rPr>
          <w:rFonts w:eastAsiaTheme="minorEastAsia"/>
        </w:rPr>
        <w:t>4</w:t>
      </w:r>
      <w:r w:rsidR="004A3AA4" w:rsidRPr="004A3AA4">
        <w:rPr>
          <w:rFonts w:eastAsiaTheme="minorEastAsia"/>
        </w:rPr>
        <w:t>]</w:t>
      </w:r>
      <w:r w:rsidR="00127B14">
        <w:rPr>
          <w:rFonts w:eastAsiaTheme="minorEastAsia"/>
        </w:rPr>
        <w:t>:</w:t>
      </w:r>
    </w:p>
    <w:p w:rsidR="00127B14" w:rsidRDefault="00127B14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127B14" w:rsidTr="00F668B1">
        <w:tc>
          <w:tcPr>
            <w:tcW w:w="8472" w:type="dxa"/>
          </w:tcPr>
          <w:p w:rsidR="00127B1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0i</m:t>
                  </m:r>
                </m:sub>
              </m:sSub>
              <m:r>
                <w:rPr>
                  <w:rFonts w:ascii="Cambria Math" w:hAnsi="Cambria Math"/>
                </w:rPr>
                <m:t>=26,69∙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ср</m:t>
                          </m:r>
                        </m:sub>
                      </m:sSub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</m:oMath>
            <w:r w:rsidR="00127B14">
              <w:rPr>
                <w:rFonts w:eastAsiaTheme="minorEastAsia"/>
              </w:rPr>
              <w:t>;</w:t>
            </w:r>
          </w:p>
          <w:p w:rsidR="00127B14" w:rsidRPr="006436E4" w:rsidRDefault="00127B14" w:rsidP="00216E48">
            <w:pPr>
              <w:spacing w:line="360" w:lineRule="auto"/>
              <w:jc w:val="both"/>
              <w:rPr>
                <w:i/>
                <w:shd w:val="clear" w:color="auto" w:fill="FFFFFF"/>
              </w:rPr>
            </w:pPr>
          </w:p>
        </w:tc>
        <w:tc>
          <w:tcPr>
            <w:tcW w:w="1099" w:type="dxa"/>
          </w:tcPr>
          <w:p w:rsidR="00127B14" w:rsidRDefault="00127B14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(31)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127B14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  <w:sz w:val="22"/>
          <w:szCs w:val="22"/>
        </w:rPr>
      </w:pPr>
      <w:r>
        <w:rPr>
          <w:rFonts w:eastAsiaTheme="minorEastAsia"/>
        </w:rPr>
        <w:t>г</w:t>
      </w:r>
      <w:r w:rsidR="00E66653">
        <w:rPr>
          <w:rFonts w:eastAsiaTheme="minorEastAsia"/>
        </w:rPr>
        <w:t xml:space="preserve">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/>
        </m:sSup>
      </m:oMath>
      <w:r w:rsidR="00E66653">
        <w:rPr>
          <w:rFonts w:eastAsiaTheme="minorEastAsia"/>
          <w:sz w:val="22"/>
          <w:szCs w:val="22"/>
        </w:rPr>
        <w:t>- радиус твердой сферы</w:t>
      </w:r>
      <w:proofErr w:type="gramStart"/>
      <w:r w:rsidR="00E66653">
        <w:rPr>
          <w:rFonts w:eastAsiaTheme="minorEastAsia"/>
          <w:sz w:val="22"/>
          <w:szCs w:val="22"/>
        </w:rPr>
        <w:t xml:space="preserve">, </w:t>
      </w:r>
      <w:r w:rsidR="00E66653">
        <w:rPr>
          <w:rFonts w:ascii="Calibri" w:eastAsiaTheme="minorEastAsia" w:hAnsi="Calibri"/>
          <w:sz w:val="22"/>
          <w:szCs w:val="22"/>
        </w:rPr>
        <w:t>Ǻ</w:t>
      </w:r>
      <w:r w:rsidR="00E66653">
        <w:rPr>
          <w:rFonts w:eastAsiaTheme="minorEastAsia"/>
          <w:sz w:val="22"/>
          <w:szCs w:val="22"/>
        </w:rPr>
        <w:t>;</w:t>
      </w:r>
      <w:proofErr w:type="gramEnd"/>
    </w:p>
    <w:p w:rsidR="00E66653" w:rsidRDefault="00E6665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ascii="Calibri" w:eastAsiaTheme="minorEastAsia" w:hAnsi="Calibri"/>
        </w:rPr>
        <w:t>Ω</w:t>
      </w:r>
      <w:r>
        <w:rPr>
          <w:rFonts w:eastAsiaTheme="minorEastAsia"/>
        </w:rPr>
        <w:t xml:space="preserve"> – интеграл столкновений.</w:t>
      </w:r>
    </w:p>
    <w:p w:rsidR="00E66653" w:rsidRDefault="009D17C4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Интеграл столкновений определяется по формуле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1241"/>
      </w:tblGrid>
      <w:tr w:rsidR="00127B14" w:rsidTr="00457F8D">
        <w:tc>
          <w:tcPr>
            <w:tcW w:w="8330" w:type="dxa"/>
          </w:tcPr>
          <w:p w:rsidR="00127B14" w:rsidRPr="006436E4" w:rsidRDefault="009D17C4" w:rsidP="00457F8D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expD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</w:rPr>
                    <m:t>expF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oMath>
            <w:r w:rsidR="00127B14">
              <w:rPr>
                <w:rFonts w:eastAsiaTheme="minorEastAsia"/>
              </w:rPr>
              <w:t>.</w:t>
            </w:r>
          </w:p>
        </w:tc>
        <w:tc>
          <w:tcPr>
            <w:tcW w:w="1241" w:type="dxa"/>
          </w:tcPr>
          <w:p w:rsidR="00127B14" w:rsidRDefault="00457F8D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 w:rsidRPr="00B06369">
              <w:rPr>
                <w:shd w:val="clear" w:color="auto" w:fill="FFFFFF"/>
              </w:rPr>
              <w:t xml:space="preserve">  </w:t>
            </w:r>
            <w:r w:rsidR="00127B14">
              <w:rPr>
                <w:shd w:val="clear" w:color="auto" w:fill="FFFFFF"/>
              </w:rPr>
              <w:t>(33)</w:t>
            </w:r>
          </w:p>
        </w:tc>
      </w:tr>
    </w:tbl>
    <w:p w:rsidR="00457F8D" w:rsidRDefault="00450263" w:rsidP="00457F8D">
      <w:pPr>
        <w:tabs>
          <w:tab w:val="left" w:pos="0"/>
        </w:tabs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</w:rPr>
        <w:tab/>
      </w:r>
    </w:p>
    <w:p w:rsidR="00457F8D" w:rsidRDefault="00457F8D" w:rsidP="00457F8D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T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 - безразмерная температура;</w:t>
      </w:r>
    </w:p>
    <w:p w:rsidR="00457F8D" w:rsidRDefault="00457F8D" w:rsidP="00457F8D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– дипольный момент.</w:t>
      </w:r>
    </w:p>
    <w:p w:rsidR="00B80C0E" w:rsidRPr="002E3DB2" w:rsidRDefault="00B80C0E" w:rsidP="00B80C0E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t>Коэффициенты А-</w:t>
      </w:r>
      <w:proofErr w:type="gramStart"/>
      <w:r>
        <w:rPr>
          <w:lang w:val="en-US"/>
        </w:rPr>
        <w:t>F</w:t>
      </w:r>
      <w:proofErr w:type="gramEnd"/>
      <w:r>
        <w:t xml:space="preserve"> </w:t>
      </w:r>
      <w:r>
        <w:rPr>
          <w:rFonts w:eastAsiaTheme="minorEastAsia"/>
          <w:color w:val="000000" w:themeColor="text1"/>
          <w:shd w:val="clear" w:color="auto" w:fill="FFFFFF"/>
        </w:rPr>
        <w:t>имеют следующие значения</w:t>
      </w:r>
      <w:r w:rsidRPr="00B80C0E">
        <w:rPr>
          <w:rFonts w:eastAsiaTheme="minorEastAsia"/>
          <w:color w:val="000000" w:themeColor="text1"/>
          <w:shd w:val="clear" w:color="auto" w:fill="FFFFFF"/>
        </w:rPr>
        <w:t xml:space="preserve"> </w:t>
      </w:r>
      <w:r>
        <w:rPr>
          <w:rFonts w:eastAsiaTheme="minorEastAsia"/>
          <w:color w:val="000000" w:themeColor="text1"/>
          <w:shd w:val="clear" w:color="auto" w:fill="FFFFFF"/>
          <w:lang w:val="en-US"/>
        </w:rPr>
        <w:t>A</w:t>
      </w:r>
      <w:r w:rsidRPr="00B80C0E">
        <w:rPr>
          <w:rFonts w:eastAsiaTheme="minorEastAsia"/>
          <w:color w:val="000000" w:themeColor="text1"/>
          <w:shd w:val="clear" w:color="auto" w:fill="FFFFFF"/>
        </w:rPr>
        <w:t>=1</w:t>
      </w:r>
      <w:r w:rsidR="002E3DB2">
        <w:rPr>
          <w:rFonts w:eastAsiaTheme="minorEastAsia"/>
          <w:color w:val="000000" w:themeColor="text1"/>
          <w:shd w:val="clear" w:color="auto" w:fill="FFFFFF"/>
        </w:rPr>
        <w:t>,</w:t>
      </w:r>
      <w:r w:rsidRPr="00B80C0E">
        <w:rPr>
          <w:rFonts w:eastAsiaTheme="minorEastAsia"/>
          <w:color w:val="000000" w:themeColor="text1"/>
          <w:shd w:val="clear" w:color="auto" w:fill="FFFFFF"/>
        </w:rPr>
        <w:t>16145</w:t>
      </w:r>
      <w:r>
        <w:rPr>
          <w:rFonts w:eastAsiaTheme="minorEastAsia"/>
          <w:color w:val="000000" w:themeColor="text1"/>
          <w:shd w:val="clear" w:color="auto" w:fill="FFFFFF"/>
        </w:rPr>
        <w:t xml:space="preserve">; </w:t>
      </w:r>
      <w:r>
        <w:rPr>
          <w:rFonts w:eastAsiaTheme="minorEastAsia"/>
          <w:color w:val="000000" w:themeColor="text1"/>
          <w:shd w:val="clear" w:color="auto" w:fill="FFFFFF"/>
          <w:lang w:val="en-US"/>
        </w:rPr>
        <w:t>B</w:t>
      </w:r>
      <w:r w:rsidRPr="00B80C0E">
        <w:rPr>
          <w:rFonts w:eastAsiaTheme="minorEastAsia"/>
          <w:color w:val="000000" w:themeColor="text1"/>
          <w:shd w:val="clear" w:color="auto" w:fill="FFFFFF"/>
        </w:rPr>
        <w:t>=0</w:t>
      </w:r>
      <w:r w:rsidR="002E3DB2">
        <w:rPr>
          <w:rFonts w:eastAsiaTheme="minorEastAsia"/>
          <w:color w:val="000000" w:themeColor="text1"/>
          <w:shd w:val="clear" w:color="auto" w:fill="FFFFFF"/>
        </w:rPr>
        <w:t>,</w:t>
      </w:r>
      <w:r w:rsidRPr="00B80C0E">
        <w:rPr>
          <w:rFonts w:eastAsiaTheme="minorEastAsia"/>
          <w:color w:val="000000" w:themeColor="text1"/>
          <w:shd w:val="clear" w:color="auto" w:fill="FFFFFF"/>
        </w:rPr>
        <w:t>14874</w:t>
      </w:r>
      <w:r>
        <w:rPr>
          <w:rFonts w:eastAsiaTheme="minorEastAsia"/>
          <w:color w:val="000000" w:themeColor="text1"/>
          <w:shd w:val="clear" w:color="auto" w:fill="FFFFFF"/>
        </w:rPr>
        <w:t xml:space="preserve">; </w:t>
      </w:r>
      <w:r>
        <w:rPr>
          <w:rFonts w:eastAsiaTheme="minorEastAsia"/>
          <w:color w:val="000000" w:themeColor="text1"/>
          <w:shd w:val="clear" w:color="auto" w:fill="FFFFFF"/>
          <w:lang w:val="en-US"/>
        </w:rPr>
        <w:t>C</w:t>
      </w:r>
      <w:r w:rsidRPr="00B80C0E">
        <w:rPr>
          <w:rFonts w:eastAsiaTheme="minorEastAsia"/>
          <w:color w:val="000000" w:themeColor="text1"/>
          <w:shd w:val="clear" w:color="auto" w:fill="FFFFFF"/>
        </w:rPr>
        <w:t>=0</w:t>
      </w:r>
      <w:r w:rsidR="002E3DB2">
        <w:rPr>
          <w:rFonts w:eastAsiaTheme="minorEastAsia"/>
          <w:color w:val="000000" w:themeColor="text1"/>
          <w:shd w:val="clear" w:color="auto" w:fill="FFFFFF"/>
        </w:rPr>
        <w:t>,</w:t>
      </w:r>
      <w:r w:rsidRPr="00B80C0E">
        <w:rPr>
          <w:rFonts w:eastAsiaTheme="minorEastAsia"/>
          <w:color w:val="000000" w:themeColor="text1"/>
          <w:shd w:val="clear" w:color="auto" w:fill="FFFFFF"/>
        </w:rPr>
        <w:t>52487</w:t>
      </w:r>
      <w:r w:rsidR="002E3DB2">
        <w:rPr>
          <w:rFonts w:eastAsiaTheme="minorEastAsia"/>
          <w:color w:val="000000" w:themeColor="text1"/>
          <w:shd w:val="clear" w:color="auto" w:fill="FFFFFF"/>
        </w:rPr>
        <w:t xml:space="preserve">; </w:t>
      </w:r>
      <w:r w:rsidR="002E3DB2">
        <w:rPr>
          <w:rFonts w:eastAsiaTheme="minorEastAsia"/>
          <w:color w:val="000000" w:themeColor="text1"/>
          <w:shd w:val="clear" w:color="auto" w:fill="FFFFFF"/>
          <w:lang w:val="en-US"/>
        </w:rPr>
        <w:t>D</w:t>
      </w:r>
      <w:r w:rsidR="002E3DB2" w:rsidRPr="002E3DB2">
        <w:rPr>
          <w:rFonts w:eastAsiaTheme="minorEastAsia"/>
          <w:color w:val="000000" w:themeColor="text1"/>
          <w:shd w:val="clear" w:color="auto" w:fill="FFFFFF"/>
        </w:rPr>
        <w:t>=0</w:t>
      </w:r>
      <w:r w:rsidR="002E3DB2">
        <w:rPr>
          <w:rFonts w:eastAsiaTheme="minorEastAsia"/>
          <w:color w:val="000000" w:themeColor="text1"/>
          <w:shd w:val="clear" w:color="auto" w:fill="FFFFFF"/>
        </w:rPr>
        <w:t>,</w:t>
      </w:r>
      <w:r w:rsidR="002E3DB2" w:rsidRPr="002E3DB2">
        <w:rPr>
          <w:rFonts w:eastAsiaTheme="minorEastAsia"/>
          <w:color w:val="000000" w:themeColor="text1"/>
          <w:shd w:val="clear" w:color="auto" w:fill="FFFFFF"/>
        </w:rPr>
        <w:t>77320</w:t>
      </w:r>
      <w:r w:rsidR="002E3DB2">
        <w:rPr>
          <w:rFonts w:eastAsiaTheme="minorEastAsia"/>
          <w:color w:val="000000" w:themeColor="text1"/>
          <w:shd w:val="clear" w:color="auto" w:fill="FFFFFF"/>
        </w:rPr>
        <w:t xml:space="preserve">; </w:t>
      </w:r>
      <w:r w:rsidR="002E3DB2">
        <w:rPr>
          <w:rFonts w:eastAsiaTheme="minorEastAsia"/>
          <w:color w:val="000000" w:themeColor="text1"/>
          <w:shd w:val="clear" w:color="auto" w:fill="FFFFFF"/>
          <w:lang w:val="en-US"/>
        </w:rPr>
        <w:t>E</w:t>
      </w:r>
      <w:r w:rsidR="002E3DB2" w:rsidRPr="002E3DB2">
        <w:rPr>
          <w:rFonts w:eastAsiaTheme="minorEastAsia"/>
          <w:color w:val="000000" w:themeColor="text1"/>
          <w:shd w:val="clear" w:color="auto" w:fill="FFFFFF"/>
        </w:rPr>
        <w:t>= 2</w:t>
      </w:r>
      <w:r w:rsidR="002E3DB2">
        <w:rPr>
          <w:rFonts w:eastAsiaTheme="minorEastAsia"/>
          <w:color w:val="000000" w:themeColor="text1"/>
          <w:shd w:val="clear" w:color="auto" w:fill="FFFFFF"/>
        </w:rPr>
        <w:t>,</w:t>
      </w:r>
      <w:r w:rsidR="002E3DB2" w:rsidRPr="002E3DB2">
        <w:rPr>
          <w:rFonts w:eastAsiaTheme="minorEastAsia"/>
          <w:color w:val="000000" w:themeColor="text1"/>
          <w:shd w:val="clear" w:color="auto" w:fill="FFFFFF"/>
        </w:rPr>
        <w:t>16178</w:t>
      </w:r>
      <w:r w:rsidR="002E3DB2">
        <w:rPr>
          <w:rFonts w:eastAsiaTheme="minorEastAsia"/>
          <w:color w:val="000000" w:themeColor="text1"/>
          <w:shd w:val="clear" w:color="auto" w:fill="FFFFFF"/>
        </w:rPr>
        <w:t xml:space="preserve">; </w:t>
      </w:r>
      <w:r w:rsidR="002E3DB2">
        <w:rPr>
          <w:rFonts w:eastAsiaTheme="minorEastAsia"/>
          <w:color w:val="000000" w:themeColor="text1"/>
          <w:shd w:val="clear" w:color="auto" w:fill="FFFFFF"/>
          <w:lang w:val="en-US"/>
        </w:rPr>
        <w:t>F</w:t>
      </w:r>
      <w:r w:rsidR="002E3DB2" w:rsidRPr="002E3DB2">
        <w:rPr>
          <w:rFonts w:eastAsiaTheme="minorEastAsia"/>
          <w:color w:val="000000" w:themeColor="text1"/>
          <w:shd w:val="clear" w:color="auto" w:fill="FFFFFF"/>
        </w:rPr>
        <w:t>=2</w:t>
      </w:r>
      <w:r w:rsidR="002E3DB2">
        <w:rPr>
          <w:rFonts w:eastAsiaTheme="minorEastAsia"/>
          <w:color w:val="000000" w:themeColor="text1"/>
          <w:shd w:val="clear" w:color="auto" w:fill="FFFFFF"/>
        </w:rPr>
        <w:t>,</w:t>
      </w:r>
      <w:r w:rsidR="002E3DB2" w:rsidRPr="002E3DB2">
        <w:rPr>
          <w:rFonts w:eastAsiaTheme="minorEastAsia"/>
          <w:color w:val="000000" w:themeColor="text1"/>
          <w:shd w:val="clear" w:color="auto" w:fill="FFFFFF"/>
        </w:rPr>
        <w:t>43787</w:t>
      </w:r>
      <w:r w:rsidR="002E3DB2">
        <w:rPr>
          <w:rFonts w:eastAsiaTheme="minorEastAsia"/>
          <w:color w:val="000000" w:themeColor="text1"/>
          <w:shd w:val="clear" w:color="auto" w:fill="FFFFFF"/>
        </w:rPr>
        <w:t>.</w:t>
      </w:r>
    </w:p>
    <w:p w:rsidR="00457F8D" w:rsidRDefault="00457F8D" w:rsidP="00457F8D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Безразмерная температура определяется по формуле </w:t>
      </w:r>
    </w:p>
    <w:p w:rsidR="003657D3" w:rsidRPr="00457F8D" w:rsidRDefault="003657D3" w:rsidP="00457F8D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57F8D" w:rsidTr="009840E9">
        <w:tc>
          <w:tcPr>
            <w:tcW w:w="8472" w:type="dxa"/>
          </w:tcPr>
          <w:p w:rsidR="00457F8D" w:rsidRPr="006436E4" w:rsidRDefault="007D0599" w:rsidP="00457F8D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</m:t>
                    </m:r>
                  </m:den>
                </m:f>
              </m:oMath>
            </m:oMathPara>
          </w:p>
        </w:tc>
        <w:tc>
          <w:tcPr>
            <w:tcW w:w="1099" w:type="dxa"/>
          </w:tcPr>
          <w:p w:rsidR="00457F8D" w:rsidRDefault="00457F8D" w:rsidP="00457F8D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(31)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457F8D" w:rsidRDefault="00457F8D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Значения параметров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e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proofErr w:type="gramStart"/>
      <w:r w:rsidRPr="00457F8D">
        <w:rPr>
          <w:rFonts w:eastAsiaTheme="minorEastAsia"/>
          <w:sz w:val="22"/>
          <w:szCs w:val="22"/>
        </w:rPr>
        <w:t xml:space="preserve"> </w:t>
      </w:r>
      <w:r w:rsidR="00B80C0E">
        <w:rPr>
          <w:rFonts w:eastAsiaTheme="minorEastAsia"/>
          <w:sz w:val="22"/>
          <w:szCs w:val="22"/>
        </w:rPr>
        <w:t>,</w:t>
      </w:r>
      <w:proofErr w:type="gramEnd"/>
      <w:r w:rsidR="00B80C0E"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hAnsi="Cambria Math"/>
          </w:rPr>
          <m:t>σ</m:t>
        </m:r>
      </m:oMath>
      <w:r w:rsidR="00B80C0E">
        <w:rPr>
          <w:rFonts w:eastAsiaTheme="minorEastAsia"/>
          <w:sz w:val="22"/>
          <w:szCs w:val="22"/>
        </w:rPr>
        <w:t xml:space="preserve"> </w:t>
      </w:r>
      <w:r>
        <w:rPr>
          <w:rFonts w:eastAsiaTheme="minorEastAsia"/>
          <w:sz w:val="22"/>
          <w:szCs w:val="22"/>
        </w:rPr>
        <w:t xml:space="preserve">и </w:t>
      </w:r>
      <m:oMath>
        <m:r>
          <w:rPr>
            <w:rFonts w:ascii="Cambria Math" w:hAnsi="Cambria Math"/>
          </w:rPr>
          <m:t>δ</m:t>
        </m:r>
      </m:oMath>
      <w:r>
        <w:rPr>
          <w:rFonts w:eastAsiaTheme="minorEastAsia"/>
        </w:rPr>
        <w:t xml:space="preserve"> определяются по таблице 2.</w:t>
      </w:r>
    </w:p>
    <w:p w:rsidR="00B80C0E" w:rsidRDefault="00B80C0E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B80C0E" w:rsidRPr="00B80C0E" w:rsidRDefault="00B80C0E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Таблица 2 – Параметры потенциала </w:t>
      </w:r>
      <w:proofErr w:type="spellStart"/>
      <w:r>
        <w:rPr>
          <w:rFonts w:eastAsiaTheme="minorEastAsia"/>
        </w:rPr>
        <w:t>Штоккмайера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[24]</w:t>
      </w:r>
    </w:p>
    <w:tbl>
      <w:tblPr>
        <w:tblW w:w="9260" w:type="dxa"/>
        <w:tblInd w:w="93" w:type="dxa"/>
        <w:tblLook w:val="04A0" w:firstRow="1" w:lastRow="0" w:firstColumn="1" w:lastColumn="0" w:noHBand="0" w:noVBand="1"/>
      </w:tblPr>
      <w:tblGrid>
        <w:gridCol w:w="2283"/>
        <w:gridCol w:w="1701"/>
        <w:gridCol w:w="1956"/>
        <w:gridCol w:w="1660"/>
        <w:gridCol w:w="1660"/>
      </w:tblGrid>
      <w:tr w:rsidR="00B80C0E" w:rsidRPr="00B80C0E" w:rsidTr="00B80C0E">
        <w:trPr>
          <w:trHeight w:val="809"/>
        </w:trPr>
        <w:tc>
          <w:tcPr>
            <w:tcW w:w="2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Название компонента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Обозначение</w:t>
            </w:r>
          </w:p>
        </w:tc>
        <w:tc>
          <w:tcPr>
            <w:tcW w:w="19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Радиус твердой сферы, Ǻ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Отношение ε/</w:t>
            </w:r>
            <w:proofErr w:type="gramStart"/>
            <w:r w:rsidRPr="00B80C0E">
              <w:rPr>
                <w:color w:val="000000"/>
              </w:rPr>
              <w:t>к</w:t>
            </w:r>
            <w:proofErr w:type="gram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t xml:space="preserve">Дипольный момент </w:t>
            </w:r>
            <m:oMath>
              <m:r>
                <w:rPr>
                  <w:rFonts w:ascii="Cambria Math" w:hAnsi="Cambria Math"/>
                </w:rPr>
                <m:t>δ</m:t>
              </m:r>
            </m:oMath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lastRenderedPageBreak/>
              <w:t>Пары воды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H2O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2.641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809.1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Азот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N2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3.798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71.4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Углекислый газ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CO2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3.941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195.2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Сероводород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H2S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3.623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301.1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0,21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Метан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CH4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3.758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148.6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Этан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C2H6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4.443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215.7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Пропан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C3H8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5.118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237.1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proofErr w:type="gramStart"/>
            <w:r w:rsidRPr="00B80C0E">
              <w:rPr>
                <w:color w:val="000000"/>
              </w:rPr>
              <w:t>Изо-бутан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iC4H10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5.278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330.1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Бутан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C4H10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4.687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531.4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Изо-пентан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iC5H12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4.687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531.4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Пентан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C5H12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5.784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341.1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00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proofErr w:type="spellStart"/>
            <w:r w:rsidRPr="00B80C0E">
              <w:rPr>
                <w:color w:val="000000"/>
              </w:rPr>
              <w:t>Гексан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C6H14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5.949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399.3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B80C0E" w:rsidRPr="00B80C0E" w:rsidTr="00B80C0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Гептан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C7H16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6.221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 w:rsidRPr="00B80C0E">
              <w:rPr>
                <w:color w:val="000000"/>
              </w:rPr>
              <w:t>408.3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B80C0E" w:rsidRPr="00B80C0E" w:rsidRDefault="00B80C0E" w:rsidP="00B8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:rsidR="00457F8D" w:rsidRDefault="00457F8D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7C427A" w:rsidRDefault="007F0739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7C427A">
        <w:rPr>
          <w:rFonts w:eastAsiaTheme="minorEastAsia"/>
        </w:rPr>
        <w:t xml:space="preserve">Средняя погрешность результатов, получаемых </w:t>
      </w:r>
      <w:r w:rsidR="002E3DB2">
        <w:rPr>
          <w:rFonts w:eastAsiaTheme="minorEastAsia"/>
        </w:rPr>
        <w:t xml:space="preserve">по уравнению </w:t>
      </w:r>
      <w:proofErr w:type="spellStart"/>
      <w:r w:rsidR="002E3DB2">
        <w:rPr>
          <w:rFonts w:eastAsiaTheme="minorEastAsia"/>
        </w:rPr>
        <w:t>Чэпмена-Энскога</w:t>
      </w:r>
      <w:proofErr w:type="spellEnd"/>
      <w:r w:rsidR="002E3DB2">
        <w:rPr>
          <w:rFonts w:eastAsiaTheme="minorEastAsia"/>
        </w:rPr>
        <w:t xml:space="preserve">, </w:t>
      </w:r>
      <w:r w:rsidR="007C427A">
        <w:rPr>
          <w:rFonts w:eastAsiaTheme="minorEastAsia"/>
        </w:rPr>
        <w:t xml:space="preserve">составляет </w:t>
      </w:r>
      <w:r w:rsidR="002E3DB2">
        <w:rPr>
          <w:rFonts w:eastAsiaTheme="minorEastAsia"/>
        </w:rPr>
        <w:t>2-3</w:t>
      </w:r>
      <w:r w:rsidR="007C427A">
        <w:rPr>
          <w:rFonts w:eastAsiaTheme="minorEastAsia"/>
        </w:rPr>
        <w:t>%</w:t>
      </w:r>
      <w:r w:rsidR="004A3AA4">
        <w:rPr>
          <w:rFonts w:eastAsiaTheme="minorEastAsia"/>
        </w:rPr>
        <w:t xml:space="preserve"> </w:t>
      </w:r>
      <w:r w:rsidR="004A3AA4" w:rsidRPr="004A3AA4">
        <w:rPr>
          <w:rFonts w:eastAsiaTheme="minorEastAsia"/>
        </w:rPr>
        <w:t>[</w:t>
      </w:r>
      <w:r w:rsidR="002E3DB2">
        <w:rPr>
          <w:rFonts w:eastAsiaTheme="minorEastAsia"/>
        </w:rPr>
        <w:t>2</w:t>
      </w:r>
      <w:r w:rsidR="004A3AA4" w:rsidRPr="004A3AA4">
        <w:rPr>
          <w:rFonts w:eastAsiaTheme="minorEastAsia"/>
        </w:rPr>
        <w:t>4]</w:t>
      </w:r>
      <w:r w:rsidR="007C427A">
        <w:rPr>
          <w:rFonts w:eastAsiaTheme="minorEastAsia"/>
        </w:rPr>
        <w:t>.</w:t>
      </w:r>
      <w:r w:rsidR="007C7EAD">
        <w:rPr>
          <w:rFonts w:eastAsiaTheme="minorEastAsia"/>
        </w:rPr>
        <w:t xml:space="preserve"> </w:t>
      </w:r>
    </w:p>
    <w:p w:rsidR="004A3AA4" w:rsidRDefault="004A3AA4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Вязкость смеси газов при высоком давлении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определяется по уравнению Дима и Стила </w:t>
      </w:r>
      <w:r>
        <w:rPr>
          <w:rFonts w:eastAsiaTheme="minorEastAsia"/>
          <w:lang w:val="en-US"/>
        </w:rPr>
        <w:t>[14]</w:t>
      </w:r>
    </w:p>
    <w:p w:rsidR="003657D3" w:rsidRP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127B14" w:rsidTr="00F668B1">
        <w:tc>
          <w:tcPr>
            <w:tcW w:w="8472" w:type="dxa"/>
          </w:tcPr>
          <w:p w:rsidR="00127B14" w:rsidRPr="006436E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(μ-μ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)ξ=10,8∙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1,439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1,111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пр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1,858</m:t>
                        </m:r>
                      </m:sup>
                    </m:sSubSup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99" w:type="dxa"/>
          </w:tcPr>
          <w:p w:rsidR="00127B14" w:rsidRDefault="00127B14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(34)</w:t>
            </w:r>
          </w:p>
        </w:tc>
      </w:tr>
    </w:tbl>
    <w:p w:rsidR="00127B14" w:rsidRDefault="00127B14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4A3AA4" w:rsidRDefault="0074317A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4A3AA4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4A3AA4">
        <w:rPr>
          <w:rFonts w:eastAsiaTheme="minorEastAsia"/>
        </w:rPr>
        <w:t xml:space="preserve"> - приведенная плотность смеси газов.</w:t>
      </w:r>
    </w:p>
    <w:p w:rsidR="004A3AA4" w:rsidRDefault="004A3AA4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Приведенная плотность смеси газов определяется по формуле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74317A" w:rsidTr="00F668B1">
        <w:tc>
          <w:tcPr>
            <w:tcW w:w="8472" w:type="dxa"/>
          </w:tcPr>
          <w:p w:rsidR="0074317A" w:rsidRPr="006436E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пр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/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кр.  см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74317A" w:rsidRDefault="0074317A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(35)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4A3AA4" w:rsidRDefault="0074317A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4A3AA4">
        <w:rPr>
          <w:rFonts w:eastAsiaTheme="minorEastAsia"/>
        </w:rPr>
        <w:t xml:space="preserve">де </w:t>
      </w:r>
      <m:oMath>
        <m:r>
          <w:rPr>
            <w:rFonts w:ascii="Cambria Math" w:hAnsi="Cambria Math"/>
          </w:rPr>
          <m:t>ρ</m:t>
        </m:r>
      </m:oMath>
      <w:r w:rsidR="004A3AA4">
        <w:rPr>
          <w:rFonts w:eastAsiaTheme="minorEastAsia"/>
        </w:rPr>
        <w:t xml:space="preserve"> - плотность при расчетном давлении, моль/см</w:t>
      </w:r>
      <w:r w:rsidR="004A3AA4" w:rsidRPr="0074317A">
        <w:rPr>
          <w:rFonts w:eastAsiaTheme="minorEastAsia"/>
          <w:vertAlign w:val="superscript"/>
        </w:rPr>
        <w:t>3</w:t>
      </w:r>
      <w:r w:rsidR="004A3AA4">
        <w:rPr>
          <w:rFonts w:eastAsiaTheme="minorEastAsia"/>
        </w:rPr>
        <w:t>;</w:t>
      </w:r>
    </w:p>
    <w:p w:rsidR="00490899" w:rsidRDefault="007D0599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кр.  см</m:t>
            </m:r>
          </m:sub>
        </m:sSub>
      </m:oMath>
      <w:r w:rsidR="00C023A9">
        <w:rPr>
          <w:rFonts w:eastAsiaTheme="minorEastAsia"/>
        </w:rPr>
        <w:t xml:space="preserve"> - </w:t>
      </w:r>
      <w:proofErr w:type="spellStart"/>
      <w:r w:rsidR="00C023A9">
        <w:rPr>
          <w:rFonts w:eastAsiaTheme="minorEastAsia"/>
        </w:rPr>
        <w:t>псевдокритическая</w:t>
      </w:r>
      <w:proofErr w:type="spellEnd"/>
      <w:r w:rsidR="00C023A9">
        <w:rPr>
          <w:rFonts w:eastAsiaTheme="minorEastAsia"/>
        </w:rPr>
        <w:t xml:space="preserve"> плотность смеси, моль/см</w:t>
      </w:r>
      <w:r w:rsidR="00C023A9" w:rsidRPr="00490899">
        <w:rPr>
          <w:rFonts w:eastAsiaTheme="minorEastAsia"/>
          <w:vertAlign w:val="superscript"/>
        </w:rPr>
        <w:t>3</w:t>
      </w:r>
      <w:r w:rsidR="00490899">
        <w:rPr>
          <w:rFonts w:eastAsiaTheme="minorEastAsia"/>
        </w:rPr>
        <w:t>.</w:t>
      </w:r>
      <w:r w:rsidR="00C023A9">
        <w:rPr>
          <w:rFonts w:eastAsiaTheme="minorEastAsia"/>
        </w:rPr>
        <w:t xml:space="preserve"> </w:t>
      </w:r>
    </w:p>
    <w:p w:rsidR="004A3AA4" w:rsidRDefault="007D0599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кр.  см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023A9">
        <w:rPr>
          <w:rFonts w:eastAsiaTheme="minorEastAsia"/>
        </w:rPr>
        <w:t>определяе</w:t>
      </w:r>
      <w:r w:rsidR="00490899">
        <w:rPr>
          <w:rFonts w:eastAsiaTheme="minorEastAsia"/>
        </w:rPr>
        <w:t>тся</w:t>
      </w:r>
      <w:r w:rsidR="00C023A9">
        <w:rPr>
          <w:rFonts w:eastAsiaTheme="minorEastAsia"/>
        </w:rPr>
        <w:t xml:space="preserve"> по уравнению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74317A" w:rsidTr="00F668B1">
        <w:tc>
          <w:tcPr>
            <w:tcW w:w="8472" w:type="dxa"/>
          </w:tcPr>
          <w:p w:rsidR="0074317A" w:rsidRPr="006436E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кр.  см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кр.  см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кр.  см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кр.  см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99" w:type="dxa"/>
          </w:tcPr>
          <w:p w:rsidR="0074317A" w:rsidRDefault="0074317A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(36)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490899" w:rsidRDefault="00490899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 xml:space="preserve">кр.  </m:t>
            </m:r>
            <w:proofErr w:type="gramStart"/>
            <m:r>
              <w:rPr>
                <w:rFonts w:ascii="Cambria Math" w:hAnsi="Cambria Math"/>
              </w:rPr>
              <m:t>см</m:t>
            </m:r>
            <w:proofErr w:type="gramEnd"/>
          </m:sub>
        </m:sSub>
      </m:oMath>
      <w:r w:rsidR="00C023A9" w:rsidRPr="00C023A9">
        <w:rPr>
          <w:rFonts w:eastAsiaTheme="minorEastAsia"/>
        </w:rPr>
        <w:t xml:space="preserve"> </w:t>
      </w:r>
      <w:r w:rsidR="00C023A9">
        <w:rPr>
          <w:rFonts w:eastAsiaTheme="minorEastAsia"/>
        </w:rPr>
        <w:t>–</w:t>
      </w:r>
      <w:r w:rsidR="00C023A9" w:rsidRPr="00C023A9">
        <w:rPr>
          <w:rFonts w:eastAsiaTheme="minorEastAsia"/>
        </w:rPr>
        <w:t xml:space="preserve"> </w:t>
      </w:r>
      <w:proofErr w:type="spellStart"/>
      <w:r w:rsidR="00C023A9">
        <w:rPr>
          <w:rFonts w:eastAsiaTheme="minorEastAsia"/>
        </w:rPr>
        <w:t>псевдокритический</w:t>
      </w:r>
      <w:proofErr w:type="spellEnd"/>
      <w:r w:rsidR="00C023A9">
        <w:rPr>
          <w:rFonts w:eastAsiaTheme="minorEastAsia"/>
        </w:rPr>
        <w:t xml:space="preserve"> коэффициент сжимаемости</w:t>
      </w:r>
      <w:r>
        <w:rPr>
          <w:rFonts w:eastAsiaTheme="minorEastAsia"/>
        </w:rPr>
        <w:t>;</w:t>
      </w:r>
    </w:p>
    <w:p w:rsidR="00490899" w:rsidRPr="00701036" w:rsidRDefault="00490899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701036">
        <w:rPr>
          <w:rFonts w:eastAsiaTheme="minorEastAsia"/>
        </w:rPr>
        <w:t xml:space="preserve"> – </w:t>
      </w:r>
      <w:proofErr w:type="gramStart"/>
      <w:r>
        <w:rPr>
          <w:rFonts w:eastAsiaTheme="minorEastAsia"/>
        </w:rPr>
        <w:t>универсальная</w:t>
      </w:r>
      <w:proofErr w:type="gramEnd"/>
      <w:r>
        <w:rPr>
          <w:rFonts w:eastAsiaTheme="minorEastAsia"/>
        </w:rPr>
        <w:t xml:space="preserve"> </w:t>
      </w:r>
      <w:r w:rsidR="00701036">
        <w:rPr>
          <w:rFonts w:eastAsiaTheme="minorEastAsia"/>
        </w:rPr>
        <w:t xml:space="preserve">газовая постоянная, </w:t>
      </w:r>
      <w:r w:rsidR="00701036">
        <w:rPr>
          <w:rFonts w:eastAsiaTheme="minorEastAsia"/>
          <w:lang w:val="en-US"/>
        </w:rPr>
        <w:t>R</w:t>
      </w:r>
      <w:r w:rsidR="00701036">
        <w:rPr>
          <w:rFonts w:eastAsiaTheme="minorEastAsia"/>
        </w:rPr>
        <w:t xml:space="preserve">=8,368 </w:t>
      </w:r>
      <w:r w:rsidR="00701036" w:rsidRPr="00701036">
        <w:rPr>
          <w:rFonts w:eastAsiaTheme="minorEastAsia"/>
        </w:rPr>
        <w:t>[21]</w:t>
      </w:r>
      <w:r w:rsidR="00701036">
        <w:rPr>
          <w:rFonts w:eastAsiaTheme="minorEastAsia"/>
        </w:rPr>
        <w:t>.</w:t>
      </w:r>
    </w:p>
    <w:p w:rsidR="004A3AA4" w:rsidRDefault="00701036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Псевдокритический</w:t>
      </w:r>
      <w:proofErr w:type="spellEnd"/>
      <w:r>
        <w:rPr>
          <w:rFonts w:eastAsiaTheme="minorEastAsia"/>
        </w:rPr>
        <w:t xml:space="preserve"> коэффициент сжимаемости</w:t>
      </w:r>
      <w:r w:rsidR="00C023A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определяется </w:t>
      </w:r>
      <w:r w:rsidR="00C023A9">
        <w:rPr>
          <w:rFonts w:eastAsiaTheme="minorEastAsia"/>
        </w:rPr>
        <w:t xml:space="preserve">по правилу </w:t>
      </w:r>
      <w:proofErr w:type="spellStart"/>
      <w:r w:rsidR="00C023A9">
        <w:rPr>
          <w:rFonts w:eastAsiaTheme="minorEastAsia"/>
        </w:rPr>
        <w:t>аддитивности</w:t>
      </w:r>
      <w:proofErr w:type="spellEnd"/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74317A" w:rsidTr="00F668B1">
        <w:tc>
          <w:tcPr>
            <w:tcW w:w="8472" w:type="dxa"/>
          </w:tcPr>
          <w:p w:rsidR="0074317A" w:rsidRPr="006436E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кр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. 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см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кр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.</m:t>
                        </m:r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99" w:type="dxa"/>
          </w:tcPr>
          <w:p w:rsidR="0074317A" w:rsidRDefault="0074317A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(37)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p w:rsidR="004A3AA4" w:rsidRPr="00C023A9" w:rsidRDefault="0074317A" w:rsidP="00216E48">
      <w:pPr>
        <w:tabs>
          <w:tab w:val="left" w:pos="0"/>
        </w:tabs>
        <w:spacing w:line="360" w:lineRule="auto"/>
        <w:jc w:val="both"/>
      </w:pPr>
      <w:r>
        <w:t>г</w:t>
      </w:r>
      <w:r w:rsidR="00C023A9" w:rsidRPr="00C023A9"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hd w:val="clear" w:color="auto" w:fill="FFFFFF"/>
              </w:rPr>
              <m:t>z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кр</m:t>
            </m:r>
            <m:r>
              <w:rPr>
                <w:rFonts w:ascii="Cambria Math"/>
                <w:color w:val="000000" w:themeColor="text1"/>
                <w:shd w:val="clear" w:color="auto" w:fill="FFFFFF"/>
              </w:rPr>
              <m:t>.</m:t>
            </m:r>
            <m:r>
              <w:rPr>
                <w:rFonts w:ascii="Cambria Math"/>
                <w:color w:val="000000" w:themeColor="text1"/>
                <w:shd w:val="clear" w:color="auto" w:fill="FFFFFF"/>
                <w:lang w:val="en-US"/>
              </w:rPr>
              <m:t>i</m:t>
            </m:r>
          </m:sub>
        </m:sSub>
      </m:oMath>
      <w:r w:rsidR="00C023A9">
        <w:rPr>
          <w:rFonts w:eastAsiaTheme="minorEastAsia"/>
          <w:color w:val="000000" w:themeColor="text1"/>
          <w:shd w:val="clear" w:color="auto" w:fill="FFFFFF"/>
        </w:rPr>
        <w:t xml:space="preserve"> - коэффициент сжимаемости </w:t>
      </w:r>
      <w:r w:rsidR="00C023A9">
        <w:rPr>
          <w:rFonts w:eastAsiaTheme="minorEastAsia"/>
          <w:color w:val="000000" w:themeColor="text1"/>
          <w:shd w:val="clear" w:color="auto" w:fill="FFFFFF"/>
          <w:lang w:val="en-US"/>
        </w:rPr>
        <w:t>i</w:t>
      </w:r>
      <w:r w:rsidR="00C023A9" w:rsidRPr="00C023A9">
        <w:rPr>
          <w:rFonts w:eastAsiaTheme="minorEastAsia"/>
          <w:color w:val="000000" w:themeColor="text1"/>
          <w:shd w:val="clear" w:color="auto" w:fill="FFFFFF"/>
        </w:rPr>
        <w:t>-</w:t>
      </w:r>
      <w:r w:rsidR="00C023A9">
        <w:rPr>
          <w:rFonts w:eastAsiaTheme="minorEastAsia"/>
          <w:color w:val="000000" w:themeColor="text1"/>
          <w:shd w:val="clear" w:color="auto" w:fill="FFFFFF"/>
        </w:rPr>
        <w:t>го компонента газовой смеси.</w:t>
      </w:r>
    </w:p>
    <w:p w:rsidR="00701036" w:rsidRDefault="00241858" w:rsidP="00216E48">
      <w:pPr>
        <w:tabs>
          <w:tab w:val="left" w:pos="0"/>
        </w:tabs>
        <w:spacing w:line="360" w:lineRule="auto"/>
        <w:jc w:val="both"/>
        <w:rPr>
          <w:b/>
        </w:rPr>
      </w:pPr>
      <w:r>
        <w:rPr>
          <w:rFonts w:eastAsiaTheme="minorEastAsia"/>
        </w:rPr>
        <w:t xml:space="preserve">Уравнение (34) пригодно для расчета вязкости газовых смесей до давления 60МПа </w:t>
      </w:r>
      <w:r w:rsidRPr="00241858">
        <w:rPr>
          <w:rFonts w:eastAsiaTheme="minorEastAsia"/>
        </w:rPr>
        <w:t>[20]</w:t>
      </w:r>
      <w:r>
        <w:rPr>
          <w:rFonts w:eastAsiaTheme="minorEastAsia"/>
        </w:rPr>
        <w:t>. Для газов с низкой</w:t>
      </w:r>
      <w:r w:rsidRPr="002418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средней молекулярной массой (ПНГ) погрешность расчета по уравнению </w:t>
      </w:r>
      <w:r w:rsidRPr="009A68E6">
        <w:rPr>
          <w:rFonts w:eastAsiaTheme="minorEastAsia"/>
        </w:rPr>
        <w:t xml:space="preserve">(34) </w:t>
      </w:r>
      <w:r w:rsidR="009A68E6">
        <w:rPr>
          <w:rFonts w:eastAsiaTheme="minorEastAsia"/>
        </w:rPr>
        <w:t>не более</w:t>
      </w:r>
      <w:r>
        <w:rPr>
          <w:rFonts w:eastAsiaTheme="minorEastAsia"/>
        </w:rPr>
        <w:t xml:space="preserve"> 5%</w:t>
      </w:r>
      <w:r w:rsidR="001E6640">
        <w:rPr>
          <w:rFonts w:eastAsiaTheme="minorEastAsia"/>
        </w:rPr>
        <w:t xml:space="preserve"> </w:t>
      </w:r>
      <w:r w:rsidR="001E6640" w:rsidRPr="009A68E6">
        <w:rPr>
          <w:rFonts w:eastAsiaTheme="minorEastAsia"/>
        </w:rPr>
        <w:t>[14]</w:t>
      </w:r>
      <w:r>
        <w:rPr>
          <w:rFonts w:eastAsiaTheme="minorEastAsia"/>
        </w:rPr>
        <w:t xml:space="preserve">. </w:t>
      </w:r>
      <w:r w:rsidR="009A68E6">
        <w:rPr>
          <w:rFonts w:eastAsiaTheme="minorEastAsia"/>
        </w:rPr>
        <w:t xml:space="preserve">При высоком содержании сероводорода в составе газа погрешность может достигать больших значений (до 10% и выше). </w:t>
      </w:r>
      <w:proofErr w:type="spellStart"/>
      <w:r w:rsidR="009A68E6">
        <w:rPr>
          <w:rFonts w:eastAsiaTheme="minorEastAsia"/>
        </w:rPr>
        <w:t>Вследствии</w:t>
      </w:r>
      <w:proofErr w:type="spellEnd"/>
      <w:r w:rsidR="009A68E6">
        <w:rPr>
          <w:rFonts w:eastAsiaTheme="minorEastAsia"/>
        </w:rPr>
        <w:t xml:space="preserve"> этого, </w:t>
      </w:r>
      <w:r w:rsidR="00695008">
        <w:rPr>
          <w:rFonts w:eastAsiaTheme="minorEastAsia"/>
        </w:rPr>
        <w:t xml:space="preserve">область использования методики принимается ограниченной по содержанию сероводорода до 10%. </w:t>
      </w:r>
    </w:p>
    <w:p w:rsidR="007C427A" w:rsidRDefault="009C5981" w:rsidP="00216E48">
      <w:pPr>
        <w:tabs>
          <w:tab w:val="left" w:pos="0"/>
        </w:tabs>
        <w:spacing w:line="360" w:lineRule="auto"/>
        <w:jc w:val="both"/>
        <w:rPr>
          <w:b/>
        </w:rPr>
      </w:pPr>
      <w:r w:rsidRPr="00241858">
        <w:rPr>
          <w:b/>
        </w:rPr>
        <w:t>7</w:t>
      </w:r>
      <w:r w:rsidRPr="00241858">
        <w:t xml:space="preserve"> </w:t>
      </w:r>
      <w:r w:rsidRPr="009C5981">
        <w:rPr>
          <w:b/>
        </w:rPr>
        <w:t>Определение изобарной теплоемкости газа</w:t>
      </w:r>
    </w:p>
    <w:p w:rsidR="009C5981" w:rsidRDefault="0074317A" w:rsidP="00216E48">
      <w:pPr>
        <w:tabs>
          <w:tab w:val="left" w:pos="0"/>
        </w:tabs>
        <w:spacing w:line="360" w:lineRule="auto"/>
        <w:jc w:val="both"/>
      </w:pPr>
      <w:r>
        <w:tab/>
      </w:r>
      <w:r w:rsidR="009C5981" w:rsidRPr="009C5981">
        <w:t xml:space="preserve">В </w:t>
      </w:r>
      <w:r w:rsidR="009C5981">
        <w:t>литературе приводится ряд графических зависимостей для определения теплоемкости природных газов</w:t>
      </w:r>
      <w:r w:rsidR="009C5981" w:rsidRPr="009C5981">
        <w:t xml:space="preserve"> </w:t>
      </w:r>
      <w:r w:rsidR="009C5981">
        <w:t>[</w:t>
      </w:r>
      <w:r w:rsidR="009C5981" w:rsidRPr="009C5981">
        <w:t xml:space="preserve">13, </w:t>
      </w:r>
      <w:r w:rsidR="009C5981">
        <w:t>14, 10, 20</w:t>
      </w:r>
      <w:r w:rsidR="009C5981" w:rsidRPr="009C5981">
        <w:t>]</w:t>
      </w:r>
      <w:r w:rsidR="009C5981">
        <w:t xml:space="preserve">. При этом отмечается, что теплоемкость даже для смеси природных газов с высоким содержанием метана в области высоких давлений определяется с большой погрешностью: 50-100%  </w:t>
      </w:r>
      <w:r w:rsidR="009C5981" w:rsidRPr="009C5981">
        <w:t>[14,</w:t>
      </w:r>
      <w:r w:rsidR="009C5981">
        <w:t xml:space="preserve"> 21</w:t>
      </w:r>
      <w:r w:rsidR="009C5981" w:rsidRPr="009C5981">
        <w:t xml:space="preserve">]. </w:t>
      </w:r>
      <w:r w:rsidR="009C5981">
        <w:t xml:space="preserve">Для </w:t>
      </w:r>
      <w:proofErr w:type="spellStart"/>
      <w:r w:rsidR="009C5981">
        <w:t>неуглеводородных</w:t>
      </w:r>
      <w:proofErr w:type="spellEnd"/>
      <w:r w:rsidR="009C5981">
        <w:t xml:space="preserve"> газов погрешность может достигать еще больших значений. Также приводятся ряд </w:t>
      </w:r>
      <w:proofErr w:type="spellStart"/>
      <w:r w:rsidR="009C5981">
        <w:t>эмперических</w:t>
      </w:r>
      <w:proofErr w:type="spellEnd"/>
      <w:r w:rsidR="009C5981">
        <w:t xml:space="preserve"> зависимостей </w:t>
      </w:r>
      <w:r w:rsidR="009C5981" w:rsidRPr="009C5981">
        <w:t xml:space="preserve">[14, 10, 20] </w:t>
      </w:r>
      <w:r w:rsidR="009C5981">
        <w:t xml:space="preserve">для определения </w:t>
      </w:r>
      <w:proofErr w:type="spellStart"/>
      <w:r w:rsidR="009C5981">
        <w:t>темплоемкости</w:t>
      </w:r>
      <w:proofErr w:type="spellEnd"/>
      <w:r w:rsidR="009C5981">
        <w:t xml:space="preserve"> смеси газов, однако они также имеют ограничения по </w:t>
      </w:r>
      <w:proofErr w:type="spellStart"/>
      <w:r w:rsidR="009C5981">
        <w:t>преминимости</w:t>
      </w:r>
      <w:proofErr w:type="spellEnd"/>
      <w:r w:rsidR="009C5981">
        <w:t xml:space="preserve"> в области высоких давлений и при наличии </w:t>
      </w:r>
      <w:proofErr w:type="spellStart"/>
      <w:r w:rsidR="009C5981">
        <w:t>неуглеводородных</w:t>
      </w:r>
      <w:proofErr w:type="spellEnd"/>
      <w:r w:rsidR="009C5981">
        <w:t xml:space="preserve"> примесей в составе газа. В связи с этим, при определении теплоемкости, автор обращается к методу определения теплоемкости смеси газов, основанном на строгих термодинамических соотношениях, которые являются абсолютно точными. В основе метода лежит использование уравнения состояния. В качестве уравнения состояния </w:t>
      </w:r>
      <w:proofErr w:type="gramStart"/>
      <w:r w:rsidR="009C5981">
        <w:t>выбрана</w:t>
      </w:r>
      <w:proofErr w:type="gramEnd"/>
      <w:r w:rsidR="009C5981">
        <w:t xml:space="preserve"> уравнение </w:t>
      </w:r>
      <w:proofErr w:type="spellStart"/>
      <w:r w:rsidR="009C5981">
        <w:t>Пенга</w:t>
      </w:r>
      <w:proofErr w:type="spellEnd"/>
      <w:r w:rsidR="009C5981">
        <w:t xml:space="preserve">-Робинсона. Это кубическое уравнение состояние является наиболее распространенным в мировой практике для расчета параметров газовых и газожидкостных смесей. Оценка уравнения </w:t>
      </w:r>
      <w:r w:rsidR="009C5981" w:rsidRPr="009C5981">
        <w:t xml:space="preserve">[21, 10, 14] </w:t>
      </w:r>
      <w:r w:rsidR="009C5981">
        <w:t xml:space="preserve">говорит о его высокой точности в области давлений до 35-40МПа. В ряде источников </w:t>
      </w:r>
      <w:r w:rsidR="006F73D0" w:rsidRPr="006F73D0">
        <w:t xml:space="preserve">[16, 20, 22] </w:t>
      </w:r>
      <w:r w:rsidR="009C5981">
        <w:t xml:space="preserve">именно это уравнение рекомендуется использовать для расчета свойств газовых смесей со сложным составом и при высоких рабочих </w:t>
      </w:r>
      <w:r w:rsidR="008C13EB">
        <w:t>давлениях</w:t>
      </w:r>
      <w:r w:rsidR="009C5981">
        <w:t>.</w:t>
      </w:r>
    </w:p>
    <w:p w:rsidR="008C13EB" w:rsidRDefault="00216E48" w:rsidP="00216E48">
      <w:pPr>
        <w:tabs>
          <w:tab w:val="left" w:pos="0"/>
        </w:tabs>
        <w:spacing w:line="360" w:lineRule="auto"/>
        <w:jc w:val="both"/>
      </w:pPr>
      <w:r>
        <w:tab/>
      </w:r>
      <w:r w:rsidR="008C13EB">
        <w:t>Общая формула для расчета изобарной теплоемкости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216E48" w:rsidTr="00F668B1">
        <w:tc>
          <w:tcPr>
            <w:tcW w:w="8472" w:type="dxa"/>
          </w:tcPr>
          <w:p w:rsidR="00216E48" w:rsidRPr="006436E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1099" w:type="dxa"/>
          </w:tcPr>
          <w:p w:rsidR="00216E48" w:rsidRDefault="00216E48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(38)</w:t>
            </w:r>
          </w:p>
        </w:tc>
      </w:tr>
    </w:tbl>
    <w:p w:rsidR="008C13EB" w:rsidRDefault="00216E48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г</w:t>
      </w:r>
      <w:r w:rsidR="008C13EB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8C13EB">
        <w:rPr>
          <w:rFonts w:eastAsiaTheme="minorEastAsia"/>
        </w:rPr>
        <w:t xml:space="preserve"> – изобарная теплоемкость при рабочем давлении Р и температуре</w:t>
      </w:r>
      <w:proofErr w:type="gramStart"/>
      <w:r w:rsidR="008C13EB">
        <w:rPr>
          <w:rFonts w:eastAsiaTheme="minorEastAsia"/>
        </w:rPr>
        <w:t xml:space="preserve"> Т</w:t>
      </w:r>
      <w:proofErr w:type="gramEnd"/>
      <w:r w:rsidR="001850C1">
        <w:rPr>
          <w:rFonts w:eastAsiaTheme="minorEastAsia"/>
        </w:rPr>
        <w:t xml:space="preserve">, </w:t>
      </w:r>
      <w:r>
        <w:rPr>
          <w:rFonts w:eastAsiaTheme="minorEastAsia"/>
        </w:rPr>
        <w:t>к</w:t>
      </w:r>
      <w:r w:rsidR="001850C1">
        <w:rPr>
          <w:rFonts w:eastAsiaTheme="minorEastAsia"/>
        </w:rPr>
        <w:t>Дж/(</w:t>
      </w:r>
      <w:r w:rsidR="001C7E1C">
        <w:rPr>
          <w:rFonts w:eastAsiaTheme="minorEastAsia"/>
        </w:rPr>
        <w:t>кг</w:t>
      </w:r>
      <w:r>
        <w:rPr>
          <w:rFonts w:ascii="Calibri" w:eastAsiaTheme="minorEastAsia" w:hAnsi="Calibri"/>
        </w:rPr>
        <w:t>∙</w:t>
      </w:r>
      <w:r w:rsidR="001850C1">
        <w:rPr>
          <w:rFonts w:eastAsiaTheme="minorEastAsia"/>
        </w:rPr>
        <w:t>К)</w:t>
      </w:r>
      <w:r w:rsidR="008C13EB">
        <w:rPr>
          <w:rFonts w:eastAsiaTheme="minorEastAsia"/>
        </w:rPr>
        <w:t>;</w:t>
      </w:r>
    </w:p>
    <w:p w:rsidR="00216E48" w:rsidRDefault="007D0599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8C13EB">
        <w:rPr>
          <w:rFonts w:eastAsiaTheme="minorEastAsia"/>
        </w:rPr>
        <w:t xml:space="preserve"> - теплоемкость газовой смеси в идеально газовом состоянии и температуре</w:t>
      </w:r>
      <w:proofErr w:type="gramStart"/>
      <w:r w:rsidR="008C13EB">
        <w:rPr>
          <w:rFonts w:eastAsiaTheme="minorEastAsia"/>
        </w:rPr>
        <w:t xml:space="preserve"> Т</w:t>
      </w:r>
      <w:proofErr w:type="gramEnd"/>
      <w:r w:rsidR="001850C1">
        <w:rPr>
          <w:rFonts w:eastAsiaTheme="minorEastAsia"/>
        </w:rPr>
        <w:t xml:space="preserve">, </w:t>
      </w:r>
    </w:p>
    <w:p w:rsidR="008C13EB" w:rsidRDefault="00216E48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к</w:t>
      </w:r>
      <w:r w:rsidR="001850C1">
        <w:rPr>
          <w:rFonts w:eastAsiaTheme="minorEastAsia"/>
        </w:rPr>
        <w:t>Дж/(</w:t>
      </w:r>
      <w:proofErr w:type="gramStart"/>
      <w:r w:rsidR="001C7E1C">
        <w:rPr>
          <w:rFonts w:eastAsiaTheme="minorEastAsia"/>
        </w:rPr>
        <w:t>кг</w:t>
      </w:r>
      <w:proofErr w:type="gramEnd"/>
      <w:r>
        <w:rPr>
          <w:rFonts w:ascii="Calibri" w:eastAsiaTheme="minorEastAsia" w:hAnsi="Calibri"/>
        </w:rPr>
        <w:t>∙</w:t>
      </w:r>
      <w:r w:rsidR="001850C1">
        <w:rPr>
          <w:rFonts w:eastAsiaTheme="minorEastAsia"/>
        </w:rPr>
        <w:t>К)</w:t>
      </w:r>
      <w:r w:rsidR="008C13EB">
        <w:rPr>
          <w:rFonts w:eastAsiaTheme="minorEastAsia"/>
        </w:rPr>
        <w:t>;</w:t>
      </w:r>
    </w:p>
    <w:p w:rsidR="008C13EB" w:rsidRDefault="008C13EB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изотермическая поправка (при температуре Т) к теплоемкости как функция от давления</w:t>
      </w:r>
      <w:r w:rsidR="001850C1">
        <w:rPr>
          <w:rFonts w:eastAsiaTheme="minorEastAsia"/>
        </w:rPr>
        <w:t>,</w:t>
      </w:r>
      <w:r w:rsidR="001850C1" w:rsidRPr="001850C1">
        <w:rPr>
          <w:rFonts w:eastAsiaTheme="minorEastAsia"/>
        </w:rPr>
        <w:t xml:space="preserve"> </w:t>
      </w:r>
      <w:r w:rsidR="00216E48">
        <w:rPr>
          <w:rFonts w:eastAsiaTheme="minorEastAsia"/>
        </w:rPr>
        <w:t>к</w:t>
      </w:r>
      <w:r w:rsidR="001850C1">
        <w:rPr>
          <w:rFonts w:eastAsiaTheme="minorEastAsia"/>
        </w:rPr>
        <w:t>Дж/(</w:t>
      </w:r>
      <w:proofErr w:type="gramStart"/>
      <w:r w:rsidR="001C7E1C">
        <w:rPr>
          <w:rFonts w:eastAsiaTheme="minorEastAsia"/>
        </w:rPr>
        <w:t>кг</w:t>
      </w:r>
      <w:proofErr w:type="gramEnd"/>
      <w:r w:rsidR="00216E48">
        <w:rPr>
          <w:rFonts w:ascii="Calibri" w:eastAsiaTheme="minorEastAsia" w:hAnsi="Calibri"/>
        </w:rPr>
        <w:t>∙</w:t>
      </w:r>
      <w:r w:rsidR="001850C1">
        <w:rPr>
          <w:rFonts w:eastAsiaTheme="minorEastAsia"/>
        </w:rPr>
        <w:t>К)</w:t>
      </w:r>
      <w:r>
        <w:rPr>
          <w:rFonts w:eastAsiaTheme="minorEastAsia"/>
        </w:rPr>
        <w:t>.</w:t>
      </w:r>
    </w:p>
    <w:p w:rsidR="008C13EB" w:rsidRPr="00176FB4" w:rsidRDefault="00216E48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8C13EB">
        <w:rPr>
          <w:rFonts w:eastAsiaTheme="minorEastAsia"/>
        </w:rPr>
        <w:t>Теплоемкость отдельных компонентов в идеально газовом состоянии как функции температуры можно вычислить по следующей зависимости</w:t>
      </w:r>
      <w:r>
        <w:rPr>
          <w:rFonts w:eastAsiaTheme="minorEastAsia"/>
        </w:rPr>
        <w:t xml:space="preserve"> </w:t>
      </w:r>
      <w:r w:rsidRPr="00216E48">
        <w:rPr>
          <w:rFonts w:eastAsiaTheme="minorEastAsia"/>
        </w:rPr>
        <w:t>[20]</w:t>
      </w:r>
    </w:p>
    <w:p w:rsidR="00216E48" w:rsidRPr="00176FB4" w:rsidRDefault="00216E48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216E48" w:rsidTr="00F668B1">
        <w:tc>
          <w:tcPr>
            <w:tcW w:w="8472" w:type="dxa"/>
          </w:tcPr>
          <w:p w:rsidR="00216E48" w:rsidRPr="006436E4" w:rsidRDefault="007D0599" w:rsidP="00216E48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=4186,8</m:t>
                </m:r>
                <m:r>
                  <w:rPr>
                    <w:rFonts w:ascii="Cambria Math" w:hAnsi="Cambria Math"/>
                    <w:lang w:val="en-US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+2</m:t>
                    </m:r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1,8T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1,8T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1,8T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1,8T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099" w:type="dxa"/>
          </w:tcPr>
          <w:p w:rsidR="00216E48" w:rsidRDefault="00216E48" w:rsidP="00216E48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(3</w:t>
            </w:r>
            <w:r>
              <w:rPr>
                <w:shd w:val="clear" w:color="auto" w:fill="FFFFFF"/>
                <w:lang w:val="en-US"/>
              </w:rPr>
              <w:t>9</w:t>
            </w:r>
            <w:r>
              <w:rPr>
                <w:shd w:val="clear" w:color="auto" w:fill="FFFFFF"/>
              </w:rPr>
              <w:t>)</w:t>
            </w:r>
          </w:p>
        </w:tc>
      </w:tr>
    </w:tbl>
    <w:p w:rsidR="00216E48" w:rsidRDefault="00216E48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p w:rsidR="00216E48" w:rsidRDefault="00216E48" w:rsidP="00216E48">
      <w:pPr>
        <w:tabs>
          <w:tab w:val="left" w:pos="0"/>
        </w:tabs>
        <w:spacing w:line="360" w:lineRule="auto"/>
        <w:jc w:val="both"/>
      </w:pPr>
      <w:r>
        <w:tab/>
        <w:t>Значения коэффициентов</w:t>
      </w:r>
      <w:r w:rsidRPr="00216E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</m:oMath>
      <w:r>
        <w:t>,</w:t>
      </w:r>
      <w:r w:rsidRPr="00216E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</m:oMath>
      <w:r>
        <w:t>,</w:t>
      </w:r>
      <w:r w:rsidRPr="00216E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</m:oMath>
      <w:r>
        <w:t>,</w:t>
      </w:r>
      <w:r w:rsidRPr="00216E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ci</m:t>
            </m:r>
          </m:sub>
        </m:sSub>
        <m:r>
          <w:rPr>
            <w:rFonts w:ascii="Cambria Math" w:hAnsi="Cambria Math"/>
          </w:rPr>
          <m:t xml:space="preserve"> д</m:t>
        </m:r>
      </m:oMath>
      <w:r>
        <w:t>ля расчетов теплоемкости компонентов в идеально-газовом состоянии.</w:t>
      </w:r>
    </w:p>
    <w:p w:rsidR="00216E48" w:rsidRDefault="00216E48" w:rsidP="00216E48">
      <w:pPr>
        <w:tabs>
          <w:tab w:val="left" w:pos="0"/>
        </w:tabs>
        <w:spacing w:line="360" w:lineRule="auto"/>
        <w:jc w:val="both"/>
      </w:pPr>
    </w:p>
    <w:p w:rsidR="008C13EB" w:rsidRDefault="00E37FEA" w:rsidP="00216E48">
      <w:pPr>
        <w:tabs>
          <w:tab w:val="left" w:pos="0"/>
        </w:tabs>
        <w:spacing w:line="360" w:lineRule="auto"/>
        <w:jc w:val="both"/>
      </w:pPr>
      <w:r>
        <w:t>Таблица 1 – Значения коэффициентов для расчетов теплоемкости компонентов в идеально-газовом состоянии в зависимости от температуры</w:t>
      </w:r>
    </w:p>
    <w:tbl>
      <w:tblPr>
        <w:tblW w:w="7005" w:type="dxa"/>
        <w:jc w:val="center"/>
        <w:tblInd w:w="93" w:type="dxa"/>
        <w:tblLook w:val="04A0" w:firstRow="1" w:lastRow="0" w:firstColumn="1" w:lastColumn="0" w:noHBand="0" w:noVBand="1"/>
      </w:tblPr>
      <w:tblGrid>
        <w:gridCol w:w="1425"/>
        <w:gridCol w:w="1116"/>
        <w:gridCol w:w="1116"/>
        <w:gridCol w:w="1116"/>
        <w:gridCol w:w="1116"/>
        <w:gridCol w:w="1116"/>
      </w:tblGrid>
      <w:tr w:rsidR="00E37FEA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FEA" w:rsidRPr="00216E48" w:rsidRDefault="00E37FEA" w:rsidP="00E37FEA">
            <w:pPr>
              <w:rPr>
                <w:color w:val="000000"/>
              </w:rPr>
            </w:pPr>
            <w:r w:rsidRPr="00216E48">
              <w:rPr>
                <w:color w:val="000000"/>
              </w:rPr>
              <w:t> Компонент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FEA" w:rsidRPr="00216E48" w:rsidRDefault="007D0599" w:rsidP="00216E48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FEA" w:rsidRPr="00216E48" w:rsidRDefault="007D0599" w:rsidP="00216E48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FEA" w:rsidRPr="00216E48" w:rsidRDefault="007D0599" w:rsidP="00216E48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FEA" w:rsidRPr="00216E48" w:rsidRDefault="007D0599" w:rsidP="00216E48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</m:oMath>
            </m:oMathPara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7FEA" w:rsidRPr="00216E48" w:rsidRDefault="007D0599" w:rsidP="00216E48">
            <w:pPr>
              <w:jc w:val="center"/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ci</m:t>
                    </m:r>
                  </m:sub>
                </m:sSub>
              </m:oMath>
            </m:oMathPara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H2O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0,457392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-0,05251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0,064594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-0,20276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0,23631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N2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0,253664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-0,01455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0,012544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-0,01711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-0,00824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CO2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0,114433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0,101132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-0,02649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0,034706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-0,01314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H2S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0,238675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-0,02446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0,041067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-0,13013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0,144852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CH4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0,564834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-0,28297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0,417399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-1,52558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1,958857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C2H6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0,273088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-0,04296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0,312815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-1,38989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2,007023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C3H8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0,179733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0,066458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0,250998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-1,24746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1,893509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C4H10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0,00204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0,434879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-0,08181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0,072349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-0,01456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C5H12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-0,0028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0,440073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0,086288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0,081764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-0,01972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C6H14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-0,0231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0,461333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-0,0974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0,103368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-0,03064</w:t>
            </w:r>
          </w:p>
        </w:tc>
      </w:tr>
      <w:tr w:rsidR="00216E48" w:rsidRPr="00216E48" w:rsidTr="00216E48">
        <w:trPr>
          <w:trHeight w:val="300"/>
          <w:jc w:val="center"/>
        </w:trPr>
        <w:tc>
          <w:tcPr>
            <w:tcW w:w="1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6E48" w:rsidRPr="00216E48" w:rsidRDefault="00216E48" w:rsidP="00216E48">
            <w:pPr>
              <w:jc w:val="center"/>
              <w:rPr>
                <w:color w:val="000000"/>
              </w:rPr>
            </w:pPr>
            <w:r w:rsidRPr="00216E48">
              <w:rPr>
                <w:color w:val="000000"/>
              </w:rPr>
              <w:t>C7H16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-0,02314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0,460981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-0,09807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0,104752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6E48" w:rsidRDefault="00216E48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-0,03134</w:t>
            </w:r>
          </w:p>
        </w:tc>
      </w:tr>
    </w:tbl>
    <w:p w:rsidR="00E37FEA" w:rsidRDefault="00E37FEA" w:rsidP="00514A81">
      <w:pPr>
        <w:tabs>
          <w:tab w:val="left" w:pos="0"/>
        </w:tabs>
        <w:jc w:val="both"/>
        <w:rPr>
          <w:lang w:val="en-US"/>
        </w:rPr>
      </w:pPr>
    </w:p>
    <w:p w:rsidR="00897F1F" w:rsidRDefault="00216E48" w:rsidP="00216E48">
      <w:pPr>
        <w:tabs>
          <w:tab w:val="left" w:pos="0"/>
        </w:tabs>
        <w:spacing w:line="360" w:lineRule="auto"/>
        <w:jc w:val="both"/>
      </w:pPr>
      <w:r>
        <w:tab/>
      </w:r>
      <w:r w:rsidR="00897F1F">
        <w:t xml:space="preserve">Теплоемкость смеси газов в идеально-газовом состоянии 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668B1">
        <w:tc>
          <w:tcPr>
            <w:tcW w:w="8472" w:type="dxa"/>
          </w:tcPr>
          <w:p w:rsidR="000224A3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С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 xml:space="preserve"> 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  <w:lang w:val="en-US"/>
                      </w:rPr>
                      <m:t>T</m:t>
                    </m:r>
                  </m:sub>
                  <m:sup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0</m:t>
                    </m:r>
                  </m:sup>
                </m:sSubSup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i</m:t>
                    </m:r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Ti</m:t>
                        </m:r>
                      </m:sub>
                      <m:sup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hd w:val="clear" w:color="auto" w:fill="FFFFFF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1099" w:type="dxa"/>
          </w:tcPr>
          <w:p w:rsidR="000224A3" w:rsidRDefault="000224A3" w:rsidP="00F668B1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(40)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1C7E1C" w:rsidRDefault="000224A3" w:rsidP="00216E48">
      <w:pPr>
        <w:tabs>
          <w:tab w:val="left" w:pos="0"/>
        </w:tabs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  <w:r>
        <w:rPr>
          <w:rFonts w:eastAsiaTheme="minorEastAsia"/>
          <w:color w:val="000000" w:themeColor="text1"/>
          <w:shd w:val="clear" w:color="auto" w:fill="FFFFFF"/>
        </w:rPr>
        <w:t>г</w:t>
      </w:r>
      <w:r w:rsidR="001C7E1C">
        <w:rPr>
          <w:rFonts w:eastAsiaTheme="minorEastAsia"/>
          <w:color w:val="000000" w:themeColor="text1"/>
          <w:shd w:val="clear" w:color="auto" w:fill="FFFFFF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hd w:val="clear" w:color="auto" w:fill="FFFFFF"/>
              </w:rPr>
            </m:ctrlPr>
          </m:sSubPr>
          <m:e>
            <m:r>
              <w:rPr>
                <w:rFonts w:ascii="Cambria Math"/>
                <w:color w:val="000000" w:themeColor="text1"/>
                <w:shd w:val="clear" w:color="auto" w:fill="FFFFFF"/>
              </w:rPr>
              <m:t>m</m:t>
            </m:r>
          </m:e>
          <m:sub>
            <m:r>
              <w:rPr>
                <w:rFonts w:ascii="Cambria Math"/>
                <w:color w:val="000000" w:themeColor="text1"/>
                <w:shd w:val="clear" w:color="auto" w:fill="FFFFFF"/>
              </w:rPr>
              <m:t>i</m:t>
            </m:r>
          </m:sub>
        </m:sSub>
      </m:oMath>
      <w:r w:rsidR="001C7E1C">
        <w:rPr>
          <w:rFonts w:eastAsiaTheme="minorEastAsia"/>
          <w:color w:val="000000" w:themeColor="text1"/>
          <w:shd w:val="clear" w:color="auto" w:fill="FFFFFF"/>
        </w:rPr>
        <w:t xml:space="preserve"> - массовая доля </w:t>
      </w:r>
      <w:r w:rsidR="001C7E1C">
        <w:rPr>
          <w:rFonts w:eastAsiaTheme="minorEastAsia"/>
          <w:color w:val="000000" w:themeColor="text1"/>
          <w:shd w:val="clear" w:color="auto" w:fill="FFFFFF"/>
          <w:lang w:val="en-US"/>
        </w:rPr>
        <w:t>i</w:t>
      </w:r>
      <w:r w:rsidR="001C7E1C" w:rsidRPr="001C7E1C">
        <w:rPr>
          <w:rFonts w:eastAsiaTheme="minorEastAsia"/>
          <w:color w:val="000000" w:themeColor="text1"/>
          <w:shd w:val="clear" w:color="auto" w:fill="FFFFFF"/>
        </w:rPr>
        <w:t>-</w:t>
      </w:r>
      <w:r w:rsidR="001C7E1C">
        <w:rPr>
          <w:rFonts w:eastAsiaTheme="minorEastAsia"/>
          <w:color w:val="000000" w:themeColor="text1"/>
          <w:shd w:val="clear" w:color="auto" w:fill="FFFFFF"/>
        </w:rPr>
        <w:t>го компонента в смеси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668B1">
        <w:tc>
          <w:tcPr>
            <w:tcW w:w="8472" w:type="dxa"/>
          </w:tcPr>
          <w:p w:rsidR="000224A3" w:rsidRPr="006436E4" w:rsidRDefault="007D0599" w:rsidP="000224A3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/>
                        <w:color w:val="000000" w:themeColor="text1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/>
                    <w:color w:val="000000" w:themeColor="text1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/>
                            <w:color w:val="000000" w:themeColor="text1"/>
                            <w:shd w:val="clear" w:color="auto" w:fill="FFFFFF"/>
                          </w:rPr>
                          <m:t>см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hd w:val="clear" w:color="auto" w:fill="FFFFFF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(41)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  <w:color w:val="000000" w:themeColor="text1"/>
          <w:shd w:val="clear" w:color="auto" w:fill="FFFFFF"/>
        </w:rPr>
      </w:pPr>
    </w:p>
    <w:p w:rsidR="001C7E1C" w:rsidRDefault="000C020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  <w:color w:val="000000" w:themeColor="text1"/>
          <w:shd w:val="clear" w:color="auto" w:fill="FFFFFF"/>
        </w:rPr>
        <w:t xml:space="preserve">Расчет поправки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 через уравнение состояния.</w:t>
      </w:r>
    </w:p>
    <w:p w:rsidR="006F3C16" w:rsidRDefault="006F3C16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Уравнение состояния </w:t>
      </w:r>
      <w:proofErr w:type="spellStart"/>
      <w:r>
        <w:rPr>
          <w:rFonts w:eastAsiaTheme="minorEastAsia"/>
        </w:rPr>
        <w:t>Пенга</w:t>
      </w:r>
      <w:proofErr w:type="spellEnd"/>
      <w:r>
        <w:rPr>
          <w:rFonts w:eastAsiaTheme="minorEastAsia"/>
        </w:rPr>
        <w:t>-Робинсона имеет вид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668B1">
        <w:tc>
          <w:tcPr>
            <w:tcW w:w="8472" w:type="dxa"/>
          </w:tcPr>
          <w:p w:rsidR="000224A3" w:rsidRPr="006436E4" w:rsidRDefault="000224A3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V-b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V+b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+b(V-b)</m:t>
                    </m:r>
                  </m:den>
                </m:f>
              </m:oMath>
            </m:oMathPara>
          </w:p>
        </w:tc>
        <w:tc>
          <w:tcPr>
            <w:tcW w:w="1099" w:type="dxa"/>
          </w:tcPr>
          <w:p w:rsidR="000224A3" w:rsidRDefault="000224A3" w:rsidP="00F668B1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(42)</w:t>
            </w:r>
          </w:p>
        </w:tc>
      </w:tr>
    </w:tbl>
    <w:p w:rsidR="000C0203" w:rsidRDefault="000C020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Коэффициенты уравнения</w:t>
      </w:r>
      <w:r w:rsidR="000224A3">
        <w:rPr>
          <w:rFonts w:eastAsiaTheme="minorEastAsia"/>
        </w:rPr>
        <w:t xml:space="preserve"> </w:t>
      </w:r>
      <w:r w:rsidR="000224A3">
        <w:rPr>
          <w:rFonts w:eastAsiaTheme="minorEastAsia"/>
          <w:lang w:val="en-US"/>
        </w:rPr>
        <w:t>a</w:t>
      </w:r>
      <w:r w:rsidR="000224A3" w:rsidRPr="000224A3">
        <w:rPr>
          <w:rFonts w:eastAsiaTheme="minorEastAsia"/>
        </w:rPr>
        <w:t xml:space="preserve"> </w:t>
      </w:r>
      <w:r w:rsidR="000224A3">
        <w:rPr>
          <w:rFonts w:eastAsiaTheme="minorEastAsia"/>
        </w:rPr>
        <w:t xml:space="preserve">и </w:t>
      </w:r>
      <w:r w:rsidR="000224A3"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для отдельных компонентов газовой смеси определяются по следующим формулам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668B1">
        <w:tc>
          <w:tcPr>
            <w:tcW w:w="8472" w:type="dxa"/>
          </w:tcPr>
          <w:p w:rsidR="000224A3" w:rsidRPr="003657D3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</m:t>
                </m:r>
              </m:oMath>
            </m:oMathPara>
          </w:p>
          <w:p w:rsidR="003657D3" w:rsidRPr="006436E4" w:rsidRDefault="003657D3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(43)</w:t>
            </w:r>
          </w:p>
        </w:tc>
      </w:tr>
      <w:tr w:rsidR="000224A3" w:rsidTr="00F668B1">
        <w:tc>
          <w:tcPr>
            <w:tcW w:w="8472" w:type="dxa"/>
          </w:tcPr>
          <w:p w:rsidR="000224A3" w:rsidRPr="003657D3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[1+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кр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ra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;</m:t>
                </m:r>
              </m:oMath>
            </m:oMathPara>
          </w:p>
          <w:p w:rsidR="003657D3" w:rsidRPr="006436E4" w:rsidRDefault="003657D3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(44)</w:t>
            </w:r>
          </w:p>
        </w:tc>
      </w:tr>
      <w:tr w:rsidR="000224A3" w:rsidTr="00F668B1">
        <w:tc>
          <w:tcPr>
            <w:tcW w:w="8472" w:type="dxa"/>
          </w:tcPr>
          <w:p w:rsidR="000224A3" w:rsidRPr="000224A3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=0,37464+1.54226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-0,26992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oMath>
            <w:r w:rsidR="000224A3">
              <w:rPr>
                <w:i/>
              </w:rPr>
              <w:t>;</w:t>
            </w:r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(45)</w:t>
            </w:r>
          </w:p>
        </w:tc>
      </w:tr>
    </w:tbl>
    <w:p w:rsidR="00DB70F6" w:rsidRDefault="00DB70F6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668B1">
        <w:tc>
          <w:tcPr>
            <w:tcW w:w="8472" w:type="dxa"/>
          </w:tcPr>
          <w:p w:rsidR="000224A3" w:rsidRPr="00176FB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=0,457235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кр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 w:rsidR="000224A3" w:rsidRPr="00176FB4">
              <w:rPr>
                <w:i/>
              </w:rPr>
              <w:t>;</w:t>
            </w:r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(46)</w:t>
            </w:r>
          </w:p>
        </w:tc>
      </w:tr>
    </w:tbl>
    <w:p w:rsidR="0089096B" w:rsidRDefault="0089096B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668B1">
        <w:tc>
          <w:tcPr>
            <w:tcW w:w="8472" w:type="dxa"/>
          </w:tcPr>
          <w:p w:rsidR="000224A3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=0,077796R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кр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oMath>
            <w:r w:rsidR="000224A3">
              <w:rPr>
                <w:i/>
              </w:rPr>
              <w:t>;</w:t>
            </w:r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(47)</w:t>
            </w:r>
          </w:p>
        </w:tc>
      </w:tr>
    </w:tbl>
    <w:p w:rsidR="000224A3" w:rsidRDefault="000224A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6F3C16" w:rsidRDefault="000224A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6F3C16">
        <w:rPr>
          <w:rFonts w:eastAsiaTheme="minorEastAsia"/>
        </w:rPr>
        <w:t xml:space="preserve">Коэффициенты уравнения </w:t>
      </w:r>
      <w:proofErr w:type="spellStart"/>
      <w:r w:rsidR="006F3C16">
        <w:rPr>
          <w:rFonts w:eastAsiaTheme="minorEastAsia"/>
        </w:rPr>
        <w:t>Пенга-Робинсана</w:t>
      </w:r>
      <w:proofErr w:type="spellEnd"/>
      <w:r w:rsidR="006F3C16">
        <w:rPr>
          <w:rFonts w:eastAsiaTheme="minorEastAsia"/>
        </w:rPr>
        <w:t xml:space="preserve"> для смеси определяются по формулам для смеси газов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0224A3" w:rsidTr="00F87AEB">
        <w:tc>
          <w:tcPr>
            <w:tcW w:w="8472" w:type="dxa"/>
          </w:tcPr>
          <w:p w:rsidR="000224A3" w:rsidRPr="006436E4" w:rsidRDefault="000224A3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ij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0,5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0224A3" w:rsidRDefault="000224A3" w:rsidP="000224A3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(48)</w:t>
            </w:r>
          </w:p>
        </w:tc>
      </w:tr>
      <w:tr w:rsidR="00F87AEB" w:rsidTr="00F87AE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472" w:type="dxa"/>
            <w:tcBorders>
              <w:top w:val="nil"/>
              <w:left w:val="nil"/>
              <w:bottom w:val="nil"/>
              <w:right w:val="nil"/>
            </w:tcBorders>
          </w:tcPr>
          <w:p w:rsidR="00F87AEB" w:rsidRPr="006436E4" w:rsidRDefault="00F87AEB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,</m:t>
                </m:r>
              </m:oMath>
            </m:oMathPara>
          </w:p>
        </w:tc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(49)</w:t>
            </w:r>
          </w:p>
        </w:tc>
      </w:tr>
    </w:tbl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p w:rsidR="008C13EB" w:rsidRPr="006F3C16" w:rsidRDefault="00F87AEB" w:rsidP="00216E48">
      <w:pPr>
        <w:tabs>
          <w:tab w:val="left" w:pos="0"/>
        </w:tabs>
        <w:spacing w:line="360" w:lineRule="auto"/>
        <w:jc w:val="both"/>
      </w:pPr>
      <w:r>
        <w:t>г</w:t>
      </w:r>
      <w:r w:rsidR="006F3C16"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6F3C16">
        <w:rPr>
          <w:rFonts w:eastAsiaTheme="minorEastAsia"/>
        </w:rPr>
        <w:t xml:space="preserve"> - коэффициенты парного взаимодействия компонентов смеси. Значения коэффициентов приведены в таблице 2</w:t>
      </w:r>
      <w:r w:rsidR="006F3C16" w:rsidRPr="00D42A4D">
        <w:rPr>
          <w:rFonts w:eastAsiaTheme="minorEastAsia"/>
        </w:rPr>
        <w:t xml:space="preserve"> [25]</w:t>
      </w:r>
      <w:r w:rsidR="006F3C16">
        <w:rPr>
          <w:rFonts w:eastAsiaTheme="minorEastAsia"/>
        </w:rPr>
        <w:t>.</w:t>
      </w:r>
    </w:p>
    <w:p w:rsidR="008C13EB" w:rsidRPr="00D42A4D" w:rsidRDefault="008C13EB" w:rsidP="00216E48">
      <w:pPr>
        <w:tabs>
          <w:tab w:val="left" w:pos="0"/>
        </w:tabs>
        <w:spacing w:line="360" w:lineRule="auto"/>
        <w:jc w:val="both"/>
      </w:pPr>
    </w:p>
    <w:p w:rsidR="006F3C16" w:rsidRPr="006F3C16" w:rsidRDefault="006F3C16" w:rsidP="00216E48">
      <w:pPr>
        <w:tabs>
          <w:tab w:val="left" w:pos="0"/>
        </w:tabs>
        <w:spacing w:line="360" w:lineRule="auto"/>
        <w:jc w:val="both"/>
      </w:pPr>
      <w:r>
        <w:t xml:space="preserve">Таблица 2 - </w:t>
      </w:r>
      <w:r>
        <w:rPr>
          <w:rFonts w:eastAsiaTheme="minorEastAsia"/>
        </w:rPr>
        <w:t>Коэффициенты парного взаимодействия компонентов смеси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77"/>
        <w:gridCol w:w="684"/>
        <w:gridCol w:w="684"/>
        <w:gridCol w:w="684"/>
        <w:gridCol w:w="684"/>
        <w:gridCol w:w="686"/>
        <w:gridCol w:w="684"/>
        <w:gridCol w:w="684"/>
        <w:gridCol w:w="684"/>
        <w:gridCol w:w="686"/>
        <w:gridCol w:w="683"/>
        <w:gridCol w:w="683"/>
        <w:gridCol w:w="683"/>
        <w:gridCol w:w="685"/>
      </w:tblGrid>
      <w:tr w:rsidR="006F3C16" w:rsidRPr="006F3C16" w:rsidTr="006F3C16">
        <w:trPr>
          <w:trHeight w:val="300"/>
        </w:trPr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</w:t>
            </w:r>
            <w:r w:rsidRPr="006F3C16">
              <w:rPr>
                <w:b/>
                <w:color w:val="000000"/>
                <w:sz w:val="14"/>
                <w:szCs w:val="17"/>
              </w:rPr>
              <w:t>2O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N2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CO2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H2S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H4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C2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H6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C3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H8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i</w:t>
            </w:r>
            <w:r w:rsidRPr="006F3C16">
              <w:rPr>
                <w:b/>
                <w:color w:val="000000"/>
                <w:sz w:val="14"/>
                <w:szCs w:val="17"/>
              </w:rPr>
              <w:t>C4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H10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C4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>
              <w:rPr>
                <w:b/>
                <w:color w:val="000000"/>
                <w:sz w:val="14"/>
                <w:szCs w:val="17"/>
                <w:lang w:val="en-US"/>
              </w:rPr>
              <w:t>i</w:t>
            </w:r>
            <w:r w:rsidRPr="006F3C16">
              <w:rPr>
                <w:b/>
                <w:color w:val="000000"/>
                <w:sz w:val="14"/>
                <w:szCs w:val="17"/>
              </w:rPr>
              <w:t>C5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C5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H12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C6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H14</w:t>
            </w:r>
          </w:p>
        </w:tc>
        <w:tc>
          <w:tcPr>
            <w:tcW w:w="3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4"/>
                <w:szCs w:val="17"/>
                <w:lang w:val="en-US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C7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H16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</w:t>
            </w:r>
            <w:r w:rsidRPr="006F3C16">
              <w:rPr>
                <w:b/>
                <w:color w:val="000000"/>
                <w:sz w:val="14"/>
                <w:szCs w:val="17"/>
              </w:rPr>
              <w:t>2O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-0.48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0.0952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N2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-0.48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-0.017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0.1767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0.0311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0.0515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0.1033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0.092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0.1441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CO2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0.0952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-0.017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0.0974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H2S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0.1767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0.0974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0.0833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0.0878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0.0474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0.063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0.04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0.0311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0.0067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C2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0.45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0.0515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0.0833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0.0067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C3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0.0878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0.0056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i</w:t>
            </w:r>
            <w:r w:rsidRPr="006F3C16">
              <w:rPr>
                <w:b/>
                <w:color w:val="000000"/>
                <w:sz w:val="14"/>
                <w:szCs w:val="17"/>
              </w:rPr>
              <w:t>C4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0.1033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0.0474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C4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0.0033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4"/>
                <w:szCs w:val="17"/>
                <w:lang w:val="en-US"/>
              </w:rPr>
              <w:lastRenderedPageBreak/>
              <w:t>i</w:t>
            </w:r>
            <w:r w:rsidRPr="006F3C16">
              <w:rPr>
                <w:b/>
                <w:color w:val="000000"/>
                <w:sz w:val="14"/>
                <w:szCs w:val="17"/>
              </w:rPr>
              <w:t>C5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0.0922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0.06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C5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0.063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0.0074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C6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0.08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0.05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</w:tr>
      <w:tr w:rsidR="006F3C16" w:rsidRPr="006F3C16" w:rsidTr="006F3C16">
        <w:trPr>
          <w:trHeight w:val="300"/>
        </w:trPr>
        <w:tc>
          <w:tcPr>
            <w:tcW w:w="3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b/>
                <w:color w:val="000000"/>
                <w:sz w:val="17"/>
                <w:szCs w:val="17"/>
              </w:rPr>
            </w:pPr>
            <w:r w:rsidRPr="006F3C16">
              <w:rPr>
                <w:b/>
                <w:color w:val="000000"/>
                <w:sz w:val="14"/>
                <w:szCs w:val="17"/>
              </w:rPr>
              <w:t>C7</w:t>
            </w:r>
            <w:r w:rsidRPr="006F3C16">
              <w:rPr>
                <w:b/>
                <w:color w:val="000000"/>
                <w:sz w:val="14"/>
                <w:szCs w:val="17"/>
                <w:lang w:val="en-US"/>
              </w:rPr>
              <w:t>H16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0.1441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0.1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0.04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0.0067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0.0056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0.0033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0.0074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3C16" w:rsidRPr="006F3C16" w:rsidRDefault="006F3C16" w:rsidP="006F3C16">
            <w:pPr>
              <w:jc w:val="center"/>
              <w:rPr>
                <w:color w:val="000000"/>
                <w:sz w:val="17"/>
                <w:szCs w:val="17"/>
              </w:rPr>
            </w:pPr>
            <w:r w:rsidRPr="006F3C16">
              <w:rPr>
                <w:color w:val="000000"/>
                <w:sz w:val="17"/>
                <w:szCs w:val="17"/>
              </w:rPr>
              <w:t>0</w:t>
            </w:r>
          </w:p>
        </w:tc>
      </w:tr>
    </w:tbl>
    <w:p w:rsidR="008C13EB" w:rsidRPr="006F3C16" w:rsidRDefault="008C13EB" w:rsidP="00514A81">
      <w:pPr>
        <w:tabs>
          <w:tab w:val="left" w:pos="0"/>
        </w:tabs>
        <w:jc w:val="both"/>
        <w:rPr>
          <w:lang w:val="en-US"/>
        </w:rPr>
      </w:pPr>
    </w:p>
    <w:p w:rsidR="008C13EB" w:rsidRDefault="008C13EB" w:rsidP="00514A81">
      <w:pPr>
        <w:tabs>
          <w:tab w:val="left" w:pos="0"/>
        </w:tabs>
        <w:jc w:val="both"/>
      </w:pPr>
    </w:p>
    <w:p w:rsidR="008C13EB" w:rsidRDefault="00E02A25" w:rsidP="00216E48">
      <w:pPr>
        <w:tabs>
          <w:tab w:val="left" w:pos="0"/>
        </w:tabs>
        <w:spacing w:line="360" w:lineRule="auto"/>
        <w:jc w:val="both"/>
      </w:pPr>
      <w:r>
        <w:t>Определяются производные коэффициентов уравнения состояния</w:t>
      </w:r>
      <w:r w:rsidR="00A60129" w:rsidRPr="00A60129">
        <w:t xml:space="preserve"> </w:t>
      </w:r>
      <w:r w:rsidR="00A60129">
        <w:t>для компонентов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(50)</w:t>
            </w:r>
          </w:p>
        </w:tc>
      </w:tr>
    </w:tbl>
    <w:p w:rsidR="00F87AEB" w:rsidRPr="00A60129" w:rsidRDefault="00F87AEB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ci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(51)</w:t>
            </w:r>
          </w:p>
        </w:tc>
      </w:tr>
    </w:tbl>
    <w:p w:rsidR="00E02A25" w:rsidRDefault="00E02A25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(T∙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кр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-0,5</m:t>
                    </m:r>
                  </m:sup>
                </m:sSup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[1-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кр</m:t>
                                </m:r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0,5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(52)</w:t>
            </w:r>
          </w:p>
        </w:tc>
      </w:tr>
    </w:tbl>
    <w:p w:rsidR="00E02A25" w:rsidRPr="00E02A25" w:rsidRDefault="00E02A25" w:rsidP="00216E48">
      <w:pPr>
        <w:tabs>
          <w:tab w:val="left" w:pos="0"/>
        </w:tabs>
        <w:spacing w:line="360" w:lineRule="auto"/>
        <w:jc w:val="both"/>
        <w:rPr>
          <w:lang w:val="en-US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F87AEB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=0,5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кр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-0,5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-1,5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(53)</w:t>
            </w:r>
          </w:p>
        </w:tc>
      </w:tr>
    </w:tbl>
    <w:p w:rsidR="00E02A25" w:rsidRDefault="00E02A25" w:rsidP="00216E48">
      <w:pPr>
        <w:tabs>
          <w:tab w:val="left" w:pos="0"/>
        </w:tabs>
        <w:spacing w:line="360" w:lineRule="auto"/>
        <w:jc w:val="both"/>
      </w:pPr>
    </w:p>
    <w:p w:rsidR="00E02A25" w:rsidRDefault="00E02A25" w:rsidP="00216E48">
      <w:pPr>
        <w:tabs>
          <w:tab w:val="left" w:pos="0"/>
        </w:tabs>
        <w:spacing w:line="360" w:lineRule="auto"/>
        <w:jc w:val="both"/>
      </w:pPr>
    </w:p>
    <w:p w:rsidR="00A60129" w:rsidRDefault="00F87AEB" w:rsidP="00216E48">
      <w:pPr>
        <w:tabs>
          <w:tab w:val="left" w:pos="0"/>
        </w:tabs>
        <w:spacing w:line="360" w:lineRule="auto"/>
        <w:jc w:val="both"/>
      </w:pPr>
      <w:r>
        <w:t>П</w:t>
      </w:r>
      <w:r w:rsidR="00A60129">
        <w:t>роизводные коэффициентов уравнения состояния</w:t>
      </w:r>
      <w:r w:rsidR="00A60129" w:rsidRPr="00A60129">
        <w:t xml:space="preserve"> </w:t>
      </w:r>
      <w:r w:rsidR="00A60129">
        <w:t>для смеси</w:t>
      </w:r>
      <w:r>
        <w:t xml:space="preserve"> определяются по формулам</w:t>
      </w:r>
    </w:p>
    <w:p w:rsidR="003657D3" w:rsidRDefault="003657D3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0,5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668B1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(54)</w:t>
            </w:r>
          </w:p>
        </w:tc>
      </w:tr>
    </w:tbl>
    <w:p w:rsidR="00F87AEB" w:rsidRDefault="00F87AEB" w:rsidP="00216E48">
      <w:pPr>
        <w:tabs>
          <w:tab w:val="left" w:pos="0"/>
        </w:tabs>
        <w:spacing w:line="360" w:lineRule="auto"/>
        <w:jc w:val="both"/>
      </w:pPr>
    </w:p>
    <w:p w:rsidR="00A60129" w:rsidRPr="00A60129" w:rsidRDefault="00A60129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87AEB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+0,5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0,5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num>
                              <m:den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 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(55)</w:t>
            </w:r>
          </w:p>
        </w:tc>
      </w:tr>
    </w:tbl>
    <w:p w:rsidR="00E02A25" w:rsidRDefault="00E02A25" w:rsidP="00216E48">
      <w:pPr>
        <w:tabs>
          <w:tab w:val="left" w:pos="0"/>
        </w:tabs>
        <w:spacing w:line="360" w:lineRule="auto"/>
        <w:jc w:val="both"/>
      </w:pPr>
    </w:p>
    <w:p w:rsidR="00D42A4D" w:rsidRDefault="00F87AEB" w:rsidP="00216E48">
      <w:pPr>
        <w:tabs>
          <w:tab w:val="left" w:pos="0"/>
        </w:tabs>
        <w:spacing w:line="360" w:lineRule="auto"/>
        <w:jc w:val="both"/>
      </w:pPr>
      <w:r>
        <w:tab/>
      </w:r>
      <w:r w:rsidR="00D42A4D">
        <w:t xml:space="preserve">Определяются </w:t>
      </w:r>
      <w:r w:rsidR="001A107B">
        <w:t xml:space="preserve">частные </w:t>
      </w:r>
      <w:r w:rsidR="00D42A4D">
        <w:t xml:space="preserve">производные </w:t>
      </w:r>
      <w:r w:rsidR="001A107B">
        <w:t>параметр</w:t>
      </w:r>
      <w:r>
        <w:t>ов</w:t>
      </w:r>
      <w:r w:rsidR="001A107B">
        <w:t xml:space="preserve"> состояния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V-b</m:t>
                    </m:r>
                  </m:den>
                </m:f>
                <m:r>
                  <w:rPr>
                    <w:rFonts w:ascii="Cambria Math" w:hAnsi="Cambria Math"/>
                  </w:rPr>
                  <m:t>-(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+b(V-b)</m:t>
                    </m:r>
                  </m:den>
                </m:f>
                <m:r>
                  <w:rPr>
                    <w:rFonts w:ascii="Cambria Math" w:hAnsi="Cambria Math"/>
                  </w:rPr>
                  <m:t>;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(56)</w:t>
            </w:r>
          </w:p>
        </w:tc>
      </w:tr>
    </w:tbl>
    <w:p w:rsidR="001A107B" w:rsidRDefault="001A107B" w:rsidP="00216E48">
      <w:pPr>
        <w:tabs>
          <w:tab w:val="left" w:pos="0"/>
        </w:tabs>
        <w:spacing w:line="360" w:lineRule="auto"/>
        <w:jc w:val="both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87AEB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dP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dV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RT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V-b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V+b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V+b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+b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V-b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(57)</w:t>
            </w:r>
          </w:p>
        </w:tc>
      </w:tr>
    </w:tbl>
    <w:p w:rsidR="003657D3" w:rsidRDefault="003657D3" w:rsidP="00216E48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D42A4D" w:rsidRDefault="00D0612E" w:rsidP="00216E48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Изотермическое изменение изохорной теплоемкости определяется по формуле</w:t>
      </w:r>
    </w:p>
    <w:p w:rsidR="003657D3" w:rsidRDefault="003657D3" w:rsidP="00216E48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V+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V-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(58)</w:t>
            </w:r>
          </w:p>
        </w:tc>
      </w:tr>
    </w:tbl>
    <w:p w:rsidR="003657D3" w:rsidRDefault="003657D3" w:rsidP="00216E48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D42A4D" w:rsidRDefault="00D0612E" w:rsidP="00216E48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D0612E">
        <w:rPr>
          <w:color w:val="000000" w:themeColor="text1"/>
          <w:szCs w:val="28"/>
          <w:shd w:val="clear" w:color="auto" w:fill="FFFFFF"/>
        </w:rPr>
        <w:t>Для расчета отклонения изобарной теплоемкости при использовании уравнения состояния используется формула</w:t>
      </w:r>
    </w:p>
    <w:p w:rsidR="003657D3" w:rsidRDefault="003657D3" w:rsidP="00216E48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F87AEB" w:rsidTr="00F668B1">
        <w:tc>
          <w:tcPr>
            <w:tcW w:w="8472" w:type="dxa"/>
          </w:tcPr>
          <w:p w:rsidR="00F87AEB" w:rsidRPr="009E5930" w:rsidRDefault="007D0599" w:rsidP="009E5930">
            <w:pPr>
              <w:tabs>
                <w:tab w:val="left" w:pos="0"/>
              </w:tabs>
              <w:spacing w:line="360" w:lineRule="auto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pμ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-T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dP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dP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dV</m:t>
                                </m:r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9E5930" w:rsidRDefault="009E5930" w:rsidP="009E5930">
            <w:pPr>
              <w:tabs>
                <w:tab w:val="left" w:pos="0"/>
              </w:tabs>
              <w:spacing w:line="360" w:lineRule="auto"/>
              <w:jc w:val="both"/>
            </w:pPr>
            <w:r>
              <w:t xml:space="preserve">Где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</m:oMath>
            <w:r>
              <w:t xml:space="preserve"> – универсальная мольная газовая постоянная,</w:t>
            </w:r>
          </w:p>
          <w:p w:rsidR="009E5930" w:rsidRPr="009E5930" w:rsidRDefault="009E5930" w:rsidP="009E5930">
            <w:pPr>
              <w:tabs>
                <w:tab w:val="left" w:pos="0"/>
              </w:tabs>
              <w:spacing w:line="360" w:lineRule="auto"/>
              <w:jc w:val="both"/>
              <w:rPr>
                <w:shd w:val="clear" w:color="auto" w:fill="FFFFFF"/>
              </w:rPr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μ</m:t>
                  </m:r>
                </m:sub>
              </m:sSub>
              <m:r>
                <w:rPr>
                  <w:rFonts w:ascii="Cambria Math" w:hAnsi="Cambria Math"/>
                </w:rPr>
                <m:t>=0,0083675 МПа∙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/(кмоль∙К)</m:t>
              </m:r>
            </m:oMath>
            <w:r>
              <w:t>.</w:t>
            </w:r>
          </w:p>
        </w:tc>
        <w:tc>
          <w:tcPr>
            <w:tcW w:w="1099" w:type="dxa"/>
          </w:tcPr>
          <w:p w:rsidR="009E5930" w:rsidRDefault="009E5930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F87AEB" w:rsidRDefault="00F87AEB" w:rsidP="00F87AEB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(59)</w:t>
            </w:r>
          </w:p>
        </w:tc>
      </w:tr>
    </w:tbl>
    <w:p w:rsidR="003657D3" w:rsidRDefault="003657D3" w:rsidP="00216E48">
      <w:pPr>
        <w:spacing w:line="360" w:lineRule="auto"/>
        <w:ind w:firstLine="709"/>
        <w:jc w:val="both"/>
        <w:rPr>
          <w:color w:val="000000" w:themeColor="text1"/>
          <w:shd w:val="clear" w:color="auto" w:fill="FFFFFF"/>
        </w:rPr>
      </w:pPr>
    </w:p>
    <w:p w:rsidR="00D42A4D" w:rsidRDefault="006233FB" w:rsidP="00216E48">
      <w:pPr>
        <w:spacing w:line="360" w:lineRule="auto"/>
        <w:ind w:firstLine="709"/>
        <w:jc w:val="both"/>
        <w:rPr>
          <w:rFonts w:eastAsiaTheme="minorEastAsia"/>
        </w:rPr>
      </w:pPr>
      <w:r w:rsidRPr="006233FB">
        <w:rPr>
          <w:color w:val="000000" w:themeColor="text1"/>
          <w:shd w:val="clear" w:color="auto" w:fill="FFFFFF"/>
        </w:rPr>
        <w:t>Поправка</w:t>
      </w:r>
      <w:r w:rsidR="009E5930" w:rsidRPr="009E5930">
        <w:rPr>
          <w:color w:val="000000" w:themeColor="text1"/>
          <w:shd w:val="clear" w:color="auto" w:fill="FFFFFF"/>
        </w:rPr>
        <w:t xml:space="preserve"> </w:t>
      </w:r>
      <w:r w:rsidR="009E5930">
        <w:rPr>
          <w:color w:val="000000" w:themeColor="text1"/>
          <w:shd w:val="clear" w:color="auto" w:fill="FFFFFF"/>
        </w:rPr>
        <w:t>к теплоемкости,</w:t>
      </w:r>
      <w:r w:rsidRPr="006233FB">
        <w:rPr>
          <w:color w:val="000000" w:themeColor="text1"/>
          <w:shd w:val="clear" w:color="auto" w:fill="FFFFFF"/>
        </w:rPr>
        <w:t xml:space="preserve"> получаемая по формуле (</w:t>
      </w:r>
      <w:r w:rsidR="009E5930" w:rsidRPr="009E5930">
        <w:rPr>
          <w:color w:val="000000" w:themeColor="text1"/>
          <w:shd w:val="clear" w:color="auto" w:fill="FFFFFF"/>
        </w:rPr>
        <w:t>59</w:t>
      </w:r>
      <w:r w:rsidRPr="006233FB">
        <w:rPr>
          <w:color w:val="000000" w:themeColor="text1"/>
          <w:shd w:val="clear" w:color="auto" w:fill="FFFFFF"/>
        </w:rPr>
        <w:t>)</w:t>
      </w:r>
      <w:r w:rsidR="009E5930">
        <w:rPr>
          <w:color w:val="000000" w:themeColor="text1"/>
          <w:shd w:val="clear" w:color="auto" w:fill="FFFFFF"/>
        </w:rPr>
        <w:t>,</w:t>
      </w:r>
      <w:r w:rsidRPr="006233FB">
        <w:rPr>
          <w:color w:val="000000" w:themeColor="text1"/>
          <w:shd w:val="clear" w:color="auto" w:fill="FFFFFF"/>
        </w:rPr>
        <w:t xml:space="preserve"> имеет размерность МПа∙м3/(</w:t>
      </w:r>
      <w:proofErr w:type="spellStart"/>
      <w:r w:rsidRPr="006233FB">
        <w:rPr>
          <w:color w:val="000000" w:themeColor="text1"/>
          <w:shd w:val="clear" w:color="auto" w:fill="FFFFFF"/>
        </w:rPr>
        <w:t>кмоль∙К</w:t>
      </w:r>
      <w:proofErr w:type="spellEnd"/>
      <w:r w:rsidRPr="006233FB">
        <w:rPr>
          <w:color w:val="000000" w:themeColor="text1"/>
          <w:shd w:val="clear" w:color="auto" w:fill="FFFFFF"/>
        </w:rPr>
        <w:t xml:space="preserve">). Для перевода в размерность </w:t>
      </w:r>
      <w:r w:rsidR="009E5930">
        <w:rPr>
          <w:color w:val="000000" w:themeColor="text1"/>
          <w:shd w:val="clear" w:color="auto" w:fill="FFFFFF"/>
        </w:rPr>
        <w:t>к</w:t>
      </w:r>
      <w:r w:rsidRPr="006233FB">
        <w:rPr>
          <w:rFonts w:eastAsiaTheme="minorEastAsia"/>
        </w:rPr>
        <w:t>Дж/(</w:t>
      </w:r>
      <w:proofErr w:type="spellStart"/>
      <w:proofErr w:type="gramStart"/>
      <w:r w:rsidRPr="006233FB">
        <w:rPr>
          <w:rFonts w:eastAsiaTheme="minorEastAsia"/>
        </w:rPr>
        <w:t>кг</w:t>
      </w:r>
      <w:proofErr w:type="gramEnd"/>
      <w:r w:rsidR="009E5930">
        <w:rPr>
          <w:rFonts w:ascii="Calibri" w:eastAsiaTheme="minorEastAsia" w:hAnsi="Calibri"/>
        </w:rPr>
        <w:t>∙</w:t>
      </w:r>
      <w:r w:rsidRPr="006233FB">
        <w:rPr>
          <w:rFonts w:eastAsiaTheme="minorEastAsia"/>
        </w:rPr>
        <w:t>К</w:t>
      </w:r>
      <w:proofErr w:type="spellEnd"/>
      <w:r w:rsidRPr="006233FB">
        <w:rPr>
          <w:rFonts w:eastAsiaTheme="minorEastAsia"/>
        </w:rPr>
        <w:t>) используется формула</w:t>
      </w:r>
    </w:p>
    <w:p w:rsidR="003657D3" w:rsidRPr="006233FB" w:rsidRDefault="003657D3" w:rsidP="00216E48">
      <w:pPr>
        <w:spacing w:line="360" w:lineRule="auto"/>
        <w:ind w:firstLine="709"/>
        <w:jc w:val="both"/>
        <w:rPr>
          <w:rFonts w:eastAsiaTheme="minorEastAsia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9E5930" w:rsidTr="00F668B1">
        <w:tc>
          <w:tcPr>
            <w:tcW w:w="8472" w:type="dxa"/>
          </w:tcPr>
          <w:p w:rsidR="009E5930" w:rsidRPr="006436E4" w:rsidRDefault="007D0599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∆С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см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∆С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9E5930" w:rsidRDefault="009E5930" w:rsidP="009E5930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(60)</w:t>
            </w:r>
          </w:p>
        </w:tc>
      </w:tr>
    </w:tbl>
    <w:p w:rsidR="006233FB" w:rsidRDefault="006233FB" w:rsidP="00216E4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225B41" w:rsidRPr="009E5930" w:rsidRDefault="00225B41" w:rsidP="00216E48">
      <w:pPr>
        <w:tabs>
          <w:tab w:val="left" w:pos="0"/>
        </w:tabs>
        <w:spacing w:line="360" w:lineRule="auto"/>
        <w:jc w:val="both"/>
        <w:rPr>
          <w:b/>
        </w:rPr>
      </w:pPr>
      <w:r w:rsidRPr="005D0573">
        <w:rPr>
          <w:b/>
        </w:rPr>
        <w:t>8</w:t>
      </w:r>
      <w:r w:rsidRPr="009E5930">
        <w:t xml:space="preserve"> </w:t>
      </w:r>
      <w:r w:rsidRPr="009C5981">
        <w:rPr>
          <w:b/>
        </w:rPr>
        <w:t xml:space="preserve">Определение </w:t>
      </w:r>
      <w:r>
        <w:rPr>
          <w:b/>
        </w:rPr>
        <w:t>дифференциального коэффициента Джоуля-Томсона</w:t>
      </w:r>
    </w:p>
    <w:p w:rsidR="00EF3518" w:rsidRDefault="00EF3518" w:rsidP="00216E48">
      <w:pPr>
        <w:tabs>
          <w:tab w:val="left" w:pos="0"/>
        </w:tabs>
        <w:spacing w:line="360" w:lineRule="auto"/>
        <w:jc w:val="both"/>
        <w:rPr>
          <w:b/>
        </w:rPr>
      </w:pPr>
    </w:p>
    <w:p w:rsidR="00225B41" w:rsidRDefault="009E5930" w:rsidP="00216E48">
      <w:pPr>
        <w:tabs>
          <w:tab w:val="left" w:pos="0"/>
        </w:tabs>
        <w:spacing w:line="360" w:lineRule="auto"/>
        <w:jc w:val="both"/>
      </w:pPr>
      <w:r>
        <w:tab/>
      </w:r>
      <w:proofErr w:type="gramStart"/>
      <w:r w:rsidR="00EF3518">
        <w:t xml:space="preserve">Для определения дифференциального коэффициента Джоуля-Томсона </w:t>
      </w:r>
      <w:r w:rsidR="00E949CF">
        <w:t>и</w:t>
      </w:r>
      <w:r w:rsidR="00EF3518">
        <w:t>спользуется следующие выражение</w:t>
      </w:r>
      <w:proofErr w:type="gramEnd"/>
    </w:p>
    <w:p w:rsidR="003657D3" w:rsidRDefault="003657D3" w:rsidP="00216E48">
      <w:pPr>
        <w:tabs>
          <w:tab w:val="left" w:pos="0"/>
        </w:tabs>
        <w:spacing w:line="360" w:lineRule="auto"/>
        <w:jc w:val="both"/>
        <w:rPr>
          <w:b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9E5930" w:rsidTr="00F668B1">
        <w:tc>
          <w:tcPr>
            <w:tcW w:w="8472" w:type="dxa"/>
          </w:tcPr>
          <w:p w:rsidR="009E5930" w:rsidRPr="006436E4" w:rsidRDefault="009E5930" w:rsidP="00F668B1">
            <w:pPr>
              <w:tabs>
                <w:tab w:val="left" w:pos="0"/>
              </w:tabs>
              <w:spacing w:line="360" w:lineRule="auto"/>
              <w:jc w:val="center"/>
              <w:rPr>
                <w:i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</w:rPr>
                  <m:t>D=-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V+T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dT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dP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dV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1099" w:type="dxa"/>
          </w:tcPr>
          <w:p w:rsidR="009E5930" w:rsidRDefault="009E5930" w:rsidP="009E5930">
            <w:pPr>
              <w:spacing w:line="360" w:lineRule="auto"/>
              <w:jc w:val="center"/>
              <w:rPr>
                <w:shd w:val="clear" w:color="auto" w:fill="FFFFFF"/>
              </w:rPr>
            </w:pPr>
          </w:p>
          <w:p w:rsidR="009E5930" w:rsidRDefault="009E5930" w:rsidP="009E5930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(61)</w:t>
            </w:r>
          </w:p>
        </w:tc>
      </w:tr>
    </w:tbl>
    <w:p w:rsidR="003657D3" w:rsidRDefault="003657D3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</w:p>
    <w:p w:rsidR="006233FB" w:rsidRPr="009E5930" w:rsidRDefault="009E5930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lastRenderedPageBreak/>
        <w:t xml:space="preserve">На основе вышеприведенных методик </w:t>
      </w:r>
      <w:r w:rsidR="003904B2">
        <w:rPr>
          <w:color w:val="000000" w:themeColor="text1"/>
          <w:szCs w:val="28"/>
          <w:shd w:val="clear" w:color="auto" w:fill="FFFFFF"/>
        </w:rPr>
        <w:t xml:space="preserve">рассчитываются теплофизические свойства газовой смеси, необходимые для выполнения </w:t>
      </w:r>
      <w:proofErr w:type="spellStart"/>
      <w:r w:rsidR="003904B2">
        <w:rPr>
          <w:color w:val="000000" w:themeColor="text1"/>
          <w:szCs w:val="28"/>
          <w:shd w:val="clear" w:color="auto" w:fill="FFFFFF"/>
        </w:rPr>
        <w:t>теплогидравлического</w:t>
      </w:r>
      <w:proofErr w:type="spellEnd"/>
      <w:r w:rsidR="003904B2">
        <w:rPr>
          <w:color w:val="000000" w:themeColor="text1"/>
          <w:szCs w:val="28"/>
          <w:shd w:val="clear" w:color="auto" w:fill="FFFFFF"/>
        </w:rPr>
        <w:t xml:space="preserve"> расчета газопровода высокого давления.</w:t>
      </w:r>
    </w:p>
    <w:p w:rsidR="006233FB" w:rsidRPr="005D0573" w:rsidRDefault="005D0573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b/>
          <w:color w:val="000000" w:themeColor="text1"/>
          <w:szCs w:val="28"/>
          <w:shd w:val="clear" w:color="auto" w:fill="FFFFFF"/>
        </w:rPr>
        <w:t>С</w:t>
      </w:r>
      <w:r w:rsidR="003904B2" w:rsidRPr="005D0573">
        <w:rPr>
          <w:b/>
          <w:color w:val="000000" w:themeColor="text1"/>
          <w:szCs w:val="28"/>
          <w:shd w:val="clear" w:color="auto" w:fill="FFFFFF"/>
        </w:rPr>
        <w:t>редн</w:t>
      </w:r>
      <w:r>
        <w:rPr>
          <w:b/>
          <w:color w:val="000000" w:themeColor="text1"/>
          <w:szCs w:val="28"/>
          <w:shd w:val="clear" w:color="auto" w:fill="FFFFFF"/>
        </w:rPr>
        <w:t>ий</w:t>
      </w:r>
      <w:r w:rsidR="003904B2" w:rsidRPr="005D0573">
        <w:rPr>
          <w:b/>
          <w:color w:val="000000" w:themeColor="text1"/>
          <w:szCs w:val="28"/>
          <w:shd w:val="clear" w:color="auto" w:fill="FFFFFF"/>
        </w:rPr>
        <w:t xml:space="preserve"> коэффициент теплопередачи от газопровода в окружающую среду</w:t>
      </w:r>
      <w:r>
        <w:rPr>
          <w:b/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 xml:space="preserve">в зависимости от способа прокладки газопровода (подземная, наземная или надземная) определяется по методике, изложенной в </w:t>
      </w:r>
      <w:r w:rsidRPr="005D0573">
        <w:rPr>
          <w:color w:val="000000" w:themeColor="text1"/>
          <w:szCs w:val="28"/>
          <w:shd w:val="clear" w:color="auto" w:fill="FFFFFF"/>
        </w:rPr>
        <w:t>[2]</w:t>
      </w:r>
      <w:r>
        <w:rPr>
          <w:color w:val="000000" w:themeColor="text1"/>
          <w:szCs w:val="28"/>
          <w:shd w:val="clear" w:color="auto" w:fill="FFFFFF"/>
        </w:rPr>
        <w:t xml:space="preserve"> (пункты 18.6.12-18.6.22).</w:t>
      </w:r>
    </w:p>
    <w:p w:rsidR="009A68E6" w:rsidRDefault="009A68E6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Результаты. </w:t>
      </w:r>
    </w:p>
    <w:p w:rsidR="009A68E6" w:rsidRDefault="009A68E6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 xml:space="preserve">Изложенные методы определения теплофизических свойств газов позволяют выполнить </w:t>
      </w:r>
      <w:proofErr w:type="spellStart"/>
      <w:r>
        <w:rPr>
          <w:color w:val="000000" w:themeColor="text1"/>
          <w:szCs w:val="28"/>
          <w:shd w:val="clear" w:color="auto" w:fill="FFFFFF"/>
        </w:rPr>
        <w:t>теплогидравлический</w:t>
      </w:r>
      <w:proofErr w:type="spellEnd"/>
      <w:r>
        <w:rPr>
          <w:color w:val="000000" w:themeColor="text1"/>
          <w:szCs w:val="28"/>
          <w:shd w:val="clear" w:color="auto" w:fill="FFFFFF"/>
        </w:rPr>
        <w:t xml:space="preserve"> расчет газопровода. Алгоритм выполнения расчета представлен в приложении Б. Разработанная методика</w:t>
      </w:r>
      <w:r w:rsidR="00695008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="00695008">
        <w:rPr>
          <w:color w:val="000000" w:themeColor="text1"/>
          <w:szCs w:val="28"/>
          <w:shd w:val="clear" w:color="auto" w:fill="FFFFFF"/>
        </w:rPr>
        <w:t>теплогидравлического</w:t>
      </w:r>
      <w:proofErr w:type="spellEnd"/>
      <w:r w:rsidR="00695008">
        <w:rPr>
          <w:color w:val="000000" w:themeColor="text1"/>
          <w:szCs w:val="28"/>
          <w:shd w:val="clear" w:color="auto" w:fill="FFFFFF"/>
        </w:rPr>
        <w:t xml:space="preserve"> расчета газопровода</w:t>
      </w:r>
      <w:r>
        <w:rPr>
          <w:color w:val="000000" w:themeColor="text1"/>
          <w:szCs w:val="28"/>
          <w:shd w:val="clear" w:color="auto" w:fill="FFFFFF"/>
        </w:rPr>
        <w:t xml:space="preserve"> имеет следующую область применения: </w:t>
      </w:r>
    </w:p>
    <w:p w:rsidR="009A68E6" w:rsidRDefault="009A68E6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- среднее избыточное давление в газопроводе до 32 МПа;</w:t>
      </w:r>
    </w:p>
    <w:p w:rsidR="00695008" w:rsidRDefault="00695008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- приведенная температура газа от 0,1 до 3;</w:t>
      </w:r>
    </w:p>
    <w:p w:rsidR="009A68E6" w:rsidRDefault="009A68E6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- содержание сероводорода в составе газа</w:t>
      </w:r>
      <w:r w:rsidR="00695008">
        <w:rPr>
          <w:color w:val="000000" w:themeColor="text1"/>
          <w:szCs w:val="28"/>
          <w:shd w:val="clear" w:color="auto" w:fill="FFFFFF"/>
        </w:rPr>
        <w:t xml:space="preserve"> не должно превышать 10%;</w:t>
      </w:r>
    </w:p>
    <w:p w:rsidR="00695008" w:rsidRDefault="00695008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t>- рассматриваемая смесь газовых компонентов должна находиться либо в области ниже кривой точек россы на фазовой диаграмме, либо в сверхкритической области.</w:t>
      </w:r>
    </w:p>
    <w:p w:rsidR="006233FB" w:rsidRDefault="00244164" w:rsidP="008F36D9">
      <w:pPr>
        <w:spacing w:line="360" w:lineRule="auto"/>
        <w:ind w:firstLine="709"/>
        <w:jc w:val="both"/>
        <w:rPr>
          <w:color w:val="000000" w:themeColor="text1"/>
          <w:szCs w:val="28"/>
          <w:shd w:val="clear" w:color="auto" w:fill="FFFFFF"/>
        </w:rPr>
      </w:pPr>
      <w:r w:rsidRPr="00834910">
        <w:rPr>
          <w:color w:val="000000" w:themeColor="text1"/>
          <w:szCs w:val="28"/>
          <w:shd w:val="clear" w:color="auto" w:fill="FFFFFF"/>
        </w:rPr>
        <w:t>Выводы.</w:t>
      </w:r>
    </w:p>
    <w:p w:rsidR="00834910" w:rsidRDefault="00834910" w:rsidP="0083491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Выполнен обзор существующих методик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теплогидравлического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(технологического) расчета газопроводов, транспортирующих природный или попутный нефтяной газ. Определенно</w:t>
      </w:r>
      <w:r w:rsidR="004A6BB4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, что 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на данный момент в нормативной документации</w:t>
      </w:r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, а также специализированной литературе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отсутству</w:t>
      </w:r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ю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т </w:t>
      </w:r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методики расчета газопроводов с </w:t>
      </w:r>
      <w:proofErr w:type="gramStart"/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избыточным</w:t>
      </w:r>
      <w:proofErr w:type="gramEnd"/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давления свыше 15МПа. При этом существующие методики ограничиваются только смесями природных газов с содержанием метана более 80%. Для ПНГ характерно содержание метана 30-60% и наличие примесей </w:t>
      </w:r>
      <w:proofErr w:type="spellStart"/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неуглеводородных</w:t>
      </w:r>
      <w:proofErr w:type="spellEnd"/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компонентов.</w:t>
      </w:r>
    </w:p>
    <w:p w:rsidR="009A68E6" w:rsidRDefault="004A6BB4" w:rsidP="0083491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Разработана методика выполнения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теплогидравлического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расчета газопроводов высокого давления до 32 МПа, транспортирующих как природные газы, так и попутные нефтяные газы с высоким содержанием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неуглеводородных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компонентов.</w:t>
      </w:r>
      <w:r w:rsidR="00583978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Алгоритм расчета представлен в приложении Б.</w:t>
      </w:r>
    </w:p>
    <w:p w:rsidR="004A6BB4" w:rsidRDefault="004A6BB4" w:rsidP="0083491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r w:rsidR="00626087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Для выполнения автоматизированных расчетов на ЭВМ, на основе предложенного алгоритма расчета газопроводов высокого давления, разработан расчетный шаблон в ПО </w:t>
      </w:r>
      <w:r w:rsidR="00626087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/>
        </w:rPr>
        <w:t>Excel</w:t>
      </w:r>
      <w:r w:rsidR="00626087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«Расчет Газопровода Высокого Давления». Основная рабочая форма (лист) шаблона представлена в приложении В.</w:t>
      </w:r>
    </w:p>
    <w:p w:rsidR="00626087" w:rsidRPr="00834910" w:rsidRDefault="00626087" w:rsidP="00834910">
      <w:pPr>
        <w:pStyle w:val="a5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Разработанная методика расчета газопровода высокого давления была использованная при выполнении проекта «Обустройство кустовых площадок на </w:t>
      </w: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lastRenderedPageBreak/>
        <w:t xml:space="preserve">нефтяном месторождении им.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Р.Требса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. Система ППД. Первый этап».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Сведения о выполнении расчета, а также сравнение результатов расчетов</w:t>
      </w:r>
      <w:r w:rsidR="00D238EB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полученных на основе использования расчетного шаблона «Расчет Газопровода Высокого Давления»</w:t>
      </w:r>
      <w:r w:rsidR="00D238EB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с коммерческим программными комплексами для выполнения </w:t>
      </w:r>
      <w:proofErr w:type="spellStart"/>
      <w:r w:rsidR="00D238EB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теплогидравлических</w:t>
      </w:r>
      <w:proofErr w:type="spellEnd"/>
      <w:r w:rsidR="00D238EB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расчетов, представлены в приложении Г. 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Относительное различие результатов расчетов в расчетном шаблоне по сравнению с ПО 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/>
        </w:rPr>
        <w:t>Pipesim</w:t>
      </w:r>
      <w:r w:rsidR="00B76913" w:rsidRP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по давлению составляет не более 1,8 %, по температуре не более 5%. Относительное различие результатов расчетов в расчетном</w:t>
      </w:r>
      <w:proofErr w:type="gramEnd"/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gramStart"/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шаблоне</w:t>
      </w:r>
      <w:proofErr w:type="gramEnd"/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по сравнению с ПО </w:t>
      </w:r>
      <w:proofErr w:type="spellStart"/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  <w:lang w:val="en-US"/>
        </w:rPr>
        <w:t>Hysys</w:t>
      </w:r>
      <w:proofErr w:type="spellEnd"/>
      <w:r w:rsidR="00B76913" w:rsidRP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по давлению составляет не более </w:t>
      </w:r>
      <w:r w:rsidR="00B76913" w:rsidRP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6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%, по температуре не более 12,</w:t>
      </w:r>
      <w:r w:rsidR="00B76913" w:rsidRP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6</w:t>
      </w:r>
      <w:r w:rsidR="00B76913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%. При этом относительное различие в результатах расчетов в самих коммерческих программах составляет до 7,55% по давлению и до 15,37% по температуре.</w:t>
      </w:r>
    </w:p>
    <w:p w:rsidR="00B76913" w:rsidRDefault="00B76913" w:rsidP="00701036">
      <w:pPr>
        <w:jc w:val="center"/>
        <w:rPr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Default="00B76913" w:rsidP="00B76913">
      <w:pPr>
        <w:spacing w:line="360" w:lineRule="auto"/>
        <w:jc w:val="center"/>
        <w:rPr>
          <w:b/>
          <w:szCs w:val="28"/>
        </w:rPr>
      </w:pPr>
    </w:p>
    <w:p w:rsidR="00B76913" w:rsidRPr="00B76913" w:rsidRDefault="00701036" w:rsidP="00B76913">
      <w:pPr>
        <w:spacing w:line="360" w:lineRule="auto"/>
        <w:jc w:val="center"/>
        <w:rPr>
          <w:b/>
          <w:szCs w:val="28"/>
        </w:rPr>
      </w:pPr>
      <w:r w:rsidRPr="00B76913">
        <w:rPr>
          <w:b/>
          <w:szCs w:val="28"/>
        </w:rPr>
        <w:lastRenderedPageBreak/>
        <w:t>Приложение</w:t>
      </w:r>
      <w:proofErr w:type="gramStart"/>
      <w:r w:rsidRPr="00B76913">
        <w:rPr>
          <w:b/>
          <w:szCs w:val="28"/>
        </w:rPr>
        <w:t xml:space="preserve"> А</w:t>
      </w:r>
      <w:proofErr w:type="gramEnd"/>
      <w:r w:rsidRPr="00B76913">
        <w:rPr>
          <w:b/>
          <w:szCs w:val="28"/>
        </w:rPr>
        <w:t xml:space="preserve"> </w:t>
      </w:r>
    </w:p>
    <w:p w:rsidR="00701036" w:rsidRDefault="00C265BC" w:rsidP="00B76913">
      <w:pPr>
        <w:spacing w:line="360" w:lineRule="auto"/>
        <w:jc w:val="center"/>
        <w:rPr>
          <w:szCs w:val="28"/>
        </w:rPr>
      </w:pPr>
      <w:r w:rsidRPr="00B76913">
        <w:rPr>
          <w:szCs w:val="28"/>
        </w:rPr>
        <w:t>Физические свойства компонентов природного газа</w:t>
      </w:r>
    </w:p>
    <w:p w:rsidR="00B76913" w:rsidRPr="00B76913" w:rsidRDefault="00B76913" w:rsidP="00B76913">
      <w:pPr>
        <w:spacing w:line="360" w:lineRule="auto"/>
        <w:jc w:val="center"/>
        <w:rPr>
          <w:szCs w:val="28"/>
        </w:rPr>
      </w:pPr>
    </w:p>
    <w:tbl>
      <w:tblPr>
        <w:tblW w:w="922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666"/>
        <w:gridCol w:w="1660"/>
        <w:gridCol w:w="1509"/>
        <w:gridCol w:w="1484"/>
        <w:gridCol w:w="1493"/>
        <w:gridCol w:w="1417"/>
      </w:tblGrid>
      <w:tr w:rsidR="00701036" w:rsidRPr="00490899" w:rsidTr="00C265BC">
        <w:trPr>
          <w:trHeight w:val="1177"/>
        </w:trPr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Наименование газа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Молярная масса компонента</w:t>
            </w:r>
            <w:r w:rsidR="00F64C16" w:rsidRPr="00C265BC">
              <w:rPr>
                <w:color w:val="000000"/>
                <w:sz w:val="20"/>
              </w:rPr>
              <w:t xml:space="preserve"> </w:t>
            </w:r>
            <w:proofErr w:type="spellStart"/>
            <w:r w:rsidRPr="00490899">
              <w:rPr>
                <w:color w:val="000000"/>
                <w:sz w:val="20"/>
              </w:rPr>
              <w:t>M</w:t>
            </w:r>
            <w:r w:rsidRPr="00490899">
              <w:rPr>
                <w:color w:val="000000"/>
                <w:sz w:val="20"/>
                <w:vertAlign w:val="subscript"/>
              </w:rPr>
              <w:t>i</w:t>
            </w:r>
            <w:proofErr w:type="spellEnd"/>
            <w:r w:rsidRPr="00490899">
              <w:rPr>
                <w:color w:val="000000"/>
                <w:sz w:val="20"/>
              </w:rPr>
              <w:t xml:space="preserve"> кг/моль</w:t>
            </w:r>
          </w:p>
        </w:tc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Плотность компонента ρ</w:t>
            </w:r>
            <w:r w:rsidRPr="00490899">
              <w:rPr>
                <w:color w:val="000000"/>
                <w:sz w:val="20"/>
                <w:vertAlign w:val="subscript"/>
              </w:rPr>
              <w:t>i</w:t>
            </w:r>
            <w:r w:rsidRPr="00490899">
              <w:rPr>
                <w:color w:val="000000"/>
                <w:sz w:val="20"/>
              </w:rPr>
              <w:t>, кг/м3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 xml:space="preserve">Критическая температура компонента </w:t>
            </w:r>
            <w:proofErr w:type="spellStart"/>
            <w:r w:rsidRPr="00490899">
              <w:rPr>
                <w:color w:val="000000"/>
                <w:sz w:val="20"/>
              </w:rPr>
              <w:t>Т</w:t>
            </w:r>
            <w:r w:rsidRPr="00490899">
              <w:rPr>
                <w:color w:val="000000"/>
                <w:sz w:val="20"/>
                <w:vertAlign w:val="subscript"/>
              </w:rPr>
              <w:t>крi</w:t>
            </w:r>
            <w:proofErr w:type="spellEnd"/>
            <w:r w:rsidRPr="00490899">
              <w:rPr>
                <w:color w:val="000000"/>
                <w:sz w:val="20"/>
              </w:rPr>
              <w:t xml:space="preserve">, </w:t>
            </w:r>
            <w:proofErr w:type="gramStart"/>
            <w:r w:rsidRPr="00490899">
              <w:rPr>
                <w:color w:val="000000"/>
                <w:sz w:val="20"/>
              </w:rPr>
              <w:t>К</w:t>
            </w:r>
            <w:proofErr w:type="gram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 xml:space="preserve">Критическое давление компонента </w:t>
            </w:r>
            <w:proofErr w:type="spellStart"/>
            <w:proofErr w:type="gramStart"/>
            <w:r w:rsidRPr="00490899">
              <w:rPr>
                <w:color w:val="000000"/>
                <w:sz w:val="20"/>
              </w:rPr>
              <w:t>P</w:t>
            </w:r>
            <w:proofErr w:type="gramEnd"/>
            <w:r w:rsidRPr="00490899">
              <w:rPr>
                <w:color w:val="000000"/>
                <w:sz w:val="20"/>
                <w:vertAlign w:val="subscript"/>
              </w:rPr>
              <w:t>крi</w:t>
            </w:r>
            <w:proofErr w:type="spellEnd"/>
            <w:r w:rsidRPr="00490899">
              <w:rPr>
                <w:color w:val="000000"/>
                <w:sz w:val="20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036" w:rsidRPr="00490899" w:rsidRDefault="00701036" w:rsidP="00C265BC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 xml:space="preserve">Критический коэффициент сжимаемости компонента, </w:t>
            </w:r>
            <w:proofErr w:type="spellStart"/>
            <w:proofErr w:type="gramStart"/>
            <w:r w:rsidRPr="00490899">
              <w:rPr>
                <w:color w:val="000000"/>
                <w:sz w:val="20"/>
              </w:rPr>
              <w:t>z</w:t>
            </w:r>
            <w:proofErr w:type="gramEnd"/>
            <w:r w:rsidRPr="00490899">
              <w:rPr>
                <w:color w:val="000000"/>
                <w:sz w:val="20"/>
                <w:vertAlign w:val="subscript"/>
              </w:rPr>
              <w:t>крi</w:t>
            </w:r>
            <w:proofErr w:type="spellEnd"/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Водяной пар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18.0153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0.787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647.14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22.064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0.23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Азот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28.0135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1.1649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126.2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0.291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Диоксид углерода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44.01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1.8393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304.2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7.386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0.274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Сероводород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34.082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1.4311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373.2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8.94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0.268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Метан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16.043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0.6682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190.555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4.5988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0.29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Этан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30.07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1.2601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305.83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4.88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0.285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Пропан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44.097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1.8641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369.82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4.25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0.277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proofErr w:type="gramStart"/>
            <w:r w:rsidRPr="00490899">
              <w:rPr>
                <w:color w:val="000000"/>
                <w:sz w:val="20"/>
              </w:rPr>
              <w:t>и-бутан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58.123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2.4</w:t>
            </w:r>
            <w:r w:rsidR="00030A16" w:rsidRPr="00C265BC">
              <w:rPr>
                <w:color w:val="000000"/>
                <w:sz w:val="20"/>
              </w:rPr>
              <w:t>88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C265BC">
              <w:rPr>
                <w:color w:val="000000"/>
                <w:sz w:val="20"/>
              </w:rPr>
              <w:t>408.13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3.648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0.283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Бутан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58.123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2.4956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C265BC">
              <w:rPr>
                <w:color w:val="000000"/>
                <w:sz w:val="20"/>
              </w:rPr>
              <w:t>425,14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C265BC">
              <w:rPr>
                <w:color w:val="000000"/>
                <w:sz w:val="20"/>
              </w:rPr>
              <w:t>3,784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0.274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proofErr w:type="gramStart"/>
            <w:r w:rsidRPr="00490899">
              <w:rPr>
                <w:color w:val="000000"/>
                <w:sz w:val="20"/>
              </w:rPr>
              <w:t>и-Пентан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72.15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3.1</w:t>
            </w:r>
            <w:r w:rsidR="00030A16" w:rsidRPr="00C265BC">
              <w:rPr>
                <w:color w:val="000000"/>
                <w:sz w:val="20"/>
              </w:rPr>
              <w:t>47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469.69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3.381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0.268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Пентан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72.15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3.1</w:t>
            </w:r>
            <w:r w:rsidR="00030A16" w:rsidRPr="00C265BC">
              <w:rPr>
                <w:color w:val="000000"/>
                <w:sz w:val="20"/>
              </w:rPr>
              <w:t>74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C265BC">
              <w:rPr>
                <w:color w:val="000000"/>
                <w:sz w:val="20"/>
              </w:rPr>
              <w:t>469,69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030A1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3.3</w:t>
            </w:r>
            <w:r w:rsidRPr="00C265BC">
              <w:rPr>
                <w:color w:val="000000"/>
                <w:sz w:val="20"/>
              </w:rP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0.269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proofErr w:type="spellStart"/>
            <w:r w:rsidRPr="00490899">
              <w:rPr>
                <w:color w:val="000000"/>
                <w:sz w:val="20"/>
              </w:rPr>
              <w:t>Гексан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86.177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3.898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506.4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3.03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0.264</w:t>
            </w:r>
          </w:p>
        </w:tc>
      </w:tr>
      <w:tr w:rsidR="00701036" w:rsidRPr="00490899" w:rsidTr="00030A16">
        <w:trPr>
          <w:trHeight w:val="300"/>
        </w:trPr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Гептан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100.204</w:t>
            </w:r>
          </w:p>
        </w:tc>
        <w:tc>
          <w:tcPr>
            <w:tcW w:w="1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4.755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539.2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2.74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036" w:rsidRPr="00490899" w:rsidRDefault="00701036" w:rsidP="00030A16">
            <w:pPr>
              <w:jc w:val="center"/>
              <w:rPr>
                <w:color w:val="000000"/>
                <w:sz w:val="20"/>
              </w:rPr>
            </w:pPr>
            <w:r w:rsidRPr="00490899">
              <w:rPr>
                <w:color w:val="000000"/>
                <w:sz w:val="20"/>
              </w:rPr>
              <w:t>0.259</w:t>
            </w:r>
          </w:p>
        </w:tc>
      </w:tr>
    </w:tbl>
    <w:p w:rsidR="006233FB" w:rsidRDefault="006233FB" w:rsidP="008F36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233FB" w:rsidRDefault="006233FB" w:rsidP="008F36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6233FB" w:rsidRPr="006233FB" w:rsidRDefault="006233FB" w:rsidP="008F36D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B132FD" w:rsidRDefault="00B132FD" w:rsidP="00B132FD">
      <w:pPr>
        <w:rPr>
          <w:sz w:val="28"/>
          <w:szCs w:val="28"/>
        </w:rPr>
      </w:pPr>
    </w:p>
    <w:p w:rsidR="00DD3E68" w:rsidRDefault="00DD3E68" w:rsidP="00B132FD">
      <w:pPr>
        <w:rPr>
          <w:sz w:val="28"/>
          <w:szCs w:val="28"/>
        </w:rPr>
      </w:pPr>
    </w:p>
    <w:p w:rsidR="00DD3E68" w:rsidRDefault="00DD3E68" w:rsidP="00B132FD">
      <w:pPr>
        <w:rPr>
          <w:sz w:val="28"/>
          <w:szCs w:val="28"/>
        </w:rPr>
      </w:pPr>
    </w:p>
    <w:p w:rsidR="00DD3E68" w:rsidRDefault="00DD3E68" w:rsidP="00B132FD">
      <w:pPr>
        <w:rPr>
          <w:sz w:val="28"/>
          <w:szCs w:val="28"/>
        </w:rPr>
      </w:pPr>
    </w:p>
    <w:p w:rsidR="00DD3E68" w:rsidRDefault="00DD3E68" w:rsidP="00B132FD">
      <w:pPr>
        <w:rPr>
          <w:sz w:val="28"/>
          <w:szCs w:val="28"/>
        </w:rPr>
      </w:pPr>
    </w:p>
    <w:p w:rsidR="00DD3E68" w:rsidRDefault="00DD3E68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238EB" w:rsidRDefault="00D238EB" w:rsidP="00B132FD">
      <w:pPr>
        <w:rPr>
          <w:sz w:val="28"/>
          <w:szCs w:val="28"/>
        </w:rPr>
      </w:pPr>
    </w:p>
    <w:p w:rsidR="00DD3E68" w:rsidRDefault="00DD3E68" w:rsidP="00B132FD">
      <w:pPr>
        <w:rPr>
          <w:sz w:val="28"/>
          <w:szCs w:val="28"/>
        </w:rPr>
      </w:pPr>
    </w:p>
    <w:p w:rsidR="00B76913" w:rsidRPr="00B76913" w:rsidRDefault="00701036" w:rsidP="00B76913">
      <w:pPr>
        <w:spacing w:line="360" w:lineRule="auto"/>
        <w:jc w:val="center"/>
        <w:rPr>
          <w:b/>
          <w:szCs w:val="28"/>
        </w:rPr>
      </w:pPr>
      <w:r w:rsidRPr="00B76913">
        <w:rPr>
          <w:b/>
          <w:szCs w:val="28"/>
        </w:rPr>
        <w:lastRenderedPageBreak/>
        <w:t>Приложение</w:t>
      </w:r>
      <w:proofErr w:type="gramStart"/>
      <w:r w:rsidRPr="00B76913">
        <w:rPr>
          <w:b/>
          <w:szCs w:val="28"/>
        </w:rPr>
        <w:t xml:space="preserve"> Б</w:t>
      </w:r>
      <w:proofErr w:type="gramEnd"/>
      <w:r w:rsidRPr="00B76913">
        <w:rPr>
          <w:b/>
          <w:szCs w:val="28"/>
        </w:rPr>
        <w:t xml:space="preserve"> </w:t>
      </w:r>
    </w:p>
    <w:p w:rsidR="00DD3E68" w:rsidRPr="00B76913" w:rsidRDefault="00701036" w:rsidP="00B76913">
      <w:pPr>
        <w:spacing w:line="360" w:lineRule="auto"/>
        <w:jc w:val="center"/>
        <w:rPr>
          <w:szCs w:val="28"/>
        </w:rPr>
      </w:pPr>
      <w:r w:rsidRPr="00B76913">
        <w:rPr>
          <w:szCs w:val="28"/>
        </w:rPr>
        <w:t xml:space="preserve">Алгоритм </w:t>
      </w:r>
      <w:proofErr w:type="spellStart"/>
      <w:r w:rsidRPr="00B76913">
        <w:rPr>
          <w:szCs w:val="28"/>
        </w:rPr>
        <w:t>теплогидравлического</w:t>
      </w:r>
      <w:proofErr w:type="spellEnd"/>
      <w:r w:rsidRPr="00B76913">
        <w:rPr>
          <w:szCs w:val="28"/>
        </w:rPr>
        <w:t xml:space="preserve"> расчета газопровода</w:t>
      </w:r>
    </w:p>
    <w:p w:rsidR="00176FB4" w:rsidRPr="00F668B1" w:rsidRDefault="00277894" w:rsidP="00176FB4">
      <w:pPr>
        <w:jc w:val="center"/>
        <w:rPr>
          <w:sz w:val="28"/>
          <w:szCs w:val="28"/>
          <w:lang w:val="en-US"/>
        </w:rPr>
      </w:pPr>
      <w:r>
        <w:object w:dxaOrig="2494" w:dyaOrig="113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pt;height:685pt" o:ole="">
            <v:imagedata r:id="rId8" o:title=""/>
          </v:shape>
          <o:OLEObject Type="Embed" ProgID="Visio.Drawing.11" ShapeID="_x0000_i1025" DrawAspect="Content" ObjectID="_1642404216" r:id="rId9"/>
        </w:object>
      </w:r>
    </w:p>
    <w:p w:rsidR="00176FB4" w:rsidRDefault="00277894" w:rsidP="00176FB4">
      <w:pPr>
        <w:jc w:val="center"/>
        <w:rPr>
          <w:sz w:val="28"/>
          <w:szCs w:val="28"/>
        </w:rPr>
      </w:pPr>
      <w:r>
        <w:object w:dxaOrig="4110" w:dyaOrig="13341">
          <v:shape id="_x0000_i1026" type="#_x0000_t75" style="width:223pt;height:724.5pt" o:ole="">
            <v:imagedata r:id="rId10" o:title=""/>
          </v:shape>
          <o:OLEObject Type="Embed" ProgID="Visio.Drawing.11" ShapeID="_x0000_i1026" DrawAspect="Content" ObjectID="_1642404217" r:id="rId11"/>
        </w:object>
      </w:r>
    </w:p>
    <w:p w:rsidR="00176FB4" w:rsidRDefault="00277894" w:rsidP="00176FB4">
      <w:pPr>
        <w:jc w:val="center"/>
        <w:rPr>
          <w:sz w:val="28"/>
          <w:szCs w:val="28"/>
        </w:rPr>
      </w:pPr>
      <w:r>
        <w:object w:dxaOrig="4419" w:dyaOrig="10970">
          <v:shape id="_x0000_i1027" type="#_x0000_t75" style="width:273pt;height:677.5pt" o:ole="">
            <v:imagedata r:id="rId12" o:title=""/>
          </v:shape>
          <o:OLEObject Type="Embed" ProgID="Visio.Drawing.11" ShapeID="_x0000_i1027" DrawAspect="Content" ObjectID="_1642404218" r:id="rId13"/>
        </w:object>
      </w:r>
    </w:p>
    <w:p w:rsidR="00176FB4" w:rsidRDefault="00176FB4" w:rsidP="00B132FD">
      <w:pPr>
        <w:rPr>
          <w:sz w:val="28"/>
          <w:szCs w:val="28"/>
        </w:rPr>
      </w:pPr>
    </w:p>
    <w:p w:rsidR="00176FB4" w:rsidRDefault="00DA5E71" w:rsidP="00B132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Псевдокритич</w:t>
      </w:r>
      <w:proofErr w:type="spellEnd"/>
      <w:r>
        <w:rPr>
          <w:sz w:val="28"/>
          <w:szCs w:val="28"/>
        </w:rPr>
        <w:t xml:space="preserve"> уже определено</w:t>
      </w:r>
    </w:p>
    <w:p w:rsidR="0009153E" w:rsidRDefault="007D0599" w:rsidP="00176FB4">
      <w:pPr>
        <w:rPr>
          <w:sz w:val="28"/>
          <w:szCs w:val="28"/>
        </w:rPr>
      </w:pPr>
      <w:r>
        <w:rPr>
          <w:noProof/>
        </w:rPr>
        <w:lastRenderedPageBreak/>
        <w:pict>
          <v:shape id="_x0000_s1028" type="#_x0000_t75" style="position:absolute;margin-left:102.75pt;margin-top:0;width:269.15pt;height:666.2pt;z-index:251660288;mso-position-horizontal:absolute;mso-position-horizontal-relative:text;mso-position-vertical-relative:text">
            <v:imagedata r:id="rId14" o:title=""/>
            <w10:wrap type="square" side="right"/>
          </v:shape>
          <o:OLEObject Type="Embed" ProgID="Visio.Drawing.11" ShapeID="_x0000_s1028" DrawAspect="Content" ObjectID="_1642404221" r:id="rId15"/>
        </w:pict>
      </w: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Pr="0009153E" w:rsidRDefault="0009153E" w:rsidP="0009153E">
      <w:pPr>
        <w:rPr>
          <w:sz w:val="28"/>
          <w:szCs w:val="28"/>
        </w:rPr>
      </w:pPr>
    </w:p>
    <w:p w:rsidR="0009153E" w:rsidRDefault="0009153E" w:rsidP="00176FB4">
      <w:pPr>
        <w:rPr>
          <w:sz w:val="28"/>
          <w:szCs w:val="28"/>
        </w:rPr>
      </w:pPr>
    </w:p>
    <w:p w:rsidR="00176FB4" w:rsidRDefault="00176FB4" w:rsidP="00176FB4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7D0599" w:rsidP="00176FB4">
      <w:pPr>
        <w:rPr>
          <w:sz w:val="28"/>
          <w:szCs w:val="28"/>
        </w:rPr>
      </w:pPr>
      <w:r>
        <w:rPr>
          <w:noProof/>
        </w:rPr>
        <w:pict>
          <v:shape id="_x0000_s1029" type="#_x0000_t75" style="position:absolute;margin-left:101.25pt;margin-top:-.35pt;width:272.2pt;height:632.2pt;z-index:251662336;mso-position-horizontal:absolute;mso-position-horizontal-relative:text;mso-position-vertical-relative:text">
            <v:imagedata r:id="rId16" o:title=""/>
            <w10:wrap type="square" side="right"/>
          </v:shape>
          <o:OLEObject Type="Embed" ProgID="Visio.Drawing.11" ShapeID="_x0000_s1029" DrawAspect="Content" ObjectID="_1642404222" r:id="rId17"/>
        </w:pict>
      </w:r>
      <w:r w:rsidR="00176FB4">
        <w:rPr>
          <w:sz w:val="28"/>
          <w:szCs w:val="28"/>
        </w:rPr>
        <w:br w:type="textWrapping" w:clear="all"/>
      </w: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B3425" w:rsidP="00B132FD">
      <w:pPr>
        <w:rPr>
          <w:sz w:val="28"/>
          <w:szCs w:val="28"/>
        </w:rPr>
      </w:pPr>
      <w:r>
        <w:object w:dxaOrig="4751" w:dyaOrig="11776">
          <v:shape id="_x0000_i1028" type="#_x0000_t75" style="width:238pt;height:589pt" o:ole="">
            <v:imagedata r:id="rId18" o:title=""/>
          </v:shape>
          <o:OLEObject Type="Embed" ProgID="Visio.Drawing.11" ShapeID="_x0000_i1028" DrawAspect="Content" ObjectID="_1642404219" r:id="rId19"/>
        </w:object>
      </w: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B3425" w:rsidP="00B132FD">
      <w:pPr>
        <w:rPr>
          <w:sz w:val="28"/>
          <w:szCs w:val="28"/>
        </w:rPr>
      </w:pPr>
      <w:r>
        <w:object w:dxaOrig="5956" w:dyaOrig="10366">
          <v:shape id="_x0000_i1029" type="#_x0000_t75" style="width:350pt;height:609.5pt" o:ole="">
            <v:imagedata r:id="rId20" o:title=""/>
          </v:shape>
          <o:OLEObject Type="Embed" ProgID="Visio.Drawing.11" ShapeID="_x0000_i1029" DrawAspect="Content" ObjectID="_1642404220" r:id="rId21"/>
        </w:object>
      </w: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176FB4" w:rsidRDefault="00176FB4" w:rsidP="00B132FD">
      <w:pPr>
        <w:rPr>
          <w:sz w:val="28"/>
          <w:szCs w:val="28"/>
        </w:rPr>
      </w:pPr>
    </w:p>
    <w:p w:rsidR="00C531DE" w:rsidRPr="00C531DE" w:rsidRDefault="00D238EB" w:rsidP="00B47F4B">
      <w:pPr>
        <w:jc w:val="center"/>
        <w:rPr>
          <w:b/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</w:rPr>
        <w:lastRenderedPageBreak/>
        <w:t xml:space="preserve"> </w:t>
      </w:r>
      <w:r w:rsidRPr="00C531DE">
        <w:rPr>
          <w:b/>
          <w:color w:val="000000" w:themeColor="text1"/>
          <w:szCs w:val="28"/>
          <w:shd w:val="clear" w:color="auto" w:fill="FFFFFF"/>
        </w:rPr>
        <w:t>Приложении</w:t>
      </w:r>
      <w:proofErr w:type="gramStart"/>
      <w:r w:rsidRPr="00C531DE">
        <w:rPr>
          <w:b/>
          <w:color w:val="000000" w:themeColor="text1"/>
          <w:szCs w:val="28"/>
          <w:shd w:val="clear" w:color="auto" w:fill="FFFFFF"/>
        </w:rPr>
        <w:t xml:space="preserve"> В</w:t>
      </w:r>
      <w:proofErr w:type="gramEnd"/>
      <w:r w:rsidRPr="00C531DE">
        <w:rPr>
          <w:b/>
          <w:color w:val="000000" w:themeColor="text1"/>
          <w:szCs w:val="28"/>
          <w:shd w:val="clear" w:color="auto" w:fill="FFFFFF"/>
        </w:rPr>
        <w:t xml:space="preserve"> </w:t>
      </w:r>
    </w:p>
    <w:p w:rsidR="00D238EB" w:rsidRPr="00D238EB" w:rsidRDefault="00D238EB" w:rsidP="00B47F4B">
      <w:pPr>
        <w:jc w:val="center"/>
      </w:pPr>
      <w:r>
        <w:rPr>
          <w:color w:val="000000" w:themeColor="text1"/>
          <w:szCs w:val="28"/>
          <w:shd w:val="clear" w:color="auto" w:fill="FFFFFF"/>
        </w:rPr>
        <w:t xml:space="preserve">Основная рабочая форма (лист) шаблона «Расчет Газопровода Высокого Давления», выполненного </w:t>
      </w:r>
      <w:proofErr w:type="gramStart"/>
      <w:r>
        <w:rPr>
          <w:color w:val="000000" w:themeColor="text1"/>
          <w:szCs w:val="28"/>
          <w:shd w:val="clear" w:color="auto" w:fill="FFFFFF"/>
        </w:rPr>
        <w:t>в</w:t>
      </w:r>
      <w:proofErr w:type="gramEnd"/>
      <w:r>
        <w:rPr>
          <w:color w:val="000000" w:themeColor="text1"/>
          <w:szCs w:val="28"/>
          <w:shd w:val="clear" w:color="auto" w:fill="FFFFFF"/>
        </w:rPr>
        <w:t xml:space="preserve"> ПО </w:t>
      </w:r>
      <w:r>
        <w:rPr>
          <w:color w:val="000000" w:themeColor="text1"/>
          <w:szCs w:val="28"/>
          <w:shd w:val="clear" w:color="auto" w:fill="FFFFFF"/>
          <w:lang w:val="en-US"/>
        </w:rPr>
        <w:t>Excel</w:t>
      </w: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FF096A" w:rsidP="00B47F4B">
      <w:pPr>
        <w:jc w:val="center"/>
      </w:pPr>
      <w:r>
        <w:rPr>
          <w:noProof/>
        </w:rPr>
        <w:drawing>
          <wp:inline distT="0" distB="0" distL="0" distR="0">
            <wp:extent cx="5940425" cy="3320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8EB" w:rsidRDefault="00D238EB" w:rsidP="00B47F4B">
      <w:pPr>
        <w:jc w:val="center"/>
      </w:pPr>
    </w:p>
    <w:p w:rsidR="00D238EB" w:rsidRDefault="00FF096A" w:rsidP="00B47F4B">
      <w:pPr>
        <w:jc w:val="center"/>
      </w:pPr>
      <w:r>
        <w:t>Рисунок В</w:t>
      </w:r>
      <w:proofErr w:type="gramStart"/>
      <w:r>
        <w:t>1</w:t>
      </w:r>
      <w:proofErr w:type="gramEnd"/>
      <w:r>
        <w:t xml:space="preserve"> - </w:t>
      </w:r>
      <w:r>
        <w:rPr>
          <w:color w:val="000000" w:themeColor="text1"/>
          <w:szCs w:val="28"/>
          <w:shd w:val="clear" w:color="auto" w:fill="FFFFFF"/>
        </w:rPr>
        <w:t>Основная рабочая форма (лист) шаблона «Расчет Газопровода Высокого Давления»</w:t>
      </w: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D238EB" w:rsidRDefault="00D238EB" w:rsidP="00B47F4B">
      <w:pPr>
        <w:jc w:val="center"/>
      </w:pPr>
    </w:p>
    <w:p w:rsidR="00C531DE" w:rsidRPr="00C531DE" w:rsidRDefault="00027041" w:rsidP="009840E9">
      <w:pPr>
        <w:pStyle w:val="a5"/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</w:rPr>
      </w:pPr>
      <w:r w:rsidRPr="00C531DE">
        <w:rPr>
          <w:rFonts w:ascii="Times New Roman" w:hAnsi="Times New Roman" w:cs="Times New Roman"/>
          <w:b/>
          <w:color w:val="000000" w:themeColor="text1"/>
          <w:sz w:val="24"/>
          <w:szCs w:val="28"/>
          <w:shd w:val="clear" w:color="auto" w:fill="FFFFFF"/>
        </w:rPr>
        <w:t xml:space="preserve">Приложение Г </w:t>
      </w:r>
    </w:p>
    <w:p w:rsidR="00027041" w:rsidRDefault="00027041" w:rsidP="009840E9">
      <w:pPr>
        <w:pStyle w:val="a5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Применение расчетного шаблона «Расчет Газопровода Высокого Давления» для выполнения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теплогидравлического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расчета газопроводов высокого давления системы ППД.</w:t>
      </w:r>
    </w:p>
    <w:p w:rsidR="00027041" w:rsidRDefault="00027041" w:rsidP="009840E9">
      <w:pPr>
        <w:pStyle w:val="a5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</w:p>
    <w:p w:rsidR="00027041" w:rsidRPr="009840E9" w:rsidRDefault="00027041" w:rsidP="009840E9">
      <w:pPr>
        <w:spacing w:line="360" w:lineRule="auto"/>
        <w:ind w:firstLine="708"/>
        <w:jc w:val="both"/>
        <w:rPr>
          <w:color w:val="000000" w:themeColor="text1"/>
          <w:szCs w:val="28"/>
          <w:shd w:val="clear" w:color="auto" w:fill="FFFFFF"/>
        </w:rPr>
      </w:pPr>
      <w:r w:rsidRPr="009840E9">
        <w:rPr>
          <w:color w:val="000000" w:themeColor="text1"/>
          <w:szCs w:val="28"/>
          <w:shd w:val="clear" w:color="auto" w:fill="FFFFFF"/>
        </w:rPr>
        <w:t xml:space="preserve">Расчетный шаблон «Расчет Газопровода Высокого Давления» использовался при выполнении проекта «Обустройство кустовых площадок на нефтяном месторождении им. </w:t>
      </w:r>
      <w:proofErr w:type="spellStart"/>
      <w:r w:rsidRPr="009840E9">
        <w:rPr>
          <w:color w:val="000000" w:themeColor="text1"/>
          <w:szCs w:val="28"/>
          <w:shd w:val="clear" w:color="auto" w:fill="FFFFFF"/>
        </w:rPr>
        <w:t>Р.Требса</w:t>
      </w:r>
      <w:proofErr w:type="spellEnd"/>
      <w:r w:rsidRPr="009840E9">
        <w:rPr>
          <w:color w:val="000000" w:themeColor="text1"/>
          <w:szCs w:val="28"/>
          <w:shd w:val="clear" w:color="auto" w:fill="FFFFFF"/>
        </w:rPr>
        <w:t>. Система ППД. Первый этап». Заказчик – ООО «</w:t>
      </w:r>
      <w:proofErr w:type="spellStart"/>
      <w:r w:rsidRPr="009840E9">
        <w:rPr>
          <w:color w:val="000000" w:themeColor="text1"/>
          <w:szCs w:val="28"/>
          <w:shd w:val="clear" w:color="auto" w:fill="FFFFFF"/>
        </w:rPr>
        <w:t>Башнефть</w:t>
      </w:r>
      <w:proofErr w:type="spellEnd"/>
      <w:r w:rsidRPr="009840E9">
        <w:rPr>
          <w:color w:val="000000" w:themeColor="text1"/>
          <w:szCs w:val="28"/>
          <w:shd w:val="clear" w:color="auto" w:fill="FFFFFF"/>
        </w:rPr>
        <w:t>-Полюс», исполнитель ООО «</w:t>
      </w:r>
      <w:proofErr w:type="spellStart"/>
      <w:r w:rsidRPr="009840E9">
        <w:rPr>
          <w:color w:val="000000" w:themeColor="text1"/>
          <w:szCs w:val="28"/>
          <w:shd w:val="clear" w:color="auto" w:fill="FFFFFF"/>
        </w:rPr>
        <w:t>БашНИПИнефть</w:t>
      </w:r>
      <w:proofErr w:type="spellEnd"/>
      <w:r w:rsidRPr="009840E9">
        <w:rPr>
          <w:color w:val="000000" w:themeColor="text1"/>
          <w:szCs w:val="28"/>
          <w:shd w:val="clear" w:color="auto" w:fill="FFFFFF"/>
        </w:rPr>
        <w:t>». Целью выполнения расчета было определение давлений и температур в узлах системы газопроводов высокого давления при проектировании двухтрубной системы ППД в условиях применения водогазового воздействия.</w:t>
      </w:r>
    </w:p>
    <w:p w:rsidR="00027041" w:rsidRPr="009840E9" w:rsidRDefault="009840E9" w:rsidP="009840E9">
      <w:pPr>
        <w:spacing w:line="360" w:lineRule="auto"/>
        <w:ind w:firstLine="708"/>
        <w:jc w:val="both"/>
        <w:rPr>
          <w:color w:val="000000" w:themeColor="text1"/>
          <w:szCs w:val="28"/>
          <w:shd w:val="clear" w:color="auto" w:fill="FFFFFF"/>
        </w:rPr>
      </w:pPr>
      <w:r w:rsidRPr="009840E9">
        <w:rPr>
          <w:color w:val="000000" w:themeColor="text1"/>
          <w:szCs w:val="28"/>
          <w:shd w:val="clear" w:color="auto" w:fill="FFFFFF"/>
        </w:rPr>
        <w:t>Исходные данные для расчета газопроводной сети представлены в таблицах Г</w:t>
      </w:r>
      <w:proofErr w:type="gramStart"/>
      <w:r w:rsidRPr="009840E9">
        <w:rPr>
          <w:color w:val="000000" w:themeColor="text1"/>
          <w:szCs w:val="28"/>
          <w:shd w:val="clear" w:color="auto" w:fill="FFFFFF"/>
        </w:rPr>
        <w:t>1</w:t>
      </w:r>
      <w:proofErr w:type="gramEnd"/>
      <w:r w:rsidRPr="009840E9">
        <w:rPr>
          <w:color w:val="000000" w:themeColor="text1"/>
          <w:szCs w:val="28"/>
          <w:shd w:val="clear" w:color="auto" w:fill="FFFFFF"/>
        </w:rPr>
        <w:t xml:space="preserve"> и Г2. </w:t>
      </w:r>
    </w:p>
    <w:p w:rsidR="00027041" w:rsidRPr="00027041" w:rsidRDefault="00027041" w:rsidP="009840E9">
      <w:pPr>
        <w:pStyle w:val="a3"/>
        <w:spacing w:before="0" w:beforeAutospacing="0" w:after="0" w:afterAutospacing="0" w:line="360" w:lineRule="auto"/>
        <w:ind w:right="170"/>
        <w:jc w:val="center"/>
        <w:rPr>
          <w:color w:val="000000" w:themeColor="text1"/>
          <w:sz w:val="22"/>
          <w:szCs w:val="28"/>
          <w:shd w:val="clear" w:color="auto" w:fill="FFFFFF"/>
        </w:rPr>
      </w:pPr>
      <w:r w:rsidRPr="00027041">
        <w:rPr>
          <w:rFonts w:cs="Arial"/>
          <w:szCs w:val="28"/>
        </w:rPr>
        <w:t xml:space="preserve">Таблица </w:t>
      </w:r>
      <w:r w:rsidR="009840E9">
        <w:rPr>
          <w:rFonts w:cs="Arial"/>
          <w:szCs w:val="28"/>
        </w:rPr>
        <w:t>Г</w:t>
      </w:r>
      <w:proofErr w:type="gramStart"/>
      <w:r w:rsidR="009840E9">
        <w:rPr>
          <w:rFonts w:cs="Arial"/>
          <w:szCs w:val="28"/>
        </w:rPr>
        <w:t>1</w:t>
      </w:r>
      <w:proofErr w:type="gramEnd"/>
      <w:r w:rsidRPr="00027041">
        <w:rPr>
          <w:rFonts w:cs="Arial"/>
          <w:szCs w:val="28"/>
        </w:rPr>
        <w:t xml:space="preserve"> - Компонентный состав  </w:t>
      </w:r>
      <w:r>
        <w:rPr>
          <w:rFonts w:cs="Arial"/>
          <w:szCs w:val="28"/>
        </w:rPr>
        <w:t>газа</w:t>
      </w:r>
    </w:p>
    <w:tbl>
      <w:tblPr>
        <w:tblW w:w="7088" w:type="dxa"/>
        <w:jc w:val="center"/>
        <w:tblInd w:w="-176" w:type="dxa"/>
        <w:tblLook w:val="00A0" w:firstRow="1" w:lastRow="0" w:firstColumn="1" w:lastColumn="0" w:noHBand="0" w:noVBand="0"/>
      </w:tblPr>
      <w:tblGrid>
        <w:gridCol w:w="3261"/>
        <w:gridCol w:w="3827"/>
      </w:tblGrid>
      <w:tr w:rsidR="00027041" w:rsidRPr="001A6B9B" w:rsidTr="009840E9">
        <w:trPr>
          <w:trHeight w:val="33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ind w:hanging="89"/>
              <w:jc w:val="center"/>
              <w:rPr>
                <w:bCs/>
                <w:color w:val="000000"/>
              </w:rPr>
            </w:pPr>
            <w:r w:rsidRPr="001A6B9B">
              <w:rPr>
                <w:bCs/>
                <w:color w:val="000000"/>
              </w:rPr>
              <w:t>Компонент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Мольная концентрация, 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CO</w:t>
            </w:r>
            <w:r w:rsidRPr="00027041">
              <w:rPr>
                <w:color w:val="000000"/>
                <w:vertAlign w:val="subscript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0,36%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N</w:t>
            </w:r>
            <w:r w:rsidRPr="00027041">
              <w:rPr>
                <w:color w:val="000000"/>
                <w:vertAlign w:val="subscript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7,77%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C</w:t>
            </w:r>
            <w:r w:rsidRPr="00027041">
              <w:rPr>
                <w:color w:val="000000"/>
                <w:vertAlign w:val="subscript"/>
              </w:rPr>
              <w:t>1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60,81%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C</w:t>
            </w:r>
            <w:r w:rsidRPr="00027041">
              <w:rPr>
                <w:color w:val="000000"/>
                <w:vertAlign w:val="subscript"/>
              </w:rPr>
              <w:t>2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14,94%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C</w:t>
            </w:r>
            <w:r w:rsidRPr="00027041">
              <w:rPr>
                <w:color w:val="000000"/>
                <w:vertAlign w:val="subscript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11,05%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IC</w:t>
            </w:r>
            <w:r w:rsidRPr="00027041">
              <w:rPr>
                <w:color w:val="000000"/>
                <w:vertAlign w:val="subscript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1,07%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NC</w:t>
            </w:r>
            <w:r w:rsidRPr="00027041">
              <w:rPr>
                <w:color w:val="000000"/>
                <w:vertAlign w:val="subscript"/>
              </w:rPr>
              <w:t>4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2,87%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IC</w:t>
            </w:r>
            <w:r w:rsidRPr="00027041">
              <w:rPr>
                <w:color w:val="000000"/>
                <w:vertAlign w:val="subscript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0,35%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NC</w:t>
            </w:r>
            <w:r w:rsidRPr="00027041">
              <w:rPr>
                <w:color w:val="000000"/>
                <w:vertAlign w:val="subscript"/>
              </w:rPr>
              <w:t>5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027041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0,5</w:t>
            </w:r>
            <w:r>
              <w:rPr>
                <w:color w:val="000000"/>
              </w:rPr>
              <w:t>7</w:t>
            </w:r>
            <w:r w:rsidRPr="001A6B9B">
              <w:rPr>
                <w:color w:val="000000"/>
              </w:rPr>
              <w:t>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C</w:t>
            </w:r>
            <w:r w:rsidRPr="00027041">
              <w:rPr>
                <w:color w:val="000000"/>
                <w:vertAlign w:val="subscript"/>
              </w:rPr>
              <w:t>6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0,15%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C</w:t>
            </w:r>
            <w:r w:rsidRPr="00027041">
              <w:rPr>
                <w:color w:val="000000"/>
                <w:vertAlign w:val="subscript"/>
              </w:rPr>
              <w:t>7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0,04%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H</w:t>
            </w:r>
            <w:r w:rsidRPr="001A6B9B">
              <w:rPr>
                <w:color w:val="000000"/>
                <w:vertAlign w:val="subscript"/>
              </w:rPr>
              <w:t>2</w:t>
            </w:r>
            <w:r w:rsidRPr="001A6B9B">
              <w:rPr>
                <w:color w:val="000000"/>
              </w:rPr>
              <w:t>O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0,05%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 xml:space="preserve">Молярная масса, </w:t>
            </w:r>
            <w:proofErr w:type="gramStart"/>
            <w:r w:rsidRPr="001A6B9B">
              <w:rPr>
                <w:color w:val="000000"/>
              </w:rPr>
              <w:t>г</w:t>
            </w:r>
            <w:proofErr w:type="gramEnd"/>
            <w:r w:rsidRPr="001A6B9B">
              <w:rPr>
                <w:color w:val="000000"/>
              </w:rPr>
              <w:t>/моль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25,0</w:t>
            </w:r>
          </w:p>
        </w:tc>
      </w:tr>
      <w:tr w:rsidR="00027041" w:rsidRPr="001A6B9B" w:rsidTr="009840E9">
        <w:trPr>
          <w:trHeight w:val="315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Удельная теплота сгорания, МДж/н</w:t>
            </w:r>
            <w:proofErr w:type="gramStart"/>
            <w:r w:rsidRPr="001A6B9B">
              <w:rPr>
                <w:color w:val="000000"/>
              </w:rPr>
              <w:t>.м</w:t>
            </w:r>
            <w:proofErr w:type="gramEnd"/>
            <w:r w:rsidRPr="001A6B9B">
              <w:rPr>
                <w:color w:val="000000"/>
                <w:vertAlign w:val="superscript"/>
              </w:rPr>
              <w:t>3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51,5</w:t>
            </w:r>
          </w:p>
        </w:tc>
      </w:tr>
      <w:tr w:rsidR="00027041" w:rsidRPr="001A6B9B" w:rsidTr="009840E9">
        <w:trPr>
          <w:trHeight w:val="33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jc w:val="center"/>
              <w:rPr>
                <w:color w:val="000000"/>
                <w:vertAlign w:val="superscript"/>
              </w:rPr>
            </w:pPr>
            <w:r w:rsidRPr="001A6B9B">
              <w:rPr>
                <w:color w:val="000000"/>
              </w:rPr>
              <w:t>Плотность, кг/н</w:t>
            </w:r>
            <w:proofErr w:type="gramStart"/>
            <w:r w:rsidRPr="001A6B9B">
              <w:rPr>
                <w:color w:val="000000"/>
              </w:rPr>
              <w:t>.м</w:t>
            </w:r>
            <w:proofErr w:type="gramEnd"/>
            <w:r w:rsidRPr="001A6B9B">
              <w:rPr>
                <w:color w:val="000000"/>
                <w:vertAlign w:val="superscript"/>
              </w:rPr>
              <w:t>3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027041" w:rsidRPr="001A6B9B" w:rsidRDefault="00027041" w:rsidP="009840E9">
            <w:pPr>
              <w:ind w:hanging="108"/>
              <w:jc w:val="center"/>
              <w:rPr>
                <w:color w:val="000000"/>
              </w:rPr>
            </w:pPr>
            <w:r w:rsidRPr="001A6B9B">
              <w:rPr>
                <w:color w:val="000000"/>
              </w:rPr>
              <w:t>1,03</w:t>
            </w:r>
          </w:p>
        </w:tc>
      </w:tr>
    </w:tbl>
    <w:p w:rsidR="00027041" w:rsidRPr="00027041" w:rsidRDefault="00027041" w:rsidP="00027041">
      <w:pPr>
        <w:pStyle w:val="a5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</w:p>
    <w:p w:rsidR="00C531DE" w:rsidRDefault="00C531DE" w:rsidP="009840E9">
      <w:pPr>
        <w:spacing w:line="360" w:lineRule="auto"/>
        <w:jc w:val="both"/>
        <w:rPr>
          <w:szCs w:val="28"/>
        </w:rPr>
      </w:pPr>
    </w:p>
    <w:p w:rsidR="00C531DE" w:rsidRDefault="00C531DE" w:rsidP="009840E9">
      <w:pPr>
        <w:spacing w:line="360" w:lineRule="auto"/>
        <w:jc w:val="both"/>
        <w:rPr>
          <w:szCs w:val="28"/>
        </w:rPr>
      </w:pPr>
    </w:p>
    <w:p w:rsidR="00C531DE" w:rsidRDefault="00C531DE" w:rsidP="009840E9">
      <w:pPr>
        <w:spacing w:line="360" w:lineRule="auto"/>
        <w:jc w:val="both"/>
        <w:rPr>
          <w:szCs w:val="28"/>
        </w:rPr>
      </w:pPr>
    </w:p>
    <w:p w:rsidR="00C531DE" w:rsidRDefault="00C531DE" w:rsidP="009840E9">
      <w:pPr>
        <w:spacing w:line="360" w:lineRule="auto"/>
        <w:jc w:val="both"/>
        <w:rPr>
          <w:szCs w:val="28"/>
        </w:rPr>
      </w:pPr>
    </w:p>
    <w:p w:rsidR="00C531DE" w:rsidRDefault="00C531DE" w:rsidP="009840E9">
      <w:pPr>
        <w:spacing w:line="360" w:lineRule="auto"/>
        <w:jc w:val="both"/>
        <w:rPr>
          <w:szCs w:val="28"/>
        </w:rPr>
      </w:pPr>
    </w:p>
    <w:p w:rsidR="00C531DE" w:rsidRDefault="00C531DE" w:rsidP="009840E9">
      <w:pPr>
        <w:spacing w:line="360" w:lineRule="auto"/>
        <w:jc w:val="both"/>
        <w:rPr>
          <w:szCs w:val="28"/>
        </w:rPr>
      </w:pPr>
    </w:p>
    <w:p w:rsidR="009840E9" w:rsidRDefault="009840E9" w:rsidP="009840E9">
      <w:pPr>
        <w:spacing w:line="360" w:lineRule="auto"/>
        <w:jc w:val="both"/>
      </w:pPr>
      <w:r w:rsidRPr="009840E9">
        <w:rPr>
          <w:szCs w:val="28"/>
        </w:rPr>
        <w:lastRenderedPageBreak/>
        <w:t xml:space="preserve">Таблица </w:t>
      </w:r>
      <w:r>
        <w:rPr>
          <w:szCs w:val="28"/>
        </w:rPr>
        <w:t>Г</w:t>
      </w:r>
      <w:proofErr w:type="gramStart"/>
      <w:r w:rsidRPr="009840E9">
        <w:rPr>
          <w:szCs w:val="28"/>
        </w:rPr>
        <w:t>2</w:t>
      </w:r>
      <w:proofErr w:type="gramEnd"/>
      <w:r w:rsidRPr="009840E9">
        <w:rPr>
          <w:szCs w:val="28"/>
        </w:rPr>
        <w:t xml:space="preserve"> - Исходные данные к расчету газопровода высокого давления</w:t>
      </w:r>
      <w:r>
        <w:tab/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3227"/>
        <w:gridCol w:w="5528"/>
      </w:tblGrid>
      <w:tr w:rsidR="009840E9" w:rsidRPr="001A6B9B" w:rsidTr="009840E9">
        <w:tc>
          <w:tcPr>
            <w:tcW w:w="3227" w:type="dxa"/>
            <w:tcBorders>
              <w:top w:val="single" w:sz="4" w:space="0" w:color="auto"/>
            </w:tcBorders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Параметр и его значение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Наименование параметра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1A6B9B">
              <w:rPr>
                <w:szCs w:val="28"/>
              </w:rPr>
              <w:t>Р</w:t>
            </w:r>
            <w:r w:rsidRPr="001A6B9B">
              <w:rPr>
                <w:szCs w:val="28"/>
                <w:vertAlign w:val="subscript"/>
              </w:rPr>
              <w:t>раб</w:t>
            </w:r>
            <w:proofErr w:type="spellEnd"/>
            <w:r w:rsidRPr="001A6B9B">
              <w:rPr>
                <w:szCs w:val="28"/>
              </w:rPr>
              <w:t xml:space="preserve"> = 24 МПа</w:t>
            </w:r>
          </w:p>
        </w:tc>
        <w:tc>
          <w:tcPr>
            <w:tcW w:w="5528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рабочее давление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  <w:lang w:val="en-US"/>
              </w:rPr>
            </w:pPr>
            <w:r w:rsidRPr="001A6B9B">
              <w:rPr>
                <w:szCs w:val="28"/>
                <w:lang w:val="en-US"/>
              </w:rPr>
              <w:t xml:space="preserve">t = </w:t>
            </w:r>
            <w:smartTag w:uri="urn:schemas-microsoft-com:office:smarttags" w:element="metricconverter">
              <w:smartTagPr>
                <w:attr w:name="ProductID" w:val="49,2 ﾰC"/>
              </w:smartTagPr>
              <w:r w:rsidRPr="001A6B9B">
                <w:rPr>
                  <w:szCs w:val="28"/>
                  <w:lang w:val="en-US"/>
                </w:rPr>
                <w:t>49,2 °C</w:t>
              </w:r>
            </w:smartTag>
          </w:p>
        </w:tc>
        <w:tc>
          <w:tcPr>
            <w:tcW w:w="5528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температура газа в начале газопровода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  <w:lang w:val="en-US"/>
              </w:rPr>
              <w:t xml:space="preserve">D = </w:t>
            </w:r>
            <w:smartTag w:uri="urn:schemas-microsoft-com:office:smarttags" w:element="metricconverter">
              <w:smartTagPr>
                <w:attr w:name="ProductID" w:val="219 мм"/>
              </w:smartTagPr>
              <w:r w:rsidRPr="001A6B9B">
                <w:rPr>
                  <w:szCs w:val="28"/>
                  <w:lang w:val="en-US"/>
                </w:rPr>
                <w:t xml:space="preserve">219 </w:t>
              </w:r>
              <w:r w:rsidRPr="001A6B9B">
                <w:rPr>
                  <w:szCs w:val="28"/>
                </w:rPr>
                <w:t>мм</w:t>
              </w:r>
            </w:smartTag>
            <w:r w:rsidRPr="001A6B9B">
              <w:rPr>
                <w:szCs w:val="28"/>
              </w:rPr>
              <w:t xml:space="preserve">; </w:t>
            </w:r>
            <w:r w:rsidRPr="001A6B9B">
              <w:rPr>
                <w:szCs w:val="28"/>
                <w:lang w:val="en-US"/>
              </w:rPr>
              <w:t xml:space="preserve">D </w:t>
            </w:r>
            <w:r w:rsidRPr="001A6B9B">
              <w:rPr>
                <w:szCs w:val="28"/>
              </w:rPr>
              <w:t>=114 мм</w:t>
            </w:r>
          </w:p>
        </w:tc>
        <w:tc>
          <w:tcPr>
            <w:tcW w:w="5528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наружный диаметр трубопровода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δ</w:t>
            </w:r>
            <w:proofErr w:type="gramStart"/>
            <w:r w:rsidRPr="001A6B9B">
              <w:rPr>
                <w:szCs w:val="28"/>
                <w:vertAlign w:val="subscript"/>
              </w:rPr>
              <w:t>ст</w:t>
            </w:r>
            <w:proofErr w:type="gramEnd"/>
            <w:r w:rsidRPr="001A6B9B">
              <w:rPr>
                <w:szCs w:val="28"/>
              </w:rPr>
              <w:t xml:space="preserve"> = </w:t>
            </w:r>
            <w:smartTag w:uri="urn:schemas-microsoft-com:office:smarttags" w:element="metricconverter">
              <w:smartTagPr>
                <w:attr w:name="ProductID" w:val="18 мм"/>
              </w:smartTagPr>
              <w:r w:rsidRPr="001A6B9B">
                <w:rPr>
                  <w:szCs w:val="28"/>
                </w:rPr>
                <w:t>18 мм</w:t>
              </w:r>
            </w:smartTag>
            <w:r w:rsidRPr="001A6B9B">
              <w:rPr>
                <w:szCs w:val="28"/>
              </w:rPr>
              <w:t>; δ</w:t>
            </w:r>
            <w:r w:rsidRPr="001A6B9B">
              <w:rPr>
                <w:szCs w:val="28"/>
                <w:vertAlign w:val="subscript"/>
              </w:rPr>
              <w:t>ст</w:t>
            </w:r>
            <w:r w:rsidRPr="001A6B9B">
              <w:rPr>
                <w:szCs w:val="28"/>
              </w:rPr>
              <w:t xml:space="preserve"> = </w:t>
            </w:r>
            <w:smartTag w:uri="urn:schemas-microsoft-com:office:smarttags" w:element="metricconverter">
              <w:smartTagPr>
                <w:attr w:name="ProductID" w:val="11 мм"/>
              </w:smartTagPr>
              <w:r w:rsidRPr="001A6B9B">
                <w:rPr>
                  <w:szCs w:val="28"/>
                </w:rPr>
                <w:t>11 мм</w:t>
              </w:r>
            </w:smartTag>
          </w:p>
        </w:tc>
        <w:tc>
          <w:tcPr>
            <w:tcW w:w="5528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толщина стенки трубопровода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δ</w:t>
            </w:r>
            <w:r w:rsidRPr="001A6B9B">
              <w:rPr>
                <w:szCs w:val="28"/>
                <w:vertAlign w:val="subscript"/>
              </w:rPr>
              <w:t>ппу</w:t>
            </w:r>
            <w:r w:rsidRPr="001A6B9B">
              <w:rPr>
                <w:szCs w:val="28"/>
              </w:rPr>
              <w:t xml:space="preserve"> = </w:t>
            </w:r>
            <w:smartTag w:uri="urn:schemas-microsoft-com:office:smarttags" w:element="metricconverter">
              <w:smartTagPr>
                <w:attr w:name="ProductID" w:val="100 мм"/>
              </w:smartTagPr>
              <w:r w:rsidRPr="001A6B9B">
                <w:rPr>
                  <w:szCs w:val="28"/>
                </w:rPr>
                <w:t>100 мм</w:t>
              </w:r>
            </w:smartTag>
          </w:p>
        </w:tc>
        <w:tc>
          <w:tcPr>
            <w:tcW w:w="5528" w:type="dxa"/>
          </w:tcPr>
          <w:p w:rsidR="009840E9" w:rsidRPr="001A6B9B" w:rsidRDefault="009840E9" w:rsidP="009840E9">
            <w:pPr>
              <w:jc w:val="both"/>
              <w:rPr>
                <w:szCs w:val="28"/>
              </w:rPr>
            </w:pPr>
            <w:r w:rsidRPr="001A6B9B">
              <w:rPr>
                <w:szCs w:val="28"/>
              </w:rPr>
              <w:t xml:space="preserve">толщина тепловой изоляции из </w:t>
            </w:r>
            <w:proofErr w:type="spellStart"/>
            <w:r w:rsidRPr="001A6B9B">
              <w:rPr>
                <w:szCs w:val="28"/>
              </w:rPr>
              <w:t>пенополиуретана</w:t>
            </w:r>
            <w:proofErr w:type="spellEnd"/>
            <w:r w:rsidRPr="001A6B9B">
              <w:rPr>
                <w:szCs w:val="28"/>
              </w:rPr>
              <w:t xml:space="preserve"> (принятой), имеет полиэтиленовую обертку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ρ</w:t>
            </w:r>
            <w:r w:rsidRPr="001A6B9B">
              <w:rPr>
                <w:szCs w:val="28"/>
                <w:vertAlign w:val="subscript"/>
              </w:rPr>
              <w:t>ппу</w:t>
            </w:r>
            <w:r w:rsidRPr="001A6B9B">
              <w:rPr>
                <w:szCs w:val="28"/>
              </w:rPr>
              <w:t xml:space="preserve"> = 80 кг/м</w:t>
            </w:r>
            <w:r w:rsidRPr="001A6B9B">
              <w:rPr>
                <w:szCs w:val="28"/>
                <w:vertAlign w:val="superscript"/>
              </w:rPr>
              <w:t>3</w:t>
            </w:r>
          </w:p>
        </w:tc>
        <w:tc>
          <w:tcPr>
            <w:tcW w:w="5528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плотность пенополиуретановой изоляции</w:t>
            </w:r>
          </w:p>
        </w:tc>
      </w:tr>
      <w:tr w:rsidR="009840E9" w:rsidRPr="001A6B9B" w:rsidTr="009840E9"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1A6B9B">
              <w:rPr>
                <w:szCs w:val="28"/>
              </w:rPr>
              <w:t>λ</w:t>
            </w:r>
            <w:r w:rsidRPr="001A6B9B">
              <w:rPr>
                <w:szCs w:val="28"/>
                <w:vertAlign w:val="subscript"/>
              </w:rPr>
              <w:t>ппу</w:t>
            </w:r>
            <w:proofErr w:type="spellEnd"/>
            <w:r w:rsidRPr="001A6B9B">
              <w:rPr>
                <w:szCs w:val="28"/>
              </w:rPr>
              <w:t xml:space="preserve"> = 0,047 Вт/(</w:t>
            </w:r>
            <w:proofErr w:type="spellStart"/>
            <w:r w:rsidRPr="001A6B9B">
              <w:rPr>
                <w:szCs w:val="28"/>
              </w:rPr>
              <w:t>м·гр</w:t>
            </w:r>
            <w:proofErr w:type="spellEnd"/>
            <w:r w:rsidRPr="001A6B9B">
              <w:rPr>
                <w:szCs w:val="28"/>
              </w:rPr>
              <w:t>)</w:t>
            </w:r>
          </w:p>
        </w:tc>
        <w:tc>
          <w:tcPr>
            <w:tcW w:w="5528" w:type="dxa"/>
          </w:tcPr>
          <w:p w:rsidR="009840E9" w:rsidRPr="001A6B9B" w:rsidRDefault="009840E9" w:rsidP="009840E9">
            <w:pPr>
              <w:jc w:val="both"/>
              <w:rPr>
                <w:szCs w:val="28"/>
              </w:rPr>
            </w:pPr>
            <w:r w:rsidRPr="001A6B9B">
              <w:rPr>
                <w:szCs w:val="28"/>
              </w:rPr>
              <w:t xml:space="preserve">коэффициент </w:t>
            </w:r>
            <w:proofErr w:type="spellStart"/>
            <w:r w:rsidRPr="001A6B9B">
              <w:rPr>
                <w:szCs w:val="28"/>
              </w:rPr>
              <w:t>теплопроводностиизоляции</w:t>
            </w:r>
            <w:proofErr w:type="spellEnd"/>
            <w:r w:rsidRPr="001A6B9B">
              <w:rPr>
                <w:szCs w:val="28"/>
              </w:rPr>
              <w:t xml:space="preserve"> </w:t>
            </w:r>
            <w:proofErr w:type="spellStart"/>
            <w:r w:rsidRPr="001A6B9B">
              <w:rPr>
                <w:szCs w:val="28"/>
              </w:rPr>
              <w:t>пенополиуретана</w:t>
            </w:r>
            <w:proofErr w:type="spellEnd"/>
          </w:p>
        </w:tc>
      </w:tr>
      <w:tr w:rsidR="009840E9" w:rsidRPr="001A6B9B" w:rsidTr="009840E9">
        <w:trPr>
          <w:trHeight w:val="53"/>
        </w:trPr>
        <w:tc>
          <w:tcPr>
            <w:tcW w:w="3227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proofErr w:type="spellStart"/>
            <w:r w:rsidRPr="001A6B9B">
              <w:rPr>
                <w:szCs w:val="28"/>
              </w:rPr>
              <w:t>λ</w:t>
            </w:r>
            <w:proofErr w:type="gramStart"/>
            <w:r w:rsidRPr="001A6B9B">
              <w:rPr>
                <w:szCs w:val="28"/>
                <w:vertAlign w:val="subscript"/>
              </w:rPr>
              <w:t>ст</w:t>
            </w:r>
            <w:proofErr w:type="spellEnd"/>
            <w:proofErr w:type="gramEnd"/>
            <w:r w:rsidRPr="001A6B9B">
              <w:rPr>
                <w:szCs w:val="28"/>
              </w:rPr>
              <w:t xml:space="preserve"> = 52 Вт/(</w:t>
            </w:r>
            <w:proofErr w:type="spellStart"/>
            <w:r w:rsidRPr="001A6B9B">
              <w:rPr>
                <w:szCs w:val="28"/>
              </w:rPr>
              <w:t>м·гр</w:t>
            </w:r>
            <w:proofErr w:type="spellEnd"/>
            <w:r w:rsidRPr="001A6B9B">
              <w:rPr>
                <w:szCs w:val="28"/>
              </w:rPr>
              <w:t>)</w:t>
            </w:r>
          </w:p>
        </w:tc>
        <w:tc>
          <w:tcPr>
            <w:tcW w:w="5528" w:type="dxa"/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теплопроводность металла (стали)</w:t>
            </w:r>
          </w:p>
        </w:tc>
      </w:tr>
      <w:tr w:rsidR="009840E9" w:rsidRPr="001A6B9B" w:rsidTr="009840E9">
        <w:tc>
          <w:tcPr>
            <w:tcW w:w="3227" w:type="dxa"/>
            <w:tcBorders>
              <w:bottom w:val="single" w:sz="4" w:space="0" w:color="auto"/>
            </w:tcBorders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ρ</w:t>
            </w:r>
            <w:proofErr w:type="gramStart"/>
            <w:r w:rsidRPr="001A6B9B">
              <w:rPr>
                <w:szCs w:val="28"/>
                <w:vertAlign w:val="subscript"/>
              </w:rPr>
              <w:t>ст</w:t>
            </w:r>
            <w:proofErr w:type="gramEnd"/>
            <w:r w:rsidRPr="001A6B9B">
              <w:rPr>
                <w:szCs w:val="28"/>
              </w:rPr>
              <w:t xml:space="preserve"> = 7800 кг/м</w:t>
            </w:r>
            <w:r w:rsidRPr="001A6B9B">
              <w:rPr>
                <w:szCs w:val="28"/>
                <w:vertAlign w:val="superscript"/>
              </w:rPr>
              <w:t>3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9840E9" w:rsidRPr="001A6B9B" w:rsidRDefault="009840E9" w:rsidP="009840E9">
            <w:pPr>
              <w:spacing w:line="360" w:lineRule="auto"/>
              <w:jc w:val="both"/>
              <w:rPr>
                <w:szCs w:val="28"/>
              </w:rPr>
            </w:pPr>
            <w:r w:rsidRPr="001A6B9B">
              <w:rPr>
                <w:szCs w:val="28"/>
              </w:rPr>
              <w:t>плотность стали</w:t>
            </w:r>
          </w:p>
        </w:tc>
      </w:tr>
    </w:tbl>
    <w:p w:rsidR="00027041" w:rsidRDefault="00027041" w:rsidP="009840E9">
      <w:pPr>
        <w:tabs>
          <w:tab w:val="left" w:pos="505"/>
        </w:tabs>
      </w:pPr>
    </w:p>
    <w:p w:rsidR="00027041" w:rsidRPr="003F764E" w:rsidRDefault="009840E9" w:rsidP="00C531DE">
      <w:pPr>
        <w:spacing w:line="360" w:lineRule="auto"/>
        <w:ind w:firstLine="708"/>
        <w:jc w:val="both"/>
      </w:pPr>
      <w:r>
        <w:t>Расчет выполнялся для системы</w:t>
      </w:r>
      <w:r w:rsidR="00C531DE">
        <w:t xml:space="preserve"> газопроводов</w:t>
      </w:r>
      <w:r>
        <w:t xml:space="preserve"> на полное развитие. Результаты, полученные с использованием </w:t>
      </w:r>
      <w:r>
        <w:rPr>
          <w:color w:val="000000" w:themeColor="text1"/>
          <w:szCs w:val="28"/>
          <w:shd w:val="clear" w:color="auto" w:fill="FFFFFF"/>
        </w:rPr>
        <w:t>р</w:t>
      </w:r>
      <w:r w:rsidRPr="009840E9">
        <w:rPr>
          <w:color w:val="000000" w:themeColor="text1"/>
          <w:szCs w:val="28"/>
          <w:shd w:val="clear" w:color="auto" w:fill="FFFFFF"/>
        </w:rPr>
        <w:t>асчетн</w:t>
      </w:r>
      <w:r>
        <w:rPr>
          <w:color w:val="000000" w:themeColor="text1"/>
          <w:szCs w:val="28"/>
          <w:shd w:val="clear" w:color="auto" w:fill="FFFFFF"/>
        </w:rPr>
        <w:t>ого</w:t>
      </w:r>
      <w:r w:rsidRPr="009840E9">
        <w:rPr>
          <w:color w:val="000000" w:themeColor="text1"/>
          <w:szCs w:val="28"/>
          <w:shd w:val="clear" w:color="auto" w:fill="FFFFFF"/>
        </w:rPr>
        <w:t xml:space="preserve"> шаблон</w:t>
      </w:r>
      <w:r>
        <w:rPr>
          <w:color w:val="000000" w:themeColor="text1"/>
          <w:szCs w:val="28"/>
          <w:shd w:val="clear" w:color="auto" w:fill="FFFFFF"/>
        </w:rPr>
        <w:t>а</w:t>
      </w:r>
      <w:r w:rsidRPr="009840E9">
        <w:rPr>
          <w:color w:val="000000" w:themeColor="text1"/>
          <w:szCs w:val="28"/>
          <w:shd w:val="clear" w:color="auto" w:fill="FFFFFF"/>
        </w:rPr>
        <w:t xml:space="preserve"> «Расчет Газопровода Высокого Давления»</w:t>
      </w:r>
      <w:r>
        <w:rPr>
          <w:color w:val="000000" w:themeColor="text1"/>
          <w:szCs w:val="28"/>
          <w:shd w:val="clear" w:color="auto" w:fill="FFFFFF"/>
        </w:rPr>
        <w:t xml:space="preserve"> сравнивались с результатами расчета, полученными при использовании популярных программных комплексов для </w:t>
      </w:r>
      <w:proofErr w:type="spellStart"/>
      <w:r>
        <w:rPr>
          <w:color w:val="000000" w:themeColor="text1"/>
          <w:szCs w:val="28"/>
          <w:shd w:val="clear" w:color="auto" w:fill="FFFFFF"/>
        </w:rPr>
        <w:t>теплогидравлических</w:t>
      </w:r>
      <w:proofErr w:type="spellEnd"/>
      <w:r>
        <w:rPr>
          <w:color w:val="000000" w:themeColor="text1"/>
          <w:szCs w:val="28"/>
          <w:shd w:val="clear" w:color="auto" w:fill="FFFFFF"/>
        </w:rPr>
        <w:t xml:space="preserve"> расчетов трубопроводов – ПО «</w:t>
      </w:r>
      <w:r>
        <w:rPr>
          <w:color w:val="000000" w:themeColor="text1"/>
          <w:szCs w:val="28"/>
          <w:shd w:val="clear" w:color="auto" w:fill="FFFFFF"/>
          <w:lang w:val="en-US"/>
        </w:rPr>
        <w:t>Pipesim</w:t>
      </w:r>
      <w:r>
        <w:rPr>
          <w:color w:val="000000" w:themeColor="text1"/>
          <w:szCs w:val="28"/>
          <w:shd w:val="clear" w:color="auto" w:fill="FFFFFF"/>
        </w:rPr>
        <w:t xml:space="preserve">» компании </w:t>
      </w:r>
      <w:proofErr w:type="spellStart"/>
      <w:r w:rsidR="003F764E" w:rsidRPr="003F764E">
        <w:rPr>
          <w:bCs/>
          <w:color w:val="000000"/>
        </w:rPr>
        <w:t>Schlumberger</w:t>
      </w:r>
      <w:proofErr w:type="spellEnd"/>
      <w:r w:rsidR="003F764E">
        <w:rPr>
          <w:bCs/>
          <w:color w:val="000000"/>
        </w:rPr>
        <w:t xml:space="preserve"> и ПО </w:t>
      </w:r>
      <w:r w:rsidR="000F6938">
        <w:rPr>
          <w:bCs/>
          <w:color w:val="000000"/>
        </w:rPr>
        <w:t>«</w:t>
      </w:r>
      <w:r w:rsidR="003F764E">
        <w:rPr>
          <w:bCs/>
          <w:color w:val="000000"/>
          <w:lang w:val="en-US"/>
        </w:rPr>
        <w:t>HYSYS</w:t>
      </w:r>
      <w:r w:rsidR="000F6938">
        <w:rPr>
          <w:bCs/>
          <w:color w:val="000000"/>
        </w:rPr>
        <w:t>»</w:t>
      </w:r>
      <w:r w:rsidR="003F764E" w:rsidRPr="003F764E">
        <w:rPr>
          <w:bCs/>
          <w:color w:val="000000"/>
        </w:rPr>
        <w:t xml:space="preserve"> </w:t>
      </w:r>
      <w:r w:rsidR="003F764E">
        <w:rPr>
          <w:bCs/>
          <w:color w:val="000000"/>
        </w:rPr>
        <w:t xml:space="preserve">компании </w:t>
      </w:r>
      <w:proofErr w:type="spellStart"/>
      <w:r w:rsidR="003F764E">
        <w:t>AspenTech</w:t>
      </w:r>
      <w:proofErr w:type="spellEnd"/>
      <w:r w:rsidR="000F6938">
        <w:t>.</w:t>
      </w:r>
      <w:r w:rsidR="00C531DE">
        <w:t xml:space="preserve"> Результаты расчетов в </w:t>
      </w:r>
      <w:r w:rsidR="00C531DE">
        <w:rPr>
          <w:color w:val="000000" w:themeColor="text1"/>
          <w:szCs w:val="28"/>
          <w:shd w:val="clear" w:color="auto" w:fill="FFFFFF"/>
        </w:rPr>
        <w:t>ПО «</w:t>
      </w:r>
      <w:r w:rsidR="00C531DE">
        <w:rPr>
          <w:color w:val="000000" w:themeColor="text1"/>
          <w:szCs w:val="28"/>
          <w:shd w:val="clear" w:color="auto" w:fill="FFFFFF"/>
          <w:lang w:val="en-US"/>
        </w:rPr>
        <w:t>Pipesim</w:t>
      </w:r>
      <w:r w:rsidR="00C531DE">
        <w:rPr>
          <w:color w:val="000000" w:themeColor="text1"/>
          <w:szCs w:val="28"/>
          <w:shd w:val="clear" w:color="auto" w:fill="FFFFFF"/>
        </w:rPr>
        <w:t xml:space="preserve">», </w:t>
      </w:r>
      <w:r w:rsidR="00C531DE">
        <w:rPr>
          <w:bCs/>
          <w:color w:val="000000"/>
        </w:rPr>
        <w:t>ПО «</w:t>
      </w:r>
      <w:r w:rsidR="00C531DE">
        <w:rPr>
          <w:bCs/>
          <w:color w:val="000000"/>
          <w:lang w:val="en-US"/>
        </w:rPr>
        <w:t>HYSYS</w:t>
      </w:r>
      <w:r w:rsidR="00C531DE">
        <w:rPr>
          <w:bCs/>
          <w:color w:val="000000"/>
        </w:rPr>
        <w:t xml:space="preserve">» и расчетном шаблоне </w:t>
      </w:r>
      <w:r w:rsidR="00C531DE" w:rsidRPr="009840E9">
        <w:rPr>
          <w:color w:val="000000" w:themeColor="text1"/>
          <w:szCs w:val="28"/>
          <w:shd w:val="clear" w:color="auto" w:fill="FFFFFF"/>
        </w:rPr>
        <w:t>«Расчет Газопровода Высокого Давления»</w:t>
      </w:r>
      <w:r w:rsidR="00C531DE">
        <w:rPr>
          <w:color w:val="000000" w:themeColor="text1"/>
          <w:szCs w:val="28"/>
          <w:shd w:val="clear" w:color="auto" w:fill="FFFFFF"/>
        </w:rPr>
        <w:t xml:space="preserve"> представлены в таблице </w:t>
      </w:r>
      <w:r w:rsidR="00B76913">
        <w:rPr>
          <w:color w:val="000000" w:themeColor="text1"/>
          <w:szCs w:val="28"/>
          <w:shd w:val="clear" w:color="auto" w:fill="FFFFFF"/>
        </w:rPr>
        <w:t>Г3. Относительное различие результатов расчетов представлено в таблице Г</w:t>
      </w:r>
      <w:proofErr w:type="gramStart"/>
      <w:r w:rsidR="00B76913">
        <w:rPr>
          <w:color w:val="000000" w:themeColor="text1"/>
          <w:szCs w:val="28"/>
          <w:shd w:val="clear" w:color="auto" w:fill="FFFFFF"/>
        </w:rPr>
        <w:t>4</w:t>
      </w:r>
      <w:proofErr w:type="gramEnd"/>
      <w:r w:rsidR="00B76913">
        <w:rPr>
          <w:color w:val="000000" w:themeColor="text1"/>
          <w:szCs w:val="28"/>
          <w:shd w:val="clear" w:color="auto" w:fill="FFFFFF"/>
        </w:rPr>
        <w:t xml:space="preserve">. </w:t>
      </w:r>
    </w:p>
    <w:p w:rsidR="00027041" w:rsidRDefault="00027041" w:rsidP="00C531DE">
      <w:pPr>
        <w:spacing w:line="360" w:lineRule="auto"/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0F6938" w:rsidRDefault="000F6938" w:rsidP="00B47F4B">
      <w:pPr>
        <w:jc w:val="center"/>
      </w:pPr>
    </w:p>
    <w:p w:rsidR="00B741A4" w:rsidRDefault="00B741A4" w:rsidP="000F6938">
      <w:pPr>
        <w:shd w:val="clear" w:color="auto" w:fill="FFFFFF"/>
        <w:spacing w:before="100" w:beforeAutospacing="1" w:after="220"/>
        <w:ind w:right="17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741A4" w:rsidRDefault="00B741A4" w:rsidP="000F6938">
      <w:pPr>
        <w:shd w:val="clear" w:color="auto" w:fill="FFFFFF"/>
        <w:spacing w:before="100" w:beforeAutospacing="1" w:after="220"/>
        <w:ind w:right="17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741A4" w:rsidRDefault="00B741A4" w:rsidP="000F6938">
      <w:pPr>
        <w:shd w:val="clear" w:color="auto" w:fill="FFFFFF"/>
        <w:spacing w:before="100" w:beforeAutospacing="1" w:after="220"/>
        <w:ind w:right="170"/>
        <w:rPr>
          <w:rFonts w:ascii="Arial" w:hAnsi="Arial" w:cs="Arial"/>
          <w:b/>
          <w:bCs/>
          <w:color w:val="000000"/>
          <w:sz w:val="20"/>
          <w:szCs w:val="20"/>
        </w:rPr>
        <w:sectPr w:rsidR="00B741A4" w:rsidSect="00755D6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F6938" w:rsidRPr="00C91882" w:rsidRDefault="00C91882" w:rsidP="000F6938">
      <w:pPr>
        <w:shd w:val="clear" w:color="auto" w:fill="FFFFFF"/>
        <w:spacing w:before="100" w:beforeAutospacing="1" w:after="220"/>
        <w:ind w:right="1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Cs/>
          <w:color w:val="000000"/>
          <w:sz w:val="20"/>
          <w:szCs w:val="20"/>
        </w:rPr>
        <w:lastRenderedPageBreak/>
        <w:t>Таблица Г3 -</w:t>
      </w:r>
      <w:r w:rsidR="000F6938" w:rsidRPr="00C91882">
        <w:rPr>
          <w:rFonts w:ascii="Arial" w:hAnsi="Arial" w:cs="Arial"/>
          <w:color w:val="000000"/>
          <w:sz w:val="20"/>
          <w:szCs w:val="20"/>
        </w:rPr>
        <w:t> Результаты гидравлического расчет</w:t>
      </w:r>
      <w:r w:rsidR="00C531DE">
        <w:rPr>
          <w:rFonts w:ascii="Arial" w:hAnsi="Arial" w:cs="Arial"/>
          <w:color w:val="000000"/>
          <w:sz w:val="20"/>
          <w:szCs w:val="20"/>
        </w:rPr>
        <w:t>а газопровода высокого давления</w:t>
      </w:r>
    </w:p>
    <w:tbl>
      <w:tblPr>
        <w:tblW w:w="1419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65"/>
        <w:gridCol w:w="851"/>
        <w:gridCol w:w="851"/>
        <w:gridCol w:w="709"/>
        <w:gridCol w:w="708"/>
        <w:gridCol w:w="993"/>
        <w:gridCol w:w="850"/>
        <w:gridCol w:w="709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</w:tblGrid>
      <w:tr w:rsidR="00C91882" w:rsidRPr="00C91882" w:rsidTr="00C91882">
        <w:trPr>
          <w:trHeight w:val="630"/>
        </w:trPr>
        <w:tc>
          <w:tcPr>
            <w:tcW w:w="8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Начало участка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Конец участка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 xml:space="preserve">Диаметр, </w:t>
            </w:r>
            <w:proofErr w:type="gramStart"/>
            <w:r w:rsidRPr="00C91882">
              <w:rPr>
                <w:color w:val="000000"/>
                <w:spacing w:val="-20"/>
                <w:sz w:val="16"/>
              </w:rPr>
              <w:t>мм</w:t>
            </w:r>
            <w:proofErr w:type="gramEnd"/>
          </w:p>
        </w:tc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Расход, нм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3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/ч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 xml:space="preserve">Длина, </w:t>
            </w:r>
            <w:proofErr w:type="gramStart"/>
            <w:r w:rsidRPr="00C91882">
              <w:rPr>
                <w:color w:val="000000"/>
                <w:spacing w:val="-20"/>
                <w:sz w:val="16"/>
              </w:rPr>
              <w:t>м</w:t>
            </w:r>
            <w:proofErr w:type="gramEnd"/>
          </w:p>
        </w:tc>
        <w:tc>
          <w:tcPr>
            <w:tcW w:w="340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lang w:val="en-US"/>
              </w:rPr>
              <w:t>Pipesim</w:t>
            </w:r>
          </w:p>
        </w:tc>
        <w:tc>
          <w:tcPr>
            <w:tcW w:w="340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proofErr w:type="spellStart"/>
            <w:r w:rsidRPr="00C91882">
              <w:rPr>
                <w:color w:val="000000"/>
                <w:sz w:val="16"/>
                <w:lang w:val="en-US"/>
              </w:rPr>
              <w:t>Hysys</w:t>
            </w:r>
            <w:proofErr w:type="spellEnd"/>
          </w:p>
        </w:tc>
        <w:tc>
          <w:tcPr>
            <w:tcW w:w="340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</w:rPr>
            </w:pPr>
            <w:r w:rsidRPr="00C91882">
              <w:rPr>
                <w:color w:val="000000" w:themeColor="text1"/>
                <w:sz w:val="16"/>
                <w:szCs w:val="28"/>
              </w:rPr>
              <w:t>«Расчет Газопровода Высокого Давления»</w:t>
            </w:r>
          </w:p>
        </w:tc>
      </w:tr>
      <w:tr w:rsidR="00C91882" w:rsidRPr="00C91882" w:rsidTr="00C91882">
        <w:trPr>
          <w:trHeight w:val="1005"/>
        </w:trPr>
        <w:tc>
          <w:tcPr>
            <w:tcW w:w="8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882" w:rsidRPr="00C91882" w:rsidRDefault="00C91882" w:rsidP="00C91882">
            <w:pPr>
              <w:rPr>
                <w:color w:val="000000"/>
                <w:sz w:val="16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882" w:rsidRPr="00C91882" w:rsidRDefault="00C91882" w:rsidP="00C91882">
            <w:pPr>
              <w:rPr>
                <w:color w:val="000000"/>
                <w:sz w:val="16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882" w:rsidRPr="00C91882" w:rsidRDefault="00C91882" w:rsidP="00C91882">
            <w:pPr>
              <w:rPr>
                <w:color w:val="000000"/>
                <w:sz w:val="16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882" w:rsidRPr="00C91882" w:rsidRDefault="00C91882" w:rsidP="00C91882">
            <w:pPr>
              <w:rPr>
                <w:color w:val="000000"/>
                <w:sz w:val="16"/>
                <w:szCs w:val="18"/>
              </w:rPr>
            </w:pP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91882" w:rsidRPr="00C91882" w:rsidRDefault="00C91882" w:rsidP="00C91882">
            <w:pPr>
              <w:rPr>
                <w:color w:val="000000"/>
                <w:sz w:val="16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Давление в начале МПа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Давление в конце, МПа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Температура начальная,</w:t>
            </w:r>
            <w:r>
              <w:rPr>
                <w:color w:val="000000"/>
                <w:spacing w:val="-20"/>
                <w:sz w:val="16"/>
              </w:rPr>
              <w:t xml:space="preserve"> 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С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proofErr w:type="gramStart"/>
            <w:r w:rsidRPr="00C91882">
              <w:rPr>
                <w:color w:val="000000"/>
                <w:spacing w:val="-20"/>
                <w:sz w:val="16"/>
              </w:rPr>
              <w:t>Темпе-</w:t>
            </w:r>
            <w:proofErr w:type="spellStart"/>
            <w:r w:rsidRPr="00C91882">
              <w:rPr>
                <w:color w:val="000000"/>
                <w:spacing w:val="-20"/>
                <w:sz w:val="16"/>
              </w:rPr>
              <w:t>ратура</w:t>
            </w:r>
            <w:proofErr w:type="spellEnd"/>
            <w:proofErr w:type="gramEnd"/>
            <w:r w:rsidRPr="00C91882">
              <w:rPr>
                <w:color w:val="000000"/>
                <w:spacing w:val="-20"/>
                <w:sz w:val="16"/>
              </w:rPr>
              <w:t xml:space="preserve"> </w:t>
            </w:r>
            <w:proofErr w:type="spellStart"/>
            <w:r w:rsidRPr="00C91882">
              <w:rPr>
                <w:color w:val="000000"/>
                <w:spacing w:val="-20"/>
                <w:sz w:val="16"/>
              </w:rPr>
              <w:t>конеч-ная</w:t>
            </w:r>
            <w:proofErr w:type="spellEnd"/>
            <w:r w:rsidRPr="00C91882">
              <w:rPr>
                <w:color w:val="000000"/>
                <w:spacing w:val="-20"/>
                <w:sz w:val="16"/>
              </w:rPr>
              <w:t>, 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С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Давление в начале МПа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Давление в конце, МПа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Температура начальная,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С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proofErr w:type="gramStart"/>
            <w:r w:rsidRPr="00C91882">
              <w:rPr>
                <w:color w:val="000000"/>
                <w:spacing w:val="-20"/>
                <w:sz w:val="16"/>
              </w:rPr>
              <w:t>Темпе-</w:t>
            </w:r>
            <w:proofErr w:type="spellStart"/>
            <w:r w:rsidRPr="00C91882">
              <w:rPr>
                <w:color w:val="000000"/>
                <w:spacing w:val="-20"/>
                <w:sz w:val="16"/>
              </w:rPr>
              <w:t>ратура</w:t>
            </w:r>
            <w:proofErr w:type="spellEnd"/>
            <w:proofErr w:type="gramEnd"/>
            <w:r w:rsidRPr="00C91882">
              <w:rPr>
                <w:color w:val="000000"/>
                <w:spacing w:val="-20"/>
                <w:sz w:val="16"/>
              </w:rPr>
              <w:t xml:space="preserve"> </w:t>
            </w:r>
            <w:proofErr w:type="spellStart"/>
            <w:r w:rsidRPr="00C91882">
              <w:rPr>
                <w:color w:val="000000"/>
                <w:spacing w:val="-20"/>
                <w:sz w:val="16"/>
              </w:rPr>
              <w:t>конеч-ная</w:t>
            </w:r>
            <w:proofErr w:type="spellEnd"/>
            <w:r w:rsidRPr="00C91882">
              <w:rPr>
                <w:color w:val="000000"/>
                <w:spacing w:val="-20"/>
                <w:sz w:val="16"/>
              </w:rPr>
              <w:t>, 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С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proofErr w:type="spellStart"/>
            <w:proofErr w:type="gramStart"/>
            <w:r w:rsidRPr="00C91882">
              <w:rPr>
                <w:color w:val="000000"/>
                <w:spacing w:val="-20"/>
                <w:sz w:val="16"/>
              </w:rPr>
              <w:t>Давле-ние</w:t>
            </w:r>
            <w:proofErr w:type="spellEnd"/>
            <w:proofErr w:type="gramEnd"/>
            <w:r w:rsidRPr="00C91882">
              <w:rPr>
                <w:color w:val="000000"/>
                <w:spacing w:val="-20"/>
                <w:sz w:val="16"/>
              </w:rPr>
              <w:t xml:space="preserve"> в начале МПа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Давление в конце, МПа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pacing w:val="-20"/>
                <w:sz w:val="16"/>
              </w:rPr>
              <w:t>Температура начальная,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С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proofErr w:type="gramStart"/>
            <w:r w:rsidRPr="00C91882">
              <w:rPr>
                <w:color w:val="000000"/>
                <w:spacing w:val="-20"/>
                <w:sz w:val="16"/>
              </w:rPr>
              <w:t>Темпе-</w:t>
            </w:r>
            <w:proofErr w:type="spellStart"/>
            <w:r w:rsidRPr="00C91882">
              <w:rPr>
                <w:color w:val="000000"/>
                <w:spacing w:val="-20"/>
                <w:sz w:val="16"/>
              </w:rPr>
              <w:t>ратура</w:t>
            </w:r>
            <w:proofErr w:type="spellEnd"/>
            <w:proofErr w:type="gramEnd"/>
            <w:r w:rsidRPr="00C91882">
              <w:rPr>
                <w:color w:val="000000"/>
                <w:spacing w:val="-20"/>
                <w:sz w:val="16"/>
              </w:rPr>
              <w:t xml:space="preserve"> </w:t>
            </w:r>
            <w:proofErr w:type="spellStart"/>
            <w:r w:rsidRPr="00C91882">
              <w:rPr>
                <w:color w:val="000000"/>
                <w:spacing w:val="-20"/>
                <w:sz w:val="16"/>
              </w:rPr>
              <w:t>конеч-ная</w:t>
            </w:r>
            <w:proofErr w:type="spellEnd"/>
            <w:r w:rsidRPr="00C91882">
              <w:rPr>
                <w:color w:val="000000"/>
                <w:spacing w:val="-20"/>
                <w:sz w:val="16"/>
              </w:rPr>
              <w:t>, </w:t>
            </w:r>
            <w:r w:rsidRPr="00C91882">
              <w:rPr>
                <w:color w:val="000000"/>
                <w:spacing w:val="-20"/>
                <w:sz w:val="16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6"/>
                <w:szCs w:val="18"/>
              </w:rPr>
              <w:t>С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ЦПС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114 600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1260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23.56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49.21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24.94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49.27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23.61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50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49.3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ЦПС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26600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1820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46.68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47.49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15200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41.71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42.4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34.9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31.28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33.51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7600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42.37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40.66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41.56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3800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26.86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24.56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25.76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7600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49.21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23.68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21.99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49.21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49.3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45.1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107000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930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49.21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23.61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49.21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23.61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49.3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48.74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2620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23.04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42.63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48.77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43.44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95700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48.73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47.96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48.77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48.08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5700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23.18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42.72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48.08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42.68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90000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850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23.07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23.13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48.12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23.1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48.08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47.58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22600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45.4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650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41.9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43.86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42.84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40.48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45.4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41.86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11300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46.45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56100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1960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21.79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47.6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22.78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47.58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5700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45.73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22.77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44.97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50400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22.74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46.52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42.01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22.56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42.75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1350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41.28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37.41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22.56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39.54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39400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43.98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22.63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44.32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41.63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42.5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620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42.81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39.37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41.02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28400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2800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40.32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43.98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37.59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22.3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42.5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38.96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17400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40.32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39.97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21.64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37.79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36.16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38.96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38.15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11900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1250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20.16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39.97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37.88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36.16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33.45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38.15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36.52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5500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39.97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39.62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21.57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36.16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34.18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20.23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39.97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37.71</w:t>
            </w:r>
          </w:p>
        </w:tc>
      </w:tr>
      <w:tr w:rsidR="00C91882" w:rsidRPr="00C91882" w:rsidTr="00C91882">
        <w:trPr>
          <w:trHeight w:val="227"/>
        </w:trPr>
        <w:tc>
          <w:tcPr>
            <w:tcW w:w="8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т.17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К-17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11000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8100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20.39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19.58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40.32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21.24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21.06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37.59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20"/>
              </w:rPr>
              <w:t>22.85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20.36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19.92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38.96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91882">
            <w:pPr>
              <w:jc w:val="center"/>
              <w:rPr>
                <w:color w:val="000000"/>
                <w:sz w:val="16"/>
                <w:szCs w:val="18"/>
              </w:rPr>
            </w:pPr>
            <w:r w:rsidRPr="00C91882">
              <w:rPr>
                <w:color w:val="000000"/>
                <w:sz w:val="16"/>
                <w:szCs w:val="18"/>
              </w:rPr>
              <w:t>25.74</w:t>
            </w:r>
          </w:p>
        </w:tc>
      </w:tr>
    </w:tbl>
    <w:p w:rsidR="00B741A4" w:rsidRPr="00C91882" w:rsidRDefault="00B741A4" w:rsidP="00C91882">
      <w:pPr>
        <w:sectPr w:rsidR="00B741A4" w:rsidRPr="00C91882" w:rsidSect="00B741A4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C531DE" w:rsidRDefault="00C531DE" w:rsidP="000F6938">
      <w:r>
        <w:lastRenderedPageBreak/>
        <w:t>Таблица Г</w:t>
      </w:r>
      <w:proofErr w:type="gramStart"/>
      <w:r>
        <w:t>4</w:t>
      </w:r>
      <w:proofErr w:type="gramEnd"/>
      <w:r>
        <w:t xml:space="preserve"> – Сравнение результатов расчетов</w:t>
      </w:r>
    </w:p>
    <w:tbl>
      <w:tblPr>
        <w:tblW w:w="897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663"/>
        <w:gridCol w:w="663"/>
        <w:gridCol w:w="1258"/>
        <w:gridCol w:w="1259"/>
        <w:gridCol w:w="1303"/>
        <w:gridCol w:w="1303"/>
        <w:gridCol w:w="1263"/>
        <w:gridCol w:w="1263"/>
      </w:tblGrid>
      <w:tr w:rsidR="00C91882" w:rsidRPr="00C91882" w:rsidTr="00C531DE">
        <w:trPr>
          <w:trHeight w:val="315"/>
        </w:trPr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Начало участка</w:t>
            </w:r>
          </w:p>
        </w:tc>
        <w:tc>
          <w:tcPr>
            <w:tcW w:w="6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Конец участка</w:t>
            </w:r>
          </w:p>
        </w:tc>
        <w:tc>
          <w:tcPr>
            <w:tcW w:w="76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Относительное различие результатов расчета, %</w:t>
            </w:r>
          </w:p>
        </w:tc>
      </w:tr>
      <w:tr w:rsidR="00C91882" w:rsidRPr="00C91882" w:rsidTr="00C531DE">
        <w:trPr>
          <w:trHeight w:val="630"/>
        </w:trPr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Расчет Газопровода Высокого давления - Pipesim</w:t>
            </w:r>
          </w:p>
        </w:tc>
        <w:tc>
          <w:tcPr>
            <w:tcW w:w="26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 xml:space="preserve">Расчет Газопровода Высокого давления - </w:t>
            </w:r>
            <w:proofErr w:type="spellStart"/>
            <w:r w:rsidRPr="00C91882">
              <w:rPr>
                <w:color w:val="000000"/>
                <w:sz w:val="18"/>
                <w:szCs w:val="18"/>
              </w:rPr>
              <w:t>Hysys</w:t>
            </w:r>
            <w:proofErr w:type="spellEnd"/>
          </w:p>
        </w:tc>
        <w:tc>
          <w:tcPr>
            <w:tcW w:w="2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C91882">
              <w:rPr>
                <w:color w:val="000000"/>
                <w:sz w:val="18"/>
                <w:szCs w:val="18"/>
              </w:rPr>
              <w:t>Pipesim</w:t>
            </w:r>
            <w:proofErr w:type="spellEnd"/>
            <w:r w:rsidRPr="00C91882">
              <w:rPr>
                <w:color w:val="000000"/>
                <w:sz w:val="18"/>
                <w:szCs w:val="18"/>
              </w:rPr>
              <w:t xml:space="preserve"> - </w:t>
            </w:r>
            <w:proofErr w:type="spellStart"/>
            <w:r w:rsidRPr="00C91882">
              <w:rPr>
                <w:color w:val="000000"/>
                <w:sz w:val="18"/>
                <w:szCs w:val="18"/>
              </w:rPr>
              <w:t>Hysys</w:t>
            </w:r>
            <w:proofErr w:type="spellEnd"/>
          </w:p>
        </w:tc>
      </w:tr>
      <w:tr w:rsidR="00C91882" w:rsidRPr="00C91882" w:rsidTr="00C531DE">
        <w:trPr>
          <w:trHeight w:val="1005"/>
        </w:trPr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6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Давление в конце, МПа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Температура конечная, </w:t>
            </w:r>
            <w:r w:rsidRPr="00C91882">
              <w:rPr>
                <w:color w:val="000000"/>
                <w:spacing w:val="-20"/>
                <w:sz w:val="18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8"/>
                <w:szCs w:val="18"/>
              </w:rPr>
              <w:t>С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Давление в конце, МПа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Температура конечная, </w:t>
            </w:r>
            <w:r w:rsidRPr="00C91882">
              <w:rPr>
                <w:color w:val="000000"/>
                <w:spacing w:val="-20"/>
                <w:sz w:val="18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8"/>
                <w:szCs w:val="18"/>
              </w:rPr>
              <w:t>С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Давление в конце, МПа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pacing w:val="-20"/>
                <w:sz w:val="18"/>
              </w:rPr>
              <w:t>Температура конечная, </w:t>
            </w:r>
            <w:r w:rsidRPr="00C91882">
              <w:rPr>
                <w:color w:val="000000"/>
                <w:spacing w:val="-20"/>
                <w:sz w:val="18"/>
                <w:szCs w:val="18"/>
                <w:vertAlign w:val="superscript"/>
              </w:rPr>
              <w:t>0</w:t>
            </w:r>
            <w:r w:rsidRPr="00C91882">
              <w:rPr>
                <w:color w:val="000000"/>
                <w:spacing w:val="-20"/>
                <w:sz w:val="18"/>
                <w:szCs w:val="18"/>
              </w:rPr>
              <w:t>С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ЦПС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0.212224109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0.182889657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5.332798717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0.060889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5.8573854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0.1219264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ЦПС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0.174901618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0.379907134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3.251689189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1.3640239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3.5417578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0.9708738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0.306614104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0.316856781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0.438596491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1.7352185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0.131406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1.3941698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0.404131118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1.464094818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1.843722564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1.6542795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2.2900763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3.0676272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0.676284941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3.982808023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1.178069778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7.129156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0.4959423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10.372493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0.449438202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1.911729998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1.683348499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2.2134776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1.2134831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4.0358744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0.586113616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4.09530901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1.225045372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4.8859935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0.6311993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8.5629188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0.12755102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2.126736111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7.094133697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0.2890816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6.505102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2.4088542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0.171526587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0.020521239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1.058873359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0.1849949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1.2435678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0.1641699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0.130208333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3.680709534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1.452370782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1.9000704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1.6059028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5.4767184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0.130039012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0.08312552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0.303951368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0.2502085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0.1733853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0.3325021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0.173686496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3.066091301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0.474547023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0.093633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0.6513244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2.9752442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0.306211724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0.042016807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0.864677907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2.1030043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1.1811024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2.1008403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0.179937022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0.438596491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2.367382727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4.4638748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2.6090868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4.6929825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0.180505415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1.193962604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2.631578947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4.6778043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2.8880866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5.6093715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0.135931128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2.287581699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0.454545455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3.4090909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0.3171726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5.5088702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К-4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0.350877193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0.599186818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4.522613065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4.4289568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3.9912281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4.8148941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0.308234258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1.117798796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4.543368518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1.7024099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4.0510788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2.7730009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К-5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0.308370044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1.661928712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0.220070423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1.6960651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0.0881057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3.3019899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0.311249444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3.542418773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0.791556728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1.7614854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1.1116052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5.2120939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0.222518914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4.215116279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0.927971719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5.6936648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0.7120605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9.375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т.18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0.269784173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3.365165985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1.10864745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2.0898391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1.3938849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5.3433379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К-9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0.315741994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4.181266059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1.111605158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4.1910084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1.443392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8.0355057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0.147130947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3.373015873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5.125815471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3.6445863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5.2476704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6.7708333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т.16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1.427165354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4.553415061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5.696798493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5.5033186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4.5275591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9.5321491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К-10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0.793650794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3.590285111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5.970850964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9.1778774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5.5059524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11.694826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0.984736583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4.820797577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5.984104722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10.327677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5.3175775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13.730439</w:t>
            </w:r>
          </w:p>
        </w:tc>
      </w:tr>
      <w:tr w:rsidR="00C91882" w:rsidRPr="00C91882" w:rsidTr="00C531DE">
        <w:trPr>
          <w:trHeight w:val="315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т.17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20"/>
              </w:rPr>
              <w:t>К-17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1.736465781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4.666666667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5.413105413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12.647702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7.5587334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1882" w:rsidRPr="00C91882" w:rsidRDefault="00C91882" w:rsidP="00C531DE">
            <w:pPr>
              <w:jc w:val="center"/>
              <w:rPr>
                <w:color w:val="000000"/>
                <w:sz w:val="18"/>
                <w:szCs w:val="18"/>
              </w:rPr>
            </w:pPr>
            <w:r w:rsidRPr="00C91882">
              <w:rPr>
                <w:color w:val="000000"/>
                <w:sz w:val="18"/>
                <w:szCs w:val="18"/>
              </w:rPr>
              <w:t>15.37037</w:t>
            </w:r>
          </w:p>
        </w:tc>
      </w:tr>
    </w:tbl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C91882" w:rsidRDefault="00C91882" w:rsidP="000F6938"/>
    <w:p w:rsidR="00B47F4B" w:rsidRPr="00DD3E68" w:rsidRDefault="00B47F4B" w:rsidP="00B47F4B">
      <w:pPr>
        <w:jc w:val="center"/>
      </w:pPr>
      <w:r w:rsidRPr="00DD3E68">
        <w:lastRenderedPageBreak/>
        <w:t>Список использованных источников</w:t>
      </w:r>
    </w:p>
    <w:p w:rsidR="00B47F4B" w:rsidRPr="00DD3E68" w:rsidRDefault="00B47F4B" w:rsidP="00B47F4B">
      <w:pPr>
        <w:jc w:val="center"/>
      </w:pPr>
    </w:p>
    <w:p w:rsidR="00B47F4B" w:rsidRDefault="00B47F4B" w:rsidP="00B47F4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602">
        <w:rPr>
          <w:rFonts w:ascii="Times New Roman" w:hAnsi="Times New Roman" w:cs="Times New Roman"/>
          <w:sz w:val="24"/>
          <w:szCs w:val="24"/>
        </w:rPr>
        <w:t xml:space="preserve">«Северный поток» [Электронный ресурс] – Режим доступа </w:t>
      </w:r>
      <w:hyperlink r:id="rId23" w:history="1">
        <w:r w:rsidRPr="00C62602">
          <w:rPr>
            <w:rStyle w:val="a7"/>
            <w:rFonts w:ascii="Times New Roman" w:hAnsi="Times New Roman" w:cs="Times New Roman"/>
            <w:sz w:val="24"/>
            <w:szCs w:val="24"/>
          </w:rPr>
          <w:t>http://www.gazprom.ru/about/production/projects/pipelines/nord-stream/</w:t>
        </w:r>
      </w:hyperlink>
      <w:r w:rsidRPr="00C62602">
        <w:rPr>
          <w:rFonts w:ascii="Times New Roman" w:hAnsi="Times New Roman" w:cs="Times New Roman"/>
          <w:sz w:val="24"/>
          <w:szCs w:val="24"/>
        </w:rPr>
        <w:t xml:space="preserve"> от 02.02.2016 г.</w:t>
      </w:r>
    </w:p>
    <w:p w:rsidR="00B47F4B" w:rsidRPr="00C62602" w:rsidRDefault="00B47F4B" w:rsidP="00B47F4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2602">
        <w:rPr>
          <w:rFonts w:ascii="Times New Roman" w:hAnsi="Times New Roman" w:cs="Times New Roman"/>
          <w:sz w:val="24"/>
          <w:szCs w:val="24"/>
        </w:rPr>
        <w:t xml:space="preserve">СТО Газпром 2-3.5-051-2006. Нормы технологического проектирования магистральных газопроводов. М.: </w:t>
      </w:r>
      <w:proofErr w:type="spellStart"/>
      <w:r w:rsidRPr="00C62602">
        <w:rPr>
          <w:rFonts w:ascii="Times New Roman" w:hAnsi="Times New Roman" w:cs="Times New Roman"/>
          <w:sz w:val="24"/>
          <w:szCs w:val="24"/>
        </w:rPr>
        <w:t>ВНИИгаз</w:t>
      </w:r>
      <w:proofErr w:type="spellEnd"/>
      <w:r w:rsidRPr="00C62602">
        <w:rPr>
          <w:rFonts w:ascii="Times New Roman" w:hAnsi="Times New Roman" w:cs="Times New Roman"/>
          <w:sz w:val="24"/>
          <w:szCs w:val="24"/>
        </w:rPr>
        <w:t>, 2006. 187 с.</w:t>
      </w:r>
    </w:p>
    <w:p w:rsidR="00B47F4B" w:rsidRDefault="00B47F4B" w:rsidP="00B47F4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Общесоюзные нормы технологического проектирования. Магистральные трубопроводы. Часть 1 «</w:t>
      </w:r>
      <w:r w:rsidRPr="00C62602">
        <w:rPr>
          <w:rStyle w:val="hl"/>
          <w:rFonts w:ascii="Times New Roman" w:hAnsi="Times New Roman" w:cs="Times New Roman"/>
          <w:sz w:val="24"/>
          <w:szCs w:val="24"/>
        </w:rPr>
        <w:t>Газопроводы</w:t>
      </w:r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» ОНТП 51-1-85. М., 1985. 220 с.</w:t>
      </w:r>
    </w:p>
    <w:p w:rsidR="00B47F4B" w:rsidRPr="00C62602" w:rsidRDefault="00B47F4B" w:rsidP="00B47F4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Нормы технологического проектирования объектов сбора, транспорта и подготовки нефти, газа и воды нефтяных месторождений: ВНТП-3 85. М.: Недра, 1985. 146 с.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Указания по гидравлическому расчету подземных магистральных газопроводов при стационарном режиме. РТМ-1025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</w:t>
      </w:r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(«РТМ-1025»</w:t>
      </w:r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  <w:lang w:val="en-US"/>
        </w:rPr>
        <w:t>)</w:t>
      </w:r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9F9F9"/>
        </w:rPr>
        <w:t xml:space="preserve"> М., 1966. </w:t>
      </w:r>
    </w:p>
    <w:p w:rsidR="00B47F4B" w:rsidRPr="00C62602" w:rsidRDefault="00B47F4B" w:rsidP="00B47F4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2602">
        <w:rPr>
          <w:rFonts w:ascii="Times New Roman" w:hAnsi="Times New Roman" w:cs="Times New Roman"/>
          <w:sz w:val="24"/>
          <w:szCs w:val="24"/>
        </w:rPr>
        <w:t xml:space="preserve">ВСН 51-3-85 </w:t>
      </w:r>
      <w:proofErr w:type="spellStart"/>
      <w:r w:rsidRPr="00C62602">
        <w:rPr>
          <w:rFonts w:ascii="Times New Roman" w:hAnsi="Times New Roman" w:cs="Times New Roman"/>
          <w:sz w:val="24"/>
          <w:szCs w:val="24"/>
        </w:rPr>
        <w:t>Мингазпрома</w:t>
      </w:r>
      <w:proofErr w:type="spellEnd"/>
      <w:r w:rsidRPr="00C62602">
        <w:rPr>
          <w:rFonts w:ascii="Times New Roman" w:hAnsi="Times New Roman" w:cs="Times New Roman"/>
          <w:sz w:val="24"/>
          <w:szCs w:val="24"/>
        </w:rPr>
        <w:t xml:space="preserve">, ВСН 51-2.38-85 </w:t>
      </w:r>
      <w:proofErr w:type="spellStart"/>
      <w:r w:rsidRPr="00C62602">
        <w:rPr>
          <w:rFonts w:ascii="Times New Roman" w:hAnsi="Times New Roman" w:cs="Times New Roman"/>
          <w:sz w:val="24"/>
          <w:szCs w:val="24"/>
        </w:rPr>
        <w:t>Миннефтепрома</w:t>
      </w:r>
      <w:proofErr w:type="spellEnd"/>
      <w:r w:rsidRPr="00C62602">
        <w:rPr>
          <w:rFonts w:ascii="Times New Roman" w:hAnsi="Times New Roman" w:cs="Times New Roman"/>
          <w:sz w:val="24"/>
          <w:szCs w:val="24"/>
        </w:rPr>
        <w:t>. Проектирование промысловых стальных трубопроводов. М.: 1985. 75 с.</w:t>
      </w:r>
    </w:p>
    <w:p w:rsidR="00B47F4B" w:rsidRPr="00C62602" w:rsidRDefault="00B47F4B" w:rsidP="00B47F4B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62602">
        <w:rPr>
          <w:rStyle w:val="hl"/>
          <w:rFonts w:ascii="Times New Roman" w:hAnsi="Times New Roman" w:cs="Times New Roman"/>
          <w:sz w:val="24"/>
          <w:szCs w:val="24"/>
        </w:rPr>
        <w:t>Чарный</w:t>
      </w:r>
      <w:proofErr w:type="spellEnd"/>
      <w:r w:rsidRPr="00C6260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И.А. Основы газовой динамики. - М.: </w:t>
      </w:r>
      <w:proofErr w:type="spellStart"/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Гостоптехиздат</w:t>
      </w:r>
      <w:proofErr w:type="spellEnd"/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, 1961. 200 с.</w:t>
      </w:r>
    </w:p>
    <w:p w:rsidR="00B47F4B" w:rsidRPr="00C62602" w:rsidRDefault="00B47F4B" w:rsidP="00B47F4B">
      <w:pPr>
        <w:pStyle w:val="a5"/>
        <w:numPr>
          <w:ilvl w:val="0"/>
          <w:numId w:val="4"/>
        </w:numPr>
        <w:jc w:val="both"/>
      </w:pPr>
      <w:proofErr w:type="spellStart"/>
      <w:r w:rsidRPr="00C62602">
        <w:rPr>
          <w:rStyle w:val="hl"/>
          <w:rFonts w:ascii="Times New Roman" w:hAnsi="Times New Roman" w:cs="Times New Roman"/>
          <w:sz w:val="24"/>
          <w:szCs w:val="24"/>
        </w:rPr>
        <w:t>Астрахан</w:t>
      </w:r>
      <w:proofErr w:type="spellEnd"/>
      <w:r w:rsidRPr="00C6260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И.М., Розенберг Г.Д. "Специальные вопросы газовой динамики при транспорте газа". М., МИНГ, 1984.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66 с.</w:t>
      </w:r>
    </w:p>
    <w:p w:rsidR="00B47F4B" w:rsidRPr="00C62602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Мирзаджанадзе</w:t>
      </w:r>
      <w:proofErr w:type="spellEnd"/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А.Х.,</w:t>
      </w:r>
      <w:r w:rsidRPr="00C6260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62602">
        <w:rPr>
          <w:rStyle w:val="hl"/>
          <w:rFonts w:ascii="Times New Roman" w:hAnsi="Times New Roman" w:cs="Times New Roman"/>
          <w:sz w:val="24"/>
          <w:szCs w:val="24"/>
        </w:rPr>
        <w:t>Гусейнзаде</w:t>
      </w:r>
      <w:proofErr w:type="spellEnd"/>
      <w:r w:rsidRPr="00C62602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62602">
        <w:rPr>
          <w:rFonts w:ascii="Times New Roman" w:hAnsi="Times New Roman" w:cs="Times New Roman"/>
          <w:sz w:val="24"/>
          <w:szCs w:val="24"/>
          <w:shd w:val="clear" w:color="auto" w:fill="FFFFFF"/>
        </w:rPr>
        <w:t>М.А. Решение задач газопромысловой механики. М.: Недра, 1971.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 с.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Коротаев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Ю.П., </w:t>
      </w: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Ширковский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А.И. Добыча транспорт и подземное хранение газа. М. Недра. 1984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488 с.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D3E68">
        <w:rPr>
          <w:rFonts w:ascii="Times New Roman" w:hAnsi="Times New Roman" w:cs="Times New Roman"/>
          <w:color w:val="000000"/>
          <w:sz w:val="24"/>
          <w:szCs w:val="24"/>
        </w:rPr>
        <w:t xml:space="preserve">Смирнов А.С., </w:t>
      </w:r>
      <w:proofErr w:type="gramStart"/>
      <w:r w:rsidRPr="00DD3E68">
        <w:rPr>
          <w:rFonts w:ascii="Times New Roman" w:hAnsi="Times New Roman" w:cs="Times New Roman"/>
          <w:color w:val="000000"/>
          <w:sz w:val="24"/>
          <w:szCs w:val="24"/>
        </w:rPr>
        <w:t>Генкина</w:t>
      </w:r>
      <w:proofErr w:type="gramEnd"/>
      <w:r w:rsidRPr="00DD3E68">
        <w:rPr>
          <w:rFonts w:ascii="Times New Roman" w:hAnsi="Times New Roman" w:cs="Times New Roman"/>
          <w:color w:val="000000"/>
          <w:sz w:val="24"/>
          <w:szCs w:val="24"/>
        </w:rPr>
        <w:t xml:space="preserve"> Л.А., </w:t>
      </w: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</w:rPr>
        <w:t>Хашпулян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</w:rPr>
        <w:t xml:space="preserve"> М.М., Чернов Д.Л. Транспорт и хранение газа. М. </w:t>
      </w: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</w:rPr>
        <w:t>Гостоптехиздат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</w:rPr>
        <w:t>, 1962</w:t>
      </w:r>
      <w:r>
        <w:rPr>
          <w:rFonts w:ascii="Times New Roman" w:hAnsi="Times New Roman" w:cs="Times New Roman"/>
          <w:color w:val="000000"/>
          <w:sz w:val="24"/>
          <w:szCs w:val="24"/>
        </w:rPr>
        <w:t>. 422 с.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</w:rPr>
        <w:t>Ходанович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</w:rPr>
        <w:t xml:space="preserve"> И.Е. Аналитические основы проектирования и эксплуатации магистральных газопроводов.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М.: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Гостоптехиздат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1961. 128 с.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</w:rPr>
        <w:t>Сваровская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Н.А. Подготовка, транспорт и хранение скважинной продукции. Томск: Изд. ТПУ, 2004. 268 с.</w:t>
      </w:r>
    </w:p>
    <w:p w:rsidR="00B47F4B" w:rsidRPr="00F95FED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D3E68">
        <w:rPr>
          <w:rFonts w:ascii="Times New Roman" w:hAnsi="Times New Roman" w:cs="Times New Roman"/>
          <w:color w:val="000000"/>
          <w:sz w:val="24"/>
          <w:szCs w:val="24"/>
        </w:rPr>
        <w:t>Рид Р., Шервуд Т. Свойства газов и жидкостей.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Перевод с англ. под ред. проф. В.Б.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Когапа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 xml:space="preserve"> Ленинград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>Изд</w:t>
      </w:r>
      <w:r>
        <w:rPr>
          <w:rFonts w:ascii="Times New Roman" w:hAnsi="Times New Roman" w:cs="Times New Roman"/>
          <w:color w:val="000000"/>
          <w:sz w:val="24"/>
          <w:szCs w:val="24"/>
        </w:rPr>
        <w:t>. «Химия»,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>1971</w:t>
      </w:r>
      <w:r>
        <w:rPr>
          <w:rFonts w:ascii="Times New Roman" w:hAnsi="Times New Roman" w:cs="Times New Roman"/>
          <w:color w:val="000000"/>
          <w:sz w:val="24"/>
          <w:szCs w:val="24"/>
        </w:rPr>
        <w:t>. 704 с.</w:t>
      </w:r>
    </w:p>
    <w:p w:rsidR="00B47F4B" w:rsidRPr="00F95FED" w:rsidRDefault="00B47F4B" w:rsidP="00B47F4B">
      <w:pPr>
        <w:pStyle w:val="a5"/>
        <w:numPr>
          <w:ilvl w:val="0"/>
          <w:numId w:val="4"/>
        </w:numPr>
        <w:jc w:val="both"/>
        <w:rPr>
          <w:lang w:val="en-US"/>
        </w:rPr>
      </w:pP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Wichert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, E., Aziz, K. Calculation of Z’s for Sour Gases, Hydrocarbon Processing (May 1972) 119</w:t>
      </w:r>
      <w:r w:rsidRPr="00F95FE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p.</w:t>
      </w:r>
    </w:p>
    <w:p w:rsidR="00B47F4B" w:rsidRPr="00EE62C1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Ли</w:t>
      </w:r>
      <w:proofErr w:type="gramStart"/>
      <w:r w:rsidRPr="00EE6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ж</w:t>
      </w:r>
      <w:r w:rsidRPr="00EE62C1">
        <w:rPr>
          <w:rFonts w:ascii="Times New Roman" w:hAnsi="Times New Roman" w:cs="Times New Roman"/>
          <w:color w:val="000000"/>
          <w:sz w:val="24"/>
          <w:szCs w:val="24"/>
        </w:rPr>
        <w:t>.,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Ваттенбаргер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Р.А. 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>Инжиниринг</w:t>
      </w:r>
      <w:r w:rsidRPr="00EE6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>газовых</w:t>
      </w:r>
      <w:r w:rsidRPr="00EE62C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>резервуаров</w:t>
      </w:r>
      <w:r>
        <w:rPr>
          <w:rFonts w:ascii="Times New Roman" w:hAnsi="Times New Roman" w:cs="Times New Roman"/>
          <w:color w:val="000000"/>
          <w:sz w:val="24"/>
          <w:szCs w:val="24"/>
        </w:rPr>
        <w:t>. М.-Ижевск, 2014г.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 xml:space="preserve"> 944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Katz D.L. et al. Handbook of natural gas engineering, McGraw-Hill Book Co. Inc., New York City, 1959.</w:t>
      </w:r>
    </w:p>
    <w:p w:rsidR="00B47F4B" w:rsidRPr="00B47F4B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Dranchuk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P.M.;</w:t>
      </w:r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Abu-</w:t>
      </w: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Kassem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J.H. Calculation of Z-Factors for Natural Gases Using Equations-of-State, J. </w:t>
      </w:r>
      <w:proofErr w:type="spellStart"/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Cdn</w:t>
      </w:r>
      <w:proofErr w:type="spellEnd"/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. Pet. Tech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July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DD3E68">
        <w:rPr>
          <w:rFonts w:ascii="Times New Roman" w:hAnsi="Times New Roman" w:cs="Times New Roman"/>
          <w:color w:val="000000"/>
          <w:sz w:val="24"/>
          <w:szCs w:val="24"/>
          <w:lang w:val="en-US"/>
        </w:rPr>
        <w:t>September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 xml:space="preserve"> 1975) 14(3). 1975.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47F4B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doi:</w:t>
      </w:r>
      <w:hyperlink r:id="rId24" w:history="1">
        <w:r w:rsidRPr="00B47F4B">
          <w:rPr>
            <w:rStyle w:val="refsource"/>
            <w:rFonts w:ascii="inherit" w:hAnsi="inherit" w:cs="Arial"/>
            <w:color w:val="000000" w:themeColor="text1"/>
            <w:bdr w:val="none" w:sz="0" w:space="0" w:color="auto" w:frame="1"/>
            <w:shd w:val="clear" w:color="auto" w:fill="FFFFFF"/>
          </w:rPr>
          <w:t>10.</w:t>
        </w:r>
        <w:r w:rsidRPr="00B47F4B">
          <w:rPr>
            <w:rStyle w:val="refsource"/>
            <w:rFonts w:ascii="Cambria Math" w:hAnsi="Cambria Math" w:cs="Cambria Math"/>
            <w:color w:val="000000" w:themeColor="text1"/>
            <w:bdr w:val="none" w:sz="0" w:space="0" w:color="auto" w:frame="1"/>
            <w:shd w:val="clear" w:color="auto" w:fill="FFFFFF"/>
          </w:rPr>
          <w:t>​</w:t>
        </w:r>
        <w:r w:rsidRPr="00B47F4B">
          <w:rPr>
            <w:rStyle w:val="refsource"/>
            <w:color w:val="000000" w:themeColor="text1"/>
            <w:bdr w:val="none" w:sz="0" w:space="0" w:color="auto" w:frame="1"/>
            <w:shd w:val="clear" w:color="auto" w:fill="FFFFFF"/>
          </w:rPr>
          <w:t>2118/</w:t>
        </w:r>
        <w:r w:rsidRPr="00B47F4B">
          <w:rPr>
            <w:rStyle w:val="refsource"/>
            <w:rFonts w:ascii="Cambria Math" w:hAnsi="Cambria Math" w:cs="Cambria Math"/>
            <w:color w:val="000000" w:themeColor="text1"/>
            <w:bdr w:val="none" w:sz="0" w:space="0" w:color="auto" w:frame="1"/>
            <w:shd w:val="clear" w:color="auto" w:fill="FFFFFF"/>
          </w:rPr>
          <w:t>​</w:t>
        </w:r>
        <w:r w:rsidRPr="00B47F4B">
          <w:rPr>
            <w:rStyle w:val="refsource"/>
            <w:color w:val="000000" w:themeColor="text1"/>
            <w:bdr w:val="none" w:sz="0" w:space="0" w:color="auto" w:frame="1"/>
            <w:shd w:val="clear" w:color="auto" w:fill="FFFFFF"/>
          </w:rPr>
          <w:t>75-03-0</w:t>
        </w:r>
        <w:r w:rsidRPr="00B47F4B">
          <w:rPr>
            <w:rStyle w:val="refsource"/>
            <w:rFonts w:ascii="inherit" w:hAnsi="inherit" w:cs="Arial"/>
            <w:color w:val="000000" w:themeColor="text1"/>
            <w:bdr w:val="none" w:sz="0" w:space="0" w:color="auto" w:frame="1"/>
            <w:shd w:val="clear" w:color="auto" w:fill="FFFFFF"/>
          </w:rPr>
          <w:t>3</w:t>
        </w:r>
      </w:hyperlink>
    </w:p>
    <w:p w:rsidR="00B47F4B" w:rsidRPr="00F95FED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B47F4B">
        <w:rPr>
          <w:rFonts w:ascii="Times New Roman" w:hAnsi="Times New Roman" w:cs="Times New Roman"/>
          <w:color w:val="000000" w:themeColor="text1"/>
          <w:sz w:val="24"/>
          <w:szCs w:val="24"/>
        </w:rPr>
        <w:t>Бретшнайдер</w:t>
      </w:r>
      <w:proofErr w:type="spellEnd"/>
      <w:r w:rsidRPr="00B47F4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С. Свойства газов и жидкостей. Инженерные методы расчета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C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>М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6E1CCF"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Л.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DD3E68">
        <w:rPr>
          <w:rFonts w:ascii="Times New Roman" w:hAnsi="Times New Roman" w:cs="Times New Roman"/>
          <w:color w:val="000000"/>
          <w:sz w:val="24"/>
          <w:szCs w:val="24"/>
        </w:rPr>
        <w:t>Химия</w:t>
      </w:r>
      <w:r w:rsidRPr="00F95FED">
        <w:rPr>
          <w:rFonts w:ascii="Times New Roman" w:hAnsi="Times New Roman" w:cs="Times New Roman"/>
          <w:color w:val="000000"/>
          <w:sz w:val="24"/>
          <w:szCs w:val="24"/>
        </w:rPr>
        <w:t>. 19</w:t>
      </w:r>
      <w:r>
        <w:rPr>
          <w:rFonts w:ascii="Times New Roman" w:hAnsi="Times New Roman" w:cs="Times New Roman"/>
          <w:color w:val="000000"/>
          <w:sz w:val="24"/>
          <w:szCs w:val="24"/>
        </w:rPr>
        <w:t>66. 535 с.</w:t>
      </w:r>
    </w:p>
    <w:p w:rsidR="00B47F4B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D3E68">
        <w:rPr>
          <w:rFonts w:ascii="Times New Roman" w:hAnsi="Times New Roman" w:cs="Times New Roman"/>
          <w:sz w:val="24"/>
          <w:szCs w:val="24"/>
          <w:lang w:eastAsia="ru-RU"/>
        </w:rPr>
        <w:t>Алиев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З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Руководство по проектированию разработки газовых и газоконденсатных месторождений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513E1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З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С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Алиев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В</w:t>
      </w:r>
      <w:r w:rsidRPr="00F95FED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Бондаренко.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Республика Коми,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Печ</w:t>
      </w:r>
      <w:r>
        <w:rPr>
          <w:rFonts w:ascii="Times New Roman" w:hAnsi="Times New Roman" w:cs="Times New Roman"/>
          <w:sz w:val="24"/>
          <w:szCs w:val="24"/>
          <w:lang w:eastAsia="ru-RU"/>
        </w:rPr>
        <w:t>ора: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 Изд</w:t>
      </w:r>
      <w:r>
        <w:rPr>
          <w:rFonts w:ascii="Times New Roman" w:hAnsi="Times New Roman" w:cs="Times New Roman"/>
          <w:sz w:val="24"/>
          <w:szCs w:val="24"/>
          <w:lang w:eastAsia="ru-RU"/>
        </w:rPr>
        <w:t>. Печерское время.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 2002</w:t>
      </w:r>
      <w:r>
        <w:rPr>
          <w:rFonts w:ascii="Times New Roman" w:hAnsi="Times New Roman" w:cs="Times New Roman"/>
          <w:sz w:val="24"/>
          <w:szCs w:val="24"/>
          <w:lang w:eastAsia="ru-RU"/>
        </w:rPr>
        <w:t>. 895 с.</w:t>
      </w:r>
    </w:p>
    <w:p w:rsidR="00B47F4B" w:rsidRPr="00B47F4B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B47F4B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Методические указания к практическим занятиям и курсовому проектированию по курсам «Скважинная добыча и подземное хранение газа», «Теоретические основы фазовых превращений газоконденсатных смесей», «Технология эксплуатации газоконденсатных месторождений» дневной и заочной форм обучения. «Расчет термодинамических свой</w:t>
      </w:r>
      <w:proofErr w:type="gramStart"/>
      <w:r w:rsidRPr="00B47F4B">
        <w:rPr>
          <w:rFonts w:ascii="Times New Roman" w:hAnsi="Times New Roman" w:cs="Times New Roman"/>
          <w:sz w:val="24"/>
          <w:szCs w:val="24"/>
          <w:lang w:eastAsia="ru-RU"/>
        </w:rPr>
        <w:t>ств пр</w:t>
      </w:r>
      <w:proofErr w:type="gramEnd"/>
      <w:r w:rsidRPr="00B47F4B">
        <w:rPr>
          <w:rFonts w:ascii="Times New Roman" w:hAnsi="Times New Roman" w:cs="Times New Roman"/>
          <w:sz w:val="24"/>
          <w:szCs w:val="24"/>
          <w:lang w:eastAsia="ru-RU"/>
        </w:rPr>
        <w:t>иродных газов по уравнениям состояния». Уфа: УГНТУ. 1996</w:t>
      </w:r>
      <w:r>
        <w:rPr>
          <w:rFonts w:ascii="Times New Roman" w:hAnsi="Times New Roman" w:cs="Times New Roman"/>
          <w:sz w:val="24"/>
          <w:szCs w:val="24"/>
          <w:lang w:eastAsia="ru-RU"/>
        </w:rPr>
        <w:t>. 18 с.</w:t>
      </w:r>
      <w:r w:rsidRPr="00B47F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B47F4B" w:rsidRPr="00360D66" w:rsidRDefault="00B47F4B" w:rsidP="00B47F4B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DD3E68">
        <w:rPr>
          <w:rFonts w:ascii="Times New Roman" w:hAnsi="Times New Roman" w:cs="Times New Roman"/>
          <w:sz w:val="24"/>
          <w:szCs w:val="24"/>
          <w:lang w:eastAsia="ru-RU"/>
        </w:rPr>
        <w:t>Брилл</w:t>
      </w:r>
      <w:proofErr w:type="spellEnd"/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 Дж. П.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D3E68">
        <w:rPr>
          <w:rFonts w:ascii="Times New Roman" w:hAnsi="Times New Roman" w:cs="Times New Roman"/>
          <w:sz w:val="24"/>
          <w:szCs w:val="24"/>
          <w:lang w:eastAsia="ru-RU"/>
        </w:rPr>
        <w:t>Мукарджи</w:t>
      </w:r>
      <w:proofErr w:type="spellEnd"/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 Х.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D3E68">
        <w:rPr>
          <w:rFonts w:ascii="Times New Roman" w:hAnsi="Times New Roman" w:cs="Times New Roman"/>
          <w:sz w:val="24"/>
          <w:szCs w:val="24"/>
          <w:lang w:eastAsia="ru-RU"/>
        </w:rPr>
        <w:t>Многофазный поток в скважинах</w:t>
      </w:r>
      <w:r>
        <w:rPr>
          <w:rFonts w:ascii="Times New Roman" w:hAnsi="Times New Roman" w:cs="Times New Roman"/>
          <w:sz w:val="24"/>
          <w:szCs w:val="24"/>
          <w:lang w:eastAsia="ru-RU"/>
        </w:rPr>
        <w:t>. П</w:t>
      </w:r>
      <w:r w:rsidRPr="00360D66">
        <w:rPr>
          <w:rFonts w:ascii="Times New Roman" w:hAnsi="Times New Roman" w:cs="Times New Roman"/>
          <w:sz w:val="24"/>
          <w:szCs w:val="24"/>
          <w:lang w:eastAsia="ru-RU"/>
        </w:rPr>
        <w:t>еревод с англ. Москва-Ижевск: Институт компьютерных технологий, 2006. 384 с.</w:t>
      </w:r>
    </w:p>
    <w:p w:rsidR="00B47F4B" w:rsidRPr="00360D66" w:rsidRDefault="00B47F4B" w:rsidP="00B47F4B">
      <w:pPr>
        <w:numPr>
          <w:ilvl w:val="0"/>
          <w:numId w:val="4"/>
        </w:numPr>
        <w:shd w:val="clear" w:color="auto" w:fill="FFFFFF"/>
        <w:spacing w:line="285" w:lineRule="atLeast"/>
        <w:ind w:right="300"/>
        <w:textAlignment w:val="baseline"/>
      </w:pPr>
      <w:r w:rsidRPr="00360D66">
        <w:t>Гуревич Г.Р., Брусиловский А.И. Справочное пособие по расчету фазового состояния и свойств газоконденсатных смесей. – М.: Недра, 1984. 264 c.</w:t>
      </w:r>
    </w:p>
    <w:p w:rsidR="00B47F4B" w:rsidRPr="00DD3E68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eastAsia="ru-RU"/>
        </w:rPr>
      </w:pPr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Рид Р., </w:t>
      </w:r>
      <w:proofErr w:type="spellStart"/>
      <w:r w:rsidRPr="00DD3E68">
        <w:rPr>
          <w:rFonts w:ascii="Times New Roman" w:hAnsi="Times New Roman" w:cs="Times New Roman"/>
          <w:sz w:val="24"/>
          <w:szCs w:val="24"/>
          <w:lang w:eastAsia="ru-RU"/>
        </w:rPr>
        <w:t>Праусниц</w:t>
      </w:r>
      <w:proofErr w:type="spellEnd"/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 Дж., Шервуд Т. Свойства газов и жидкостей. 3-е издание. </w:t>
      </w:r>
      <w:proofErr w:type="spellStart"/>
      <w:r w:rsidRPr="00DD3E68">
        <w:rPr>
          <w:rFonts w:ascii="Times New Roman" w:hAnsi="Times New Roman" w:cs="Times New Roman"/>
          <w:sz w:val="24"/>
          <w:szCs w:val="24"/>
          <w:lang w:eastAsia="ru-RU"/>
        </w:rPr>
        <w:t>Перераб</w:t>
      </w:r>
      <w:proofErr w:type="spellEnd"/>
      <w:r w:rsidRPr="00DD3E68">
        <w:rPr>
          <w:rFonts w:ascii="Times New Roman" w:hAnsi="Times New Roman" w:cs="Times New Roman"/>
          <w:sz w:val="24"/>
          <w:szCs w:val="24"/>
          <w:lang w:eastAsia="ru-RU"/>
        </w:rPr>
        <w:t xml:space="preserve"> и доп. – Л.: Химия, 1982. </w:t>
      </w:r>
      <w:r>
        <w:rPr>
          <w:rFonts w:ascii="Times New Roman" w:hAnsi="Times New Roman" w:cs="Times New Roman"/>
          <w:sz w:val="24"/>
          <w:szCs w:val="24"/>
          <w:lang w:eastAsia="ru-RU"/>
        </w:rPr>
        <w:t>592 с.</w:t>
      </w:r>
    </w:p>
    <w:p w:rsidR="00B47F4B" w:rsidRPr="003904B2" w:rsidRDefault="00B47F4B" w:rsidP="00B47F4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Knapp H.R.,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Doring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R</w:t>
      </w:r>
      <w:r w:rsidRPr="007A0D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Oellrich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L</w:t>
      </w:r>
      <w:r w:rsidRPr="007A0D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Plocker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U</w:t>
      </w:r>
      <w:r w:rsidRPr="007A0D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Prausnitz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J</w:t>
      </w:r>
      <w:r w:rsidRPr="007A0D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</w:t>
      </w:r>
      <w:r w:rsidRPr="007A0D49">
        <w:rPr>
          <w:rFonts w:ascii="Times New Roman" w:hAnsi="Times New Roman" w:cs="Times New Roman"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Vapor-liquid equilibria for mixtures of low boiling substances.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Dechema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Chem. Data Ser., Vol VI, 1982,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970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p.</w:t>
      </w:r>
    </w:p>
    <w:p w:rsidR="00B47F4B" w:rsidRDefault="00B47F4B" w:rsidP="00B47F4B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СП</w:t>
      </w:r>
      <w:r w:rsidRPr="006B30EB">
        <w:rPr>
          <w:rFonts w:ascii="Times New Roman" w:hAnsi="Times New Roman" w:cs="Times New Roman"/>
          <w:sz w:val="24"/>
          <w:szCs w:val="24"/>
          <w:lang w:eastAsia="ru-RU"/>
        </w:rPr>
        <w:t xml:space="preserve"> 131.13330.2012</w:t>
      </w:r>
      <w:r>
        <w:rPr>
          <w:rFonts w:ascii="Times New Roman" w:hAnsi="Times New Roman" w:cs="Times New Roman"/>
          <w:sz w:val="24"/>
          <w:szCs w:val="24"/>
          <w:lang w:eastAsia="ru-RU"/>
        </w:rPr>
        <w:t>. Строительная климатология. Актуализированная редакция СНиП 23-01-99*</w:t>
      </w:r>
    </w:p>
    <w:p w:rsidR="00DB0F72" w:rsidRPr="00DB0F72" w:rsidRDefault="00DB0F72" w:rsidP="00B47F4B">
      <w:pPr>
        <w:pStyle w:val="a5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DB0F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Dean D.E. </w:t>
      </w:r>
      <w:proofErr w:type="spellStart"/>
      <w:r w:rsidRPr="00DB0F72">
        <w:rPr>
          <w:rFonts w:ascii="Times New Roman" w:hAnsi="Times New Roman" w:cs="Times New Roman"/>
          <w:color w:val="000000"/>
          <w:sz w:val="24"/>
          <w:szCs w:val="24"/>
          <w:lang w:val="en-US"/>
        </w:rPr>
        <w:t>Stiel</w:t>
      </w:r>
      <w:proofErr w:type="spellEnd"/>
      <w:r w:rsidRPr="00DB0F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L.I. The viscosity of nonpolar gas mixtures at moderate and high pressures// </w:t>
      </w:r>
      <w:proofErr w:type="spellStart"/>
      <w:r w:rsidRPr="00DB0F72">
        <w:rPr>
          <w:rFonts w:ascii="Times New Roman" w:hAnsi="Times New Roman" w:cs="Times New Roman"/>
          <w:color w:val="000000"/>
          <w:sz w:val="24"/>
          <w:szCs w:val="24"/>
          <w:lang w:val="en-US"/>
        </w:rPr>
        <w:t>AIChE</w:t>
      </w:r>
      <w:proofErr w:type="spellEnd"/>
      <w:r w:rsidRPr="00DB0F7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Journal. -1965. -Vol.11, N 3.-P.526-532.</w:t>
      </w:r>
    </w:p>
    <w:p w:rsidR="00176FB4" w:rsidRPr="00DB0F72" w:rsidRDefault="00176FB4" w:rsidP="00B132FD">
      <w:pPr>
        <w:rPr>
          <w:b/>
          <w:sz w:val="28"/>
          <w:szCs w:val="28"/>
          <w:lang w:val="en-US"/>
        </w:rPr>
      </w:pPr>
    </w:p>
    <w:p w:rsidR="00176FB4" w:rsidRPr="00DB0F72" w:rsidRDefault="00176FB4" w:rsidP="00B132FD">
      <w:pPr>
        <w:rPr>
          <w:sz w:val="28"/>
          <w:szCs w:val="28"/>
          <w:lang w:val="en-US"/>
        </w:rPr>
      </w:pPr>
    </w:p>
    <w:p w:rsidR="00176FB4" w:rsidRPr="00DB0F72" w:rsidRDefault="00176FB4" w:rsidP="00B132FD">
      <w:pPr>
        <w:rPr>
          <w:sz w:val="28"/>
          <w:szCs w:val="28"/>
          <w:lang w:val="en-US"/>
        </w:rPr>
      </w:pPr>
    </w:p>
    <w:p w:rsidR="00176FB4" w:rsidRPr="00DB0F72" w:rsidRDefault="00176FB4" w:rsidP="00B132FD">
      <w:pPr>
        <w:rPr>
          <w:sz w:val="28"/>
          <w:szCs w:val="28"/>
          <w:lang w:val="en-US"/>
        </w:rPr>
      </w:pPr>
    </w:p>
    <w:p w:rsidR="00176FB4" w:rsidRPr="00DB0F72" w:rsidRDefault="00176FB4" w:rsidP="00B132FD">
      <w:pPr>
        <w:rPr>
          <w:sz w:val="28"/>
          <w:szCs w:val="28"/>
          <w:lang w:val="en-US"/>
        </w:rPr>
      </w:pPr>
    </w:p>
    <w:p w:rsidR="00514A81" w:rsidRPr="00DB0F72" w:rsidRDefault="00514A81" w:rsidP="001C486F">
      <w:pPr>
        <w:ind w:firstLine="708"/>
        <w:rPr>
          <w:lang w:val="en-US"/>
        </w:rPr>
      </w:pPr>
    </w:p>
    <w:p w:rsidR="00514A81" w:rsidRPr="00DB0F72" w:rsidRDefault="00514A81" w:rsidP="001C486F">
      <w:pPr>
        <w:ind w:firstLine="708"/>
        <w:rPr>
          <w:lang w:val="en-US"/>
        </w:rPr>
      </w:pPr>
    </w:p>
    <w:p w:rsidR="00755D63" w:rsidRPr="00DB0F72" w:rsidRDefault="00755D63" w:rsidP="00B132FD">
      <w:pPr>
        <w:ind w:firstLine="708"/>
        <w:rPr>
          <w:sz w:val="28"/>
          <w:szCs w:val="28"/>
          <w:lang w:val="en-US"/>
        </w:rPr>
      </w:pPr>
    </w:p>
    <w:sectPr w:rsidR="00755D63" w:rsidRPr="00DB0F72" w:rsidSect="00755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502D7"/>
    <w:multiLevelType w:val="hybridMultilevel"/>
    <w:tmpl w:val="E4540B20"/>
    <w:lvl w:ilvl="0" w:tplc="48FE9AD8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F2F4E"/>
    <w:multiLevelType w:val="hybridMultilevel"/>
    <w:tmpl w:val="520CFA8A"/>
    <w:lvl w:ilvl="0" w:tplc="213673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C459A"/>
    <w:multiLevelType w:val="hybridMultilevel"/>
    <w:tmpl w:val="D86A1500"/>
    <w:lvl w:ilvl="0" w:tplc="EE2E04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8E4B42"/>
    <w:multiLevelType w:val="hybridMultilevel"/>
    <w:tmpl w:val="AAA61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E057B"/>
    <w:multiLevelType w:val="hybridMultilevel"/>
    <w:tmpl w:val="D86A1500"/>
    <w:lvl w:ilvl="0" w:tplc="EE2E040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514D33"/>
    <w:multiLevelType w:val="hybridMultilevel"/>
    <w:tmpl w:val="DB7E0B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1701E"/>
    <w:multiLevelType w:val="hybridMultilevel"/>
    <w:tmpl w:val="5B5A024E"/>
    <w:lvl w:ilvl="0" w:tplc="F12255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32FD"/>
    <w:rsid w:val="00001539"/>
    <w:rsid w:val="000224A3"/>
    <w:rsid w:val="00027041"/>
    <w:rsid w:val="00030A16"/>
    <w:rsid w:val="00047461"/>
    <w:rsid w:val="000550C8"/>
    <w:rsid w:val="0006537D"/>
    <w:rsid w:val="00084622"/>
    <w:rsid w:val="00087303"/>
    <w:rsid w:val="0009153E"/>
    <w:rsid w:val="000C0203"/>
    <w:rsid w:val="000C1784"/>
    <w:rsid w:val="000F6938"/>
    <w:rsid w:val="00127B14"/>
    <w:rsid w:val="001316A3"/>
    <w:rsid w:val="0014578D"/>
    <w:rsid w:val="00155D92"/>
    <w:rsid w:val="00170780"/>
    <w:rsid w:val="00176FB4"/>
    <w:rsid w:val="00180C38"/>
    <w:rsid w:val="001850C1"/>
    <w:rsid w:val="001A107B"/>
    <w:rsid w:val="001B3425"/>
    <w:rsid w:val="001B6AC0"/>
    <w:rsid w:val="001C486F"/>
    <w:rsid w:val="001C7E1C"/>
    <w:rsid w:val="001E6640"/>
    <w:rsid w:val="001E77F4"/>
    <w:rsid w:val="002074DF"/>
    <w:rsid w:val="00216E48"/>
    <w:rsid w:val="00225B41"/>
    <w:rsid w:val="00241858"/>
    <w:rsid w:val="00244164"/>
    <w:rsid w:val="002500E7"/>
    <w:rsid w:val="0026743A"/>
    <w:rsid w:val="00277894"/>
    <w:rsid w:val="002A2D3D"/>
    <w:rsid w:val="002A4BCA"/>
    <w:rsid w:val="002B3034"/>
    <w:rsid w:val="002C45D6"/>
    <w:rsid w:val="002C6AF2"/>
    <w:rsid w:val="002E3DB2"/>
    <w:rsid w:val="002E5429"/>
    <w:rsid w:val="00304F5B"/>
    <w:rsid w:val="00347B2D"/>
    <w:rsid w:val="003657D3"/>
    <w:rsid w:val="003843D9"/>
    <w:rsid w:val="0038718C"/>
    <w:rsid w:val="003904B2"/>
    <w:rsid w:val="003C2DC2"/>
    <w:rsid w:val="003D48DE"/>
    <w:rsid w:val="003F764E"/>
    <w:rsid w:val="0043690A"/>
    <w:rsid w:val="00450263"/>
    <w:rsid w:val="00457F8D"/>
    <w:rsid w:val="00465650"/>
    <w:rsid w:val="00466711"/>
    <w:rsid w:val="0047458C"/>
    <w:rsid w:val="00490899"/>
    <w:rsid w:val="0049626A"/>
    <w:rsid w:val="004A3AA4"/>
    <w:rsid w:val="004A6BB4"/>
    <w:rsid w:val="004B49D3"/>
    <w:rsid w:val="004C2AE2"/>
    <w:rsid w:val="004E2035"/>
    <w:rsid w:val="00514A81"/>
    <w:rsid w:val="00544E1B"/>
    <w:rsid w:val="005468AE"/>
    <w:rsid w:val="00583978"/>
    <w:rsid w:val="005A5796"/>
    <w:rsid w:val="005C116D"/>
    <w:rsid w:val="005C3346"/>
    <w:rsid w:val="005D0573"/>
    <w:rsid w:val="00603BC2"/>
    <w:rsid w:val="0060467D"/>
    <w:rsid w:val="00617FD3"/>
    <w:rsid w:val="006233FB"/>
    <w:rsid w:val="00624C8B"/>
    <w:rsid w:val="00626087"/>
    <w:rsid w:val="00627D06"/>
    <w:rsid w:val="006436E4"/>
    <w:rsid w:val="00647CA4"/>
    <w:rsid w:val="00650062"/>
    <w:rsid w:val="00673F04"/>
    <w:rsid w:val="00695008"/>
    <w:rsid w:val="006C760A"/>
    <w:rsid w:val="006F3230"/>
    <w:rsid w:val="006F3C16"/>
    <w:rsid w:val="006F73D0"/>
    <w:rsid w:val="00701036"/>
    <w:rsid w:val="0074317A"/>
    <w:rsid w:val="00755D63"/>
    <w:rsid w:val="007634C0"/>
    <w:rsid w:val="00786F53"/>
    <w:rsid w:val="00793BF7"/>
    <w:rsid w:val="007C427A"/>
    <w:rsid w:val="007C7DFC"/>
    <w:rsid w:val="007C7EAD"/>
    <w:rsid w:val="007D0599"/>
    <w:rsid w:val="007F0739"/>
    <w:rsid w:val="007F5C8D"/>
    <w:rsid w:val="00832971"/>
    <w:rsid w:val="00832F69"/>
    <w:rsid w:val="00834910"/>
    <w:rsid w:val="00863366"/>
    <w:rsid w:val="0086685A"/>
    <w:rsid w:val="0087374F"/>
    <w:rsid w:val="008879CA"/>
    <w:rsid w:val="0089096B"/>
    <w:rsid w:val="00897857"/>
    <w:rsid w:val="00897F1F"/>
    <w:rsid w:val="008C13EB"/>
    <w:rsid w:val="008D15AB"/>
    <w:rsid w:val="008F074B"/>
    <w:rsid w:val="008F36D9"/>
    <w:rsid w:val="00933257"/>
    <w:rsid w:val="0094097A"/>
    <w:rsid w:val="00974D50"/>
    <w:rsid w:val="00977CDE"/>
    <w:rsid w:val="009840E9"/>
    <w:rsid w:val="009A68E6"/>
    <w:rsid w:val="009B1749"/>
    <w:rsid w:val="009C536E"/>
    <w:rsid w:val="009C5981"/>
    <w:rsid w:val="009D17C4"/>
    <w:rsid w:val="009E5930"/>
    <w:rsid w:val="00A21233"/>
    <w:rsid w:val="00A4116C"/>
    <w:rsid w:val="00A60129"/>
    <w:rsid w:val="00A71147"/>
    <w:rsid w:val="00A85C17"/>
    <w:rsid w:val="00AA261D"/>
    <w:rsid w:val="00AC67B5"/>
    <w:rsid w:val="00AD0EB1"/>
    <w:rsid w:val="00AE3835"/>
    <w:rsid w:val="00AE6329"/>
    <w:rsid w:val="00B014DC"/>
    <w:rsid w:val="00B0258E"/>
    <w:rsid w:val="00B06369"/>
    <w:rsid w:val="00B064B9"/>
    <w:rsid w:val="00B06FCE"/>
    <w:rsid w:val="00B132FD"/>
    <w:rsid w:val="00B32306"/>
    <w:rsid w:val="00B32797"/>
    <w:rsid w:val="00B32A82"/>
    <w:rsid w:val="00B47F4B"/>
    <w:rsid w:val="00B741A4"/>
    <w:rsid w:val="00B758C3"/>
    <w:rsid w:val="00B76913"/>
    <w:rsid w:val="00B80C0E"/>
    <w:rsid w:val="00B82194"/>
    <w:rsid w:val="00B872B8"/>
    <w:rsid w:val="00B92E1D"/>
    <w:rsid w:val="00BA55CE"/>
    <w:rsid w:val="00BB0E2E"/>
    <w:rsid w:val="00BD5FAB"/>
    <w:rsid w:val="00BE7E8C"/>
    <w:rsid w:val="00BF7C71"/>
    <w:rsid w:val="00C023A9"/>
    <w:rsid w:val="00C265BC"/>
    <w:rsid w:val="00C33F00"/>
    <w:rsid w:val="00C531DE"/>
    <w:rsid w:val="00C533F1"/>
    <w:rsid w:val="00C7367C"/>
    <w:rsid w:val="00C77055"/>
    <w:rsid w:val="00C91882"/>
    <w:rsid w:val="00C9542D"/>
    <w:rsid w:val="00CA2DFC"/>
    <w:rsid w:val="00CB1180"/>
    <w:rsid w:val="00CB57FA"/>
    <w:rsid w:val="00D0612E"/>
    <w:rsid w:val="00D2132A"/>
    <w:rsid w:val="00D21F78"/>
    <w:rsid w:val="00D238EB"/>
    <w:rsid w:val="00D42A4D"/>
    <w:rsid w:val="00D4702A"/>
    <w:rsid w:val="00D84BB8"/>
    <w:rsid w:val="00D97BD4"/>
    <w:rsid w:val="00DA5E71"/>
    <w:rsid w:val="00DB0F72"/>
    <w:rsid w:val="00DB70F6"/>
    <w:rsid w:val="00DC6180"/>
    <w:rsid w:val="00DD288C"/>
    <w:rsid w:val="00DD3E68"/>
    <w:rsid w:val="00DD4899"/>
    <w:rsid w:val="00E02A25"/>
    <w:rsid w:val="00E167AD"/>
    <w:rsid w:val="00E2558D"/>
    <w:rsid w:val="00E31BB1"/>
    <w:rsid w:val="00E37FEA"/>
    <w:rsid w:val="00E563C0"/>
    <w:rsid w:val="00E653FA"/>
    <w:rsid w:val="00E66653"/>
    <w:rsid w:val="00E81851"/>
    <w:rsid w:val="00E949CF"/>
    <w:rsid w:val="00EA0B70"/>
    <w:rsid w:val="00ED5CD0"/>
    <w:rsid w:val="00EF3518"/>
    <w:rsid w:val="00F1234F"/>
    <w:rsid w:val="00F543C7"/>
    <w:rsid w:val="00F61337"/>
    <w:rsid w:val="00F64C16"/>
    <w:rsid w:val="00F668B1"/>
    <w:rsid w:val="00F72885"/>
    <w:rsid w:val="00F87AEB"/>
    <w:rsid w:val="00FD0926"/>
    <w:rsid w:val="00FF096A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C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132F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32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32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32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ody Text"/>
    <w:basedOn w:val="a"/>
    <w:link w:val="a4"/>
    <w:uiPriority w:val="99"/>
    <w:unhideWhenUsed/>
    <w:rsid w:val="00B132FD"/>
    <w:pPr>
      <w:spacing w:before="100" w:beforeAutospacing="1" w:after="100" w:afterAutospacing="1"/>
    </w:pPr>
  </w:style>
  <w:style w:type="character" w:customStyle="1" w:styleId="a4">
    <w:name w:val="Основной текст Знак"/>
    <w:basedOn w:val="a0"/>
    <w:link w:val="a3"/>
    <w:uiPriority w:val="99"/>
    <w:rsid w:val="00B132F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132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B132F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B132FD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B132F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9">
    <w:name w:val="Текст выноски Знак"/>
    <w:basedOn w:val="a0"/>
    <w:link w:val="a8"/>
    <w:uiPriority w:val="99"/>
    <w:semiHidden/>
    <w:rsid w:val="00B132F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1C486F"/>
  </w:style>
  <w:style w:type="character" w:customStyle="1" w:styleId="hl">
    <w:name w:val="hl"/>
    <w:basedOn w:val="a0"/>
    <w:rsid w:val="00BE7E8C"/>
  </w:style>
  <w:style w:type="character" w:styleId="aa">
    <w:name w:val="Placeholder Text"/>
    <w:basedOn w:val="a0"/>
    <w:uiPriority w:val="99"/>
    <w:semiHidden/>
    <w:rsid w:val="00EA0B70"/>
    <w:rPr>
      <w:color w:val="808080"/>
    </w:rPr>
  </w:style>
  <w:style w:type="table" w:styleId="ab">
    <w:name w:val="Table Grid"/>
    <w:basedOn w:val="a1"/>
    <w:uiPriority w:val="59"/>
    <w:rsid w:val="009B1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Основной"/>
    <w:basedOn w:val="a"/>
    <w:link w:val="ad"/>
    <w:qFormat/>
    <w:rsid w:val="003904B2"/>
    <w:pPr>
      <w:spacing w:line="360" w:lineRule="auto"/>
      <w:ind w:firstLine="567"/>
      <w:jc w:val="both"/>
    </w:pPr>
  </w:style>
  <w:style w:type="character" w:customStyle="1" w:styleId="ad">
    <w:name w:val="Основной Знак"/>
    <w:link w:val="ac"/>
    <w:rsid w:val="003904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annotation reference"/>
    <w:basedOn w:val="a0"/>
    <w:uiPriority w:val="99"/>
    <w:semiHidden/>
    <w:unhideWhenUsed/>
    <w:rsid w:val="003843D9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3843D9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843D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43D9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43D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refsource">
    <w:name w:val="refsource"/>
    <w:basedOn w:val="a0"/>
    <w:rsid w:val="00B47F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3660">
                          <w:marLeft w:val="0"/>
                          <w:marRight w:val="0"/>
                          <w:marTop w:val="0"/>
                          <w:marBottom w:val="19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21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24" Type="http://schemas.openxmlformats.org/officeDocument/2006/relationships/hyperlink" Target="http://dx.doi.org/10.2118/75-03-03" TargetMode="Externa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hyperlink" Target="http://www.gazprom.ru/about/production/projects/pipelines/nord-stream/" TargetMode="Externa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42DFF-E40E-4E14-9953-C0B6A4FBD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34</Pages>
  <Words>6234</Words>
  <Characters>35536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Виноградов</dc:creator>
  <cp:lastModifiedBy>Мандриков Юрий Максимович</cp:lastModifiedBy>
  <cp:revision>4</cp:revision>
  <dcterms:created xsi:type="dcterms:W3CDTF">2020-01-23T08:29:00Z</dcterms:created>
  <dcterms:modified xsi:type="dcterms:W3CDTF">2020-02-05T05:37:00Z</dcterms:modified>
</cp:coreProperties>
</file>