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E3D03D" wp14:paraId="2C078E63" wp14:textId="10B53FE0">
      <w:pPr>
        <w:rPr>
          <w:sz w:val="40"/>
          <w:szCs w:val="40"/>
        </w:rPr>
      </w:pPr>
      <w:r w:rsidRPr="09E3D03D" w:rsidR="1E721CE8">
        <w:rPr>
          <w:sz w:val="40"/>
          <w:szCs w:val="40"/>
        </w:rPr>
        <w:t xml:space="preserve">EX.NO:05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9E3D03D" w:rsidR="1E721CE8">
        <w:rPr>
          <w:sz w:val="40"/>
          <w:szCs w:val="40"/>
        </w:rPr>
        <w:t>REG.NO:25500052</w:t>
      </w:r>
    </w:p>
    <w:p w:rsidR="09E3D03D" w:rsidP="09E3D03D" w:rsidRDefault="09E3D03D" w14:paraId="7C47CFC3" w14:textId="03D63D96">
      <w:pPr>
        <w:rPr>
          <w:sz w:val="40"/>
          <w:szCs w:val="40"/>
        </w:rPr>
      </w:pPr>
    </w:p>
    <w:p w:rsidR="1E721CE8" w:rsidP="09E3D03D" w:rsidRDefault="1E721CE8" w14:paraId="6833A40E" w14:textId="7E093495">
      <w:pPr>
        <w:pStyle w:val="Normal"/>
        <w:jc w:val="center"/>
      </w:pPr>
      <w:r w:rsidR="1E721CE8">
        <w:drawing>
          <wp:inline wp14:editId="49DEDC92" wp14:anchorId="19237313">
            <wp:extent cx="5505450" cy="2971800"/>
            <wp:effectExtent l="0" t="0" r="0" b="0"/>
            <wp:docPr id="885474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474957" name="Picture 885474957"/>
                    <pic:cNvPicPr/>
                  </pic:nvPicPr>
                  <pic:blipFill>
                    <a:blip xmlns:r="http://schemas.openxmlformats.org/officeDocument/2006/relationships" r:embed="rId2131451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549FB8"/>
    <w:rsid w:val="09E3D03D"/>
    <w:rsid w:val="1A799594"/>
    <w:rsid w:val="1E721CE8"/>
    <w:rsid w:val="4F2C8BA7"/>
    <w:rsid w:val="5E549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9FB8"/>
  <w15:chartTrackingRefBased/>
  <w15:docId w15:val="{C23B8BE0-DD8F-4E23-96C3-53B90E4297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314516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2025-12-20T12:40:21.9353487Z</dcterms:created>
  <dcterms:modified xsi:type="dcterms:W3CDTF">2025-12-20T12:43:38.0780429Z</dcterms:modified>
  <dc:creator>shanmugam k</dc:creator>
  <lastModifiedBy>shanmugam k</lastModifiedBy>
</coreProperties>
</file>