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FFF2CC"/>
      </w:pPr>
      <w:r>
        <w:rPr>
          <w:b/>
          <w:color w:val="7A4100"/>
          <w:sz w:val="20"/>
        </w:rPr>
        <w:t>[INSTRUCTION] COVER PAGE — Your tasks: (1) Set 1-inch margins. (2) Set Portrait orientation. (3) Apply 'Basic (Stylish)' style set (Design tab). (4) Insert header: company name left, date right. (5) Insert footer: 'Confidential' centered. (6) Insert page numbers bottom right. (7) Add 'DRAFT' watermark. (8) Set document properties: Title='Annual Business Report 2026', Author='Desert Sun Consulting'. (9) Run Accessibility Check and note issues in a comment. (10) Save as PDF.</w:t>
      </w:r>
    </w:p>
    <w:p/>
    <w:p>
      <w:pPr>
        <w:jc w:val="center"/>
      </w:pPr>
      <w:r>
        <w:rPr>
          <w:b/>
          <w:sz w:val="72"/>
        </w:rPr>
        <w:t>DSC</w:t>
      </w:r>
    </w:p>
    <w:p>
      <w:r>
        <w:t>Annual Business Report 2026</w:t>
      </w:r>
    </w:p>
    <w:p>
      <w:pPr>
        <w:jc w:val="center"/>
      </w:pPr>
      <w:r>
        <w:rPr>
          <w:sz w:val="48"/>
        </w:rPr>
        <w:t>Annual Business Report 2026</w:t>
      </w:r>
    </w:p>
    <w:p>
      <w:pPr>
        <w:jc w:val="center"/>
      </w:pPr>
      <w:r>
        <w:t>Prepared by: Desert Sun Consulting</w:t>
      </w:r>
    </w:p>
    <w:p>
      <w:pPr>
        <w:jc w:val="center"/>
      </w:pPr>
      <w:r>
        <w:t>Las Vegas, Nevada</w:t>
      </w:r>
    </w:p>
    <w:p/>
    <w:p>
      <w:r>
        <w:rPr>
          <w:i/>
          <w:color w:val="888888"/>
          <w:sz w:val="20"/>
        </w:rPr>
        <w:t>[LOGO PLACEHOLDER — Insert DSC logo image here, apply Drop Shadow Rectangle picture style, set text wrapping to Through]</w:t>
      </w:r>
    </w:p>
    <w:p/>
    <w:p>
      <w:pPr>
        <w:shd w:val="clear" w:color="auto" w:fill="FFF2CC"/>
      </w:pPr>
      <w:r>
        <w:rPr>
          <w:b/>
          <w:color w:val="7A4100"/>
          <w:sz w:val="20"/>
        </w:rPr>
        <w:t>[INSTRUCTION] FORMATTING TASKS — (11) Find &amp; Replace: 'DSC' → 'Desert Sun Consulting' throughout. (12) Apply Title style to the document title above. (13) Apply Heading 1 to all section headers below. (14) Apply Heading 2 to all subsection headers. (15) Set body text line spacing to 1.15. (16) Set 6pt spacing after each paragraph. (17) Use Format Painter to copy Executive Summary paragraph formatting to the Conclusion. (18) Insert a Next Page section break before the Financial Summary section, then change that section's orientation to Landscape.</w:t>
      </w:r>
    </w:p>
    <w:p>
      <w:pPr>
        <w:pStyle w:val="Heading1"/>
      </w:pPr>
      <w:r>
        <w:t>Executive Summary</w:t>
      </w:r>
    </w:p>
    <w:p>
      <w:r>
        <w:rPr>
          <w:b w:val="0"/>
          <w:i w:val="0"/>
          <w:sz w:val="24"/>
        </w:rPr>
        <w:t>Desert Sun Consulting (DSC) is pleased to present its Annual Business Report for fiscal year 2026. This report summarizes our financial performance, client growth, strategic initiatives, and organizational developments over the past twelve months.</w:t>
      </w:r>
    </w:p>
    <w:p>
      <w:r>
        <w:rPr>
          <w:b w:val="0"/>
          <w:i w:val="0"/>
          <w:sz w:val="24"/>
        </w:rPr>
        <w:t>DSC delivered exceptional results in 2026, achieving record revenue of $4.2 million — a 23% increase over the prior year. Our client portfolio expanded from 18 to 26 active engagements, and we successfully launched two new service lines in sustainability consulting and digital transformation.</w:t>
      </w:r>
    </w:p>
    <w:p>
      <w:r>
        <w:rPr>
          <w:b w:val="0"/>
          <w:i w:val="0"/>
          <w:sz w:val="24"/>
        </w:rPr>
        <w:t>The Las Vegas market continued to show strong demand for management consulting services, particularly in the hospitality, real estate, and technology sectors. DSC remains well-positioned for continued growth in 2027.</w:t>
      </w:r>
    </w:p>
    <w:p>
      <w:pPr>
        <w:shd w:val="clear" w:color="auto" w:fill="FFF2CC"/>
      </w:pPr>
      <w:r>
        <w:rPr>
          <w:b/>
          <w:color w:val="7A4100"/>
          <w:sz w:val="20"/>
        </w:rPr>
        <w:t>[INSTRUCTION] LISTS TASKS — (22) Select the 5 strategic objectives below and format them as a NUMBERED LIST using Home tab → Numbering. (23) Select the services list further below and format as a BULLETED LIST. (24) For each service, indent the sub-items using the Increase Indent button (Tab key at line start).</w:t>
      </w:r>
    </w:p>
    <w:p>
      <w:pPr>
        <w:pStyle w:val="Heading1"/>
      </w:pPr>
      <w:r>
        <w:t>Strategic Objectives</w:t>
      </w:r>
    </w:p>
    <w:p>
      <w:r>
        <w:rPr>
          <w:b w:val="0"/>
          <w:i w:val="0"/>
          <w:sz w:val="24"/>
        </w:rPr>
        <w:t>The following five strategic objectives guided DSC operations in 2026:</w:t>
      </w:r>
    </w:p>
    <w:p>
      <w:r>
        <w:rPr>
          <w:b w:val="0"/>
          <w:i w:val="0"/>
          <w:sz w:val="24"/>
        </w:rPr>
        <w:t>Expand client base in the Nevada technology sector</w:t>
      </w:r>
    </w:p>
    <w:p>
      <w:r>
        <w:rPr>
          <w:b w:val="0"/>
          <w:i w:val="0"/>
          <w:sz w:val="24"/>
        </w:rPr>
        <w:t>Launch sustainability consulting service line</w:t>
      </w:r>
    </w:p>
    <w:p>
      <w:r>
        <w:rPr>
          <w:b w:val="0"/>
          <w:i w:val="0"/>
          <w:sz w:val="24"/>
        </w:rPr>
        <w:t>Achieve $4 million in annual revenue</w:t>
      </w:r>
    </w:p>
    <w:p>
      <w:r>
        <w:rPr>
          <w:b w:val="0"/>
          <w:i w:val="0"/>
          <w:sz w:val="24"/>
        </w:rPr>
        <w:t>Hire 8 additional consultants by Q3</w:t>
      </w:r>
    </w:p>
    <w:p>
      <w:r>
        <w:rPr>
          <w:b w:val="0"/>
          <w:i w:val="0"/>
          <w:sz w:val="24"/>
        </w:rPr>
        <w:t>Open second office location in Henderson, Nevada</w:t>
      </w:r>
    </w:p>
    <w:p>
      <w:pPr>
        <w:pStyle w:val="Heading1"/>
      </w:pPr>
      <w:r>
        <w:t>Services Offered</w:t>
      </w:r>
    </w:p>
    <w:p>
      <w:r>
        <w:rPr>
          <w:b w:val="0"/>
          <w:i w:val="0"/>
          <w:sz w:val="24"/>
        </w:rPr>
        <w:t>DSC provides comprehensive management consulting services across the following practice areas:</w:t>
      </w:r>
    </w:p>
    <w:p>
      <w:r>
        <w:rPr>
          <w:b/>
          <w:i w:val="0"/>
          <w:sz w:val="24"/>
        </w:rPr>
        <w:t>Management Consulting</w:t>
      </w:r>
    </w:p>
    <w:p>
      <w:r>
        <w:rPr>
          <w:b w:val="0"/>
          <w:i w:val="0"/>
          <w:sz w:val="24"/>
        </w:rPr>
        <w:t>Organizational restructuring and change management</w:t>
      </w:r>
    </w:p>
    <w:p>
      <w:r>
        <w:rPr>
          <w:b w:val="0"/>
          <w:i w:val="0"/>
          <w:sz w:val="24"/>
        </w:rPr>
        <w:t>Strategic planning and execution</w:t>
      </w:r>
    </w:p>
    <w:p>
      <w:r>
        <w:rPr>
          <w:b/>
          <w:i w:val="0"/>
          <w:sz w:val="24"/>
        </w:rPr>
        <w:t>Digital Transformation</w:t>
      </w:r>
    </w:p>
    <w:p>
      <w:r>
        <w:rPr>
          <w:b w:val="0"/>
          <w:i w:val="0"/>
          <w:sz w:val="24"/>
        </w:rPr>
        <w:t>Technology assessment and implementation</w:t>
      </w:r>
    </w:p>
    <w:p>
      <w:r>
        <w:rPr>
          <w:b w:val="0"/>
          <w:i w:val="0"/>
          <w:sz w:val="24"/>
        </w:rPr>
        <w:t>Process automation and workflow optimization</w:t>
      </w:r>
    </w:p>
    <w:p>
      <w:r>
        <w:rPr>
          <w:b/>
          <w:i w:val="0"/>
          <w:sz w:val="24"/>
        </w:rPr>
        <w:t>Sustainability Consulting</w:t>
      </w:r>
    </w:p>
    <w:p>
      <w:r>
        <w:rPr>
          <w:b w:val="0"/>
          <w:i w:val="0"/>
          <w:sz w:val="24"/>
        </w:rPr>
        <w:t>Environmental impact assessments</w:t>
      </w:r>
    </w:p>
    <w:p>
      <w:r>
        <w:rPr>
          <w:b w:val="0"/>
          <w:i w:val="0"/>
          <w:sz w:val="24"/>
        </w:rPr>
        <w:t>ESG reporting and compliance</w:t>
      </w:r>
    </w:p>
    <w:p>
      <w:pPr>
        <w:shd w:val="clear" w:color="auto" w:fill="FFF2CC"/>
      </w:pPr>
      <w:r>
        <w:rPr>
          <w:b/>
          <w:color w:val="7A4100"/>
          <w:sz w:val="20"/>
        </w:rPr>
        <w:t>[INSTRUCTION] TABLE TASKS — (19) Select the client data rows below and INSERT a table to organize them (Insert tab → Table → Insert Table with 4 columns). Then type the data into the table cells. (20) Once your table is created, MERGE the top row cells and type 'Client Portfolio Summary' as the title. (21) Sort the table alphabetically by Client Name (Table Layout tab → Sort).</w:t>
      </w:r>
    </w:p>
    <w:p>
      <w:pPr>
        <w:pStyle w:val="Heading1"/>
      </w:pPr>
      <w:r>
        <w:t>Client Portfolio</w:t>
      </w:r>
    </w:p>
    <w:p>
      <w:r>
        <w:rPr>
          <w:b w:val="0"/>
          <w:i w:val="0"/>
          <w:sz w:val="24"/>
        </w:rPr>
        <w:t>The client data below needs to be organized into a 4-column table (Client Name | Industry | Engagement Type | Revenue), with a merged title row, sorted alphabetically by client name.</w:t>
      </w:r>
    </w:p>
    <w:p/>
    <w:p>
      <w:r>
        <w:rPr>
          <w:rFonts w:ascii="Courier New" w:hAnsi="Courier New"/>
          <w:sz w:val="22"/>
        </w:rPr>
        <w:t>Client Name | Industry | Engagement Type | Revenue</w:t>
      </w:r>
    </w:p>
    <w:p>
      <w:r>
        <w:rPr>
          <w:rFonts w:ascii="Courier New" w:hAnsi="Courier New"/>
          <w:sz w:val="22"/>
        </w:rPr>
        <w:t>Nevada Valley Bank | Finance | Strategic Planning | $380,000</w:t>
      </w:r>
    </w:p>
    <w:p>
      <w:r>
        <w:rPr>
          <w:rFonts w:ascii="Courier New" w:hAnsi="Courier New"/>
          <w:sz w:val="22"/>
        </w:rPr>
        <w:t>Apex Technology Partners | Technology | Digital Transformation | $280,000</w:t>
      </w:r>
    </w:p>
    <w:p>
      <w:r>
        <w:rPr>
          <w:rFonts w:ascii="Courier New" w:hAnsi="Courier New"/>
          <w:sz w:val="22"/>
        </w:rPr>
        <w:t>Las Vegas Convention Authority | Government | Change Management | $410,000</w:t>
      </w:r>
    </w:p>
    <w:p>
      <w:r>
        <w:rPr>
          <w:rFonts w:ascii="Courier New" w:hAnsi="Courier New"/>
          <w:sz w:val="22"/>
        </w:rPr>
        <w:t>Desert Medical Group | Healthcare | Organizational Restructuring | $320,000</w:t>
      </w:r>
    </w:p>
    <w:p>
      <w:r>
        <w:rPr>
          <w:rFonts w:ascii="Courier New" w:hAnsi="Courier New"/>
          <w:sz w:val="22"/>
        </w:rPr>
        <w:t>Mojave Energy Solutions | Energy | Digital Transformation | $255,000</w:t>
      </w:r>
    </w:p>
    <w:p>
      <w:r>
        <w:rPr>
          <w:rFonts w:ascii="Courier New" w:hAnsi="Courier New"/>
          <w:sz w:val="22"/>
        </w:rPr>
        <w:t>Blue Sky Hotels | Hospitality | Strategic Planning | $195,000</w:t>
      </w:r>
    </w:p>
    <w:p>
      <w:r>
        <w:rPr>
          <w:rFonts w:ascii="Courier New" w:hAnsi="Courier New"/>
          <w:sz w:val="22"/>
        </w:rPr>
        <w:t>Sunrise Construction | Construction | Process Optimization | $175,000</w:t>
      </w:r>
    </w:p>
    <w:p>
      <w:r>
        <w:rPr>
          <w:rFonts w:ascii="Courier New" w:hAnsi="Courier New"/>
          <w:sz w:val="22"/>
        </w:rPr>
        <w:t>Golden Gate Realty | Real Estate | Sustainability Consulting | $145,000</w:t>
      </w:r>
    </w:p>
    <w:p>
      <w:pPr>
        <w:shd w:val="clear" w:color="auto" w:fill="FFF2CC"/>
      </w:pPr>
      <w:r>
        <w:rPr>
          <w:b/>
          <w:color w:val="7A4100"/>
          <w:sz w:val="20"/>
        </w:rPr>
        <w:t>[INSTRUCTION] SECTION BREAK TASK — (18) Place your cursor just before the 'Financial Summary' heading below. Go to Layout tab → Breaks → Next Page (under Section Breaks). Then click anywhere in the Financial Summary section and go to Layout → Orientation → Landscape. The rest of the document should remain Portrait.</w:t>
      </w:r>
    </w:p>
    <w:p>
      <w:pPr>
        <w:pStyle w:val="Heading1"/>
      </w:pPr>
      <w:r>
        <w:t>Financial Summary</w:t>
      </w:r>
    </w:p>
    <w:p>
      <w:pPr>
        <w:pStyle w:val="Heading2"/>
      </w:pPr>
      <w:r>
        <w:t>Quarterly Revenue</w:t>
      </w:r>
    </w:p>
    <w:p>
      <w:r>
        <w:rPr>
          <w:b w:val="0"/>
          <w:i w:val="0"/>
          <w:sz w:val="24"/>
        </w:rPr>
        <w:t>DSC achieved total revenue of $4,200,000 in fiscal year 2026, representing a 23% increase over 2025.</w:t>
      </w:r>
    </w:p>
    <w:p/>
    <w:p>
      <w:pPr>
        <w:shd w:val="clear" w:color="auto" w:fill="FFF2CC"/>
      </w:pPr>
      <w:r>
        <w:rPr>
          <w:b/>
          <w:color w:val="7A4100"/>
          <w:sz w:val="20"/>
        </w:rPr>
        <w:t>[INSTRUCTION] TABLE TASK — (19 continued) Create a 4-column quarterly revenue table from the data below (Quarter | Revenue | Expenses | Net Profit). Merge the top row for a title. This table should be on the Landscape page.</w:t>
      </w:r>
    </w:p>
    <w:p>
      <w:r>
        <w:rPr>
          <w:rFonts w:ascii="Courier New" w:hAnsi="Courier New"/>
          <w:sz w:val="22"/>
        </w:rPr>
        <w:t>Quarter | Revenue | Expenses | Net Profit</w:t>
      </w:r>
    </w:p>
    <w:p>
      <w:r>
        <w:rPr>
          <w:rFonts w:ascii="Courier New" w:hAnsi="Courier New"/>
          <w:sz w:val="22"/>
        </w:rPr>
        <w:t>Q1 2026 | $920,000 | $610,000 | $310,000</w:t>
      </w:r>
    </w:p>
    <w:p>
      <w:r>
        <w:rPr>
          <w:rFonts w:ascii="Courier New" w:hAnsi="Courier New"/>
          <w:sz w:val="22"/>
        </w:rPr>
        <w:t>Q2 2026 | $1,050,000 | $680,000 | $370,000</w:t>
      </w:r>
    </w:p>
    <w:p>
      <w:r>
        <w:rPr>
          <w:rFonts w:ascii="Courier New" w:hAnsi="Courier New"/>
          <w:sz w:val="22"/>
        </w:rPr>
        <w:t>Q3 2026 | $1,180,000 | $740,000 | $440,000</w:t>
      </w:r>
    </w:p>
    <w:p>
      <w:r>
        <w:rPr>
          <w:rFonts w:ascii="Courier New" w:hAnsi="Courier New"/>
          <w:sz w:val="22"/>
        </w:rPr>
        <w:t>Q4 2026 | $1,050,000 | $695,000 | $355,000</w:t>
      </w:r>
    </w:p>
    <w:p>
      <w:r>
        <w:rPr>
          <w:rFonts w:ascii="Courier New" w:hAnsi="Courier New"/>
          <w:sz w:val="22"/>
        </w:rPr>
        <w:t>TOTAL | $4,200,000 | $2,725,000 | $1,475,000</w:t>
      </w:r>
    </w:p>
    <w:p/>
    <w:p>
      <w:r>
        <w:rPr>
          <w:i/>
          <w:color w:val="888888"/>
          <w:sz w:val="20"/>
        </w:rPr>
        <w:t>* Revenue figure sourced from DSC internal financial records, audited by Clark &amp; Associates CPA, March 2026. [INSERT FOOTNOTE HERE citing this source — References tab → Insert Footnote]</w:t>
      </w:r>
    </w:p>
    <w:p>
      <w:pPr>
        <w:shd w:val="clear" w:color="auto" w:fill="FFF2CC"/>
      </w:pPr>
      <w:r>
        <w:rPr>
          <w:b/>
          <w:color w:val="7A4100"/>
          <w:sz w:val="20"/>
        </w:rPr>
        <w:t>[INSTRUCTION] REFERENCES TASKS — (25) Position cursor on a blank page after the cover page and insert a Table of Contents (References tab → Table of Contents → choose an Automatic style). (26) Customize the TOC to show Heading 1 and Heading 2 only (References → Custom Table of Contents → Show levels: 2). (27) Place your cursor after the revenue figure above and insert a footnote citing the data source (References tab → Insert Footnote).</w:t>
      </w:r>
    </w:p>
    <w:p>
      <w:pPr>
        <w:shd w:val="clear" w:color="auto" w:fill="FFF2CC"/>
      </w:pPr>
      <w:r>
        <w:rPr>
          <w:b/>
          <w:color w:val="7A4100"/>
          <w:sz w:val="20"/>
        </w:rPr>
        <w:t>[INSTRUCTION] GRAPHICS TASKS — (28) Insert the DSC logo image on the cover page (Insert → Pictures). (29) Apply Drop Shadow Rectangle picture style (Picture Format tab → Picture Styles). (30) Set text wrapping to Through (Picture Format → Wrap Text → Through). (31) Insert SmartArt Hierarchy diagram for the org chart (Insert → SmartArt → Hierarchy). (32) Modify SmartArt boxes with department names: Managing Partner → Strategy | Digital | Sustainability | Operations. (33) Insert a text box on the cover page with tagline 'Guiding Nevada Businesses to Excellence' (Insert → Text Box). (34) Right-click each image and SmartArt → Edit Alt Text → add a description.</w:t>
      </w:r>
    </w:p>
    <w:p>
      <w:pPr>
        <w:pStyle w:val="Heading1"/>
      </w:pPr>
      <w:r>
        <w:t>Organizational Structure</w:t>
      </w:r>
    </w:p>
    <w:p>
      <w:r>
        <w:rPr>
          <w:b w:val="0"/>
          <w:i w:val="0"/>
          <w:sz w:val="24"/>
        </w:rPr>
        <w:t>Desert Sun Consulting is organized into four primary practice areas, each led by a Senior Director reporting to the Managing Partner.</w:t>
      </w:r>
    </w:p>
    <w:p>
      <w:r>
        <w:rPr>
          <w:i/>
          <w:color w:val="888888"/>
          <w:sz w:val="20"/>
        </w:rPr>
        <w:t>[INSERT SMARTART HIERARCHY DIAGRAM HERE — see instruction above]</w:t>
      </w:r>
    </w:p>
    <w:p>
      <w:r>
        <w:rPr>
          <w:i/>
          <w:color w:val="888888"/>
          <w:sz w:val="20"/>
        </w:rPr>
        <w:t>[INSERT TEXT BOX WITH TAGLINE HERE — see instruction above]</w:t>
      </w:r>
    </w:p>
    <w:p>
      <w:pPr>
        <w:pStyle w:val="Heading1"/>
      </w:pPr>
      <w:r>
        <w:t>Conclusion</w:t>
      </w:r>
    </w:p>
    <w:p>
      <w:r>
        <w:rPr>
          <w:b w:val="0"/>
          <w:i w:val="0"/>
          <w:sz w:val="24"/>
        </w:rPr>
        <w:t>Desert Sun Consulting enters 2027 with strong momentum and a clear strategic vision. The record performance achieved in 2026 reflects the dedication of our talented team and the trust placed in us by our clients across Nevada.</w:t>
      </w:r>
    </w:p>
    <w:p>
      <w:r>
        <w:rPr>
          <w:b w:val="0"/>
          <w:i w:val="0"/>
          <w:sz w:val="24"/>
        </w:rPr>
        <w:t>Looking ahead, DSC will continue to invest in our people, expand our service offerings, and deepen our commitment to delivering measurable results. We are grateful to our clients, partners, and employees for making 2026 our most successful year to date.</w:t>
      </w:r>
    </w:p>
    <w:p>
      <w:pPr>
        <w:shd w:val="clear" w:color="auto" w:fill="FFF2CC"/>
      </w:pPr>
      <w:r>
        <w:rPr>
          <w:b/>
          <w:color w:val="7A4100"/>
          <w:sz w:val="20"/>
        </w:rPr>
        <w:t>[INSTRUCTION] COLLABORATION TASKS — (35) Select the revenue figure '$4.2 million' in the Executive Summary and add a comment requesting verification (Review tab → New Comment). (36) There is already a manager comment below — click Reply and type your response. (37) Resolve the manager comment (click the ... menu → Resolve Thread). (38) Turn on Track Changes (Review tab → Track Changes) and make 3 edits to the Executive Summary. (39) Accept all tracked changes (Review → Accept → Accept All Changes). (40) There is one tracked change already in this document — REJECT it (use Review → Next to find it, then click Reject).</w:t>
      </w:r>
    </w:p>
    <w:p/>
    <w:p>
      <w:r>
        <w:rPr>
          <w:b w:val="0"/>
          <w:i/>
          <w:color w:val="0070C0"/>
          <w:sz w:val="20"/>
        </w:rPr>
        <w:t>MANAGER COMMENT [PRE-INSERTED]: 'Please verify the $4.2 million revenue figure against the audited financials before distribution.' — Reply to this comment using Review tab → Reply.</w:t>
      </w:r>
    </w:p>
    <w:p/>
    <w:p>
      <w:r>
        <w:rPr>
          <w:b w:val="0"/>
          <w:i/>
          <w:color w:val="FF0000"/>
          <w:sz w:val="20"/>
        </w:rPr>
        <w:t>TRACKED CHANGE [PRE-INSERTED]: The following sentence was deleted by a reviewer — 'DSC also exceeded its client satisfaction targets for the fifth consecutive year.' — Decide whether to Accept or Reject this deletion using the Review tab.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