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FFF2CC"/>
      </w:pPr>
      <w:r>
        <w:rPr>
          <w:b/>
          <w:color w:val="7A4100"/>
          <w:sz w:val="20"/>
        </w:rPr>
        <w:t>[INSTRUCTION] COVER PAGE TASKS — (1) Set 1-inch margins. (2) Set Portrait orientation. (3) Apply 'Lines (Stylish)' style set (Design tab). (4) Insert header with logo placeholder and proposal number OE-2026-042. (5) Insert footer: 'Oasis Events · Confidential · Page X of Y'. (6) Insert page numbers in the footer. (7) Add light 'PROPOSAL' watermark (Design → Watermark → Custom Watermark). (8) Set document properties: Title='Corporate Gala Proposal', Company='Oasis Events'. (9) Share with a colleague (File → Share). (10) Save as PDF.</w:t>
      </w:r>
    </w:p>
    <w:p/>
    <w:p>
      <w:pPr>
        <w:jc w:val="center"/>
      </w:pPr>
      <w:r>
        <w:rPr>
          <w:b/>
          <w:sz w:val="72"/>
        </w:rPr>
        <w:t>Oasis Events</w:t>
      </w:r>
    </w:p>
    <w:p>
      <w:pPr>
        <w:jc w:val="center"/>
      </w:pPr>
      <w:r>
        <w:rPr>
          <w:sz w:val="48"/>
        </w:rPr>
        <w:t>Corporate Gala Proposal</w:t>
      </w:r>
    </w:p>
    <w:p>
      <w:pPr>
        <w:jc w:val="center"/>
      </w:pPr>
      <w:r>
        <w:rPr>
          <w:sz w:val="28"/>
        </w:rPr>
        <w:t>Prepared for: TBD Client Name</w:t>
      </w:r>
    </w:p>
    <w:p>
      <w:pPr>
        <w:jc w:val="center"/>
      </w:pPr>
      <w:r>
        <w:rPr>
          <w:sz w:val="24"/>
        </w:rPr>
        <w:t>Event Date: TBD</w:t>
      </w:r>
    </w:p>
    <w:p>
      <w:pPr>
        <w:jc w:val="center"/>
      </w:pPr>
      <w:r>
        <w:rPr>
          <w:sz w:val="24"/>
        </w:rPr>
        <w:t>Proposal Number: OE-2026-042</w:t>
      </w:r>
    </w:p>
    <w:p/>
    <w:p>
      <w:r>
        <w:rPr>
          <w:i/>
          <w:color w:val="888888"/>
          <w:sz w:val="20"/>
        </w:rPr>
        <w:t>[LOGO PLACEHOLDER — Insert Oasis Events logo in header]</w:t>
      </w:r>
    </w:p>
    <w:p>
      <w:r>
        <w:rPr>
          <w:i/>
          <w:color w:val="888888"/>
          <w:sz w:val="20"/>
        </w:rPr>
        <w:t>[TAGLINE PLACEHOLDER — Insert text box: 'Creating Extraordinary Moments in Las Vegas']</w:t>
      </w:r>
    </w:p>
    <w:p/>
    <w:p>
      <w:pPr>
        <w:shd w:val="clear" w:color="auto" w:fill="FFF2CC"/>
      </w:pPr>
      <w:r>
        <w:rPr>
          <w:b/>
          <w:color w:val="7A4100"/>
          <w:sz w:val="20"/>
        </w:rPr>
        <w:t>[INSTRUCTION] FORMATTING TASKS — (11) Find &amp; Replace: 'TBD' → specific venue details (Ctrl+H). (12) Apply Title style to proposal title on cover. (13) Apply Heading 1 to each proposal section. (14) Apply Heading 2 to all subsections. (15) Set body text line spacing to 1.5 (Home → Line Spacing → 1.5). (16) Apply text effects shadow to the proposal title (Home → Font group → Text Effects → Shadow). (17) Place cursor before Budget Breakdown heading → Layout → Breaks → Next Page section break → change that section to Landscape. (18) Use Format Painter to apply Key Term style consistently (double-click Format Painter to lock it on, Escape to release).</w:t>
      </w:r>
    </w:p>
    <w:p>
      <w:pPr>
        <w:pStyle w:val="Heading1"/>
      </w:pPr>
      <w:r>
        <w:t>Executive Overview</w:t>
      </w:r>
    </w:p>
    <w:p>
      <w:r>
        <w:rPr>
          <w:b w:val="0"/>
          <w:i w:val="0"/>
          <w:sz w:val="24"/>
        </w:rPr>
        <w:t>Oasis Events is pleased to present this comprehensive event planning proposal for your corporate gala. With over 15 years of experience producing world-class events in Las Vegas, our team will ensure your occasion exceeds every expectation.</w:t>
      </w:r>
    </w:p>
    <w:p>
      <w:r>
        <w:rPr>
          <w:b w:val="0"/>
          <w:i w:val="0"/>
          <w:sz w:val="24"/>
        </w:rPr>
        <w:t>This proposal outlines our complete event management services, venue recommendations, catering options, entertainment packages, and detailed budget for an exceptional corporate gala experience at TBD venue on TBD date.</w:t>
      </w:r>
    </w:p>
    <w:p>
      <w:pPr>
        <w:pStyle w:val="Heading2"/>
      </w:pPr>
      <w:r>
        <w:t>About Oasis Events</w:t>
      </w:r>
    </w:p>
    <w:p>
      <w:r>
        <w:rPr>
          <w:b w:val="0"/>
          <w:i w:val="0"/>
          <w:sz w:val="24"/>
        </w:rPr>
        <w:t>Founded in 2009, Oasis Events has established itself as Las Vegas's premier full-service event planning company. Our portfolio includes corporate galas, award ceremonies, product launches, and private celebrations for clients ranging from Fortune 500 companies to local Las Vegas businesses.</w:t>
      </w:r>
    </w:p>
    <w:p>
      <w:pPr>
        <w:shd w:val="clear" w:color="auto" w:fill="FFF2CC"/>
      </w:pPr>
      <w:r>
        <w:rPr>
          <w:b/>
          <w:color w:val="7A4100"/>
          <w:sz w:val="20"/>
        </w:rPr>
        <w:t>[INSTRUCTION] TABLE TASKS — (19) Create a 5-column table from the budget data below (Service Category | Vendor | Unit Cost | Quantity | Total Cost). Insert a table with 5 columns (Insert → Table), then type the data into cells. (20) Merge the top row cells and type 'Budget Summary' as the title. (21) Sort the vendor rows by Total Cost from lowest to highest (Table Layout → Sort). (27) Place cursor after the pricing note below and insert a footnote (References tab → Insert Footnote) noting terms and conditions.</w:t>
      </w:r>
    </w:p>
    <w:p>
      <w:pPr>
        <w:pStyle w:val="Heading1"/>
      </w:pPr>
      <w:r>
        <w:t>Budget Breakdown</w:t>
      </w:r>
    </w:p>
    <w:p>
      <w:r>
        <w:rPr>
          <w:b w:val="0"/>
          <w:i w:val="0"/>
          <w:sz w:val="24"/>
        </w:rPr>
        <w:t>Create a 5-column table from the data below. After creating the table, merge the header row and sort by Total Cost lowest to highest:</w:t>
      </w:r>
    </w:p>
    <w:p/>
    <w:p>
      <w:r>
        <w:rPr>
          <w:i/>
          <w:color w:val="888888"/>
          <w:sz w:val="20"/>
        </w:rPr>
        <w:t>* All prices subject to applicable Nevada sales tax of 8.375%. Final invoice may vary based on confirmed guest count.</w:t>
      </w:r>
    </w:p>
    <w:p/>
    <w:p>
      <w:r>
        <w:rPr>
          <w:rFonts w:ascii="Courier New" w:hAnsi="Courier New"/>
          <w:sz w:val="22"/>
        </w:rPr>
        <w:t>Service Category | Vendor | Unit Cost | Quantity | Total Cost</w:t>
      </w:r>
    </w:p>
    <w:p>
      <w:r>
        <w:rPr>
          <w:rFonts w:ascii="Courier New" w:hAnsi="Courier New"/>
          <w:sz w:val="22"/>
        </w:rPr>
        <w:t>Photography/Video | Mojave Media Group | $2,500 | 1 package | $2,500</w:t>
      </w:r>
    </w:p>
    <w:p>
      <w:r>
        <w:rPr>
          <w:rFonts w:ascii="Courier New" w:hAnsi="Courier New"/>
          <w:sz w:val="22"/>
        </w:rPr>
        <w:t>Floral Arrangements | Desert Bloom Florist | $3,200 | 1 package | $3,200</w:t>
      </w:r>
    </w:p>
    <w:p>
      <w:r>
        <w:rPr>
          <w:rFonts w:ascii="Courier New" w:hAnsi="Courier New"/>
          <w:sz w:val="22"/>
        </w:rPr>
        <w:t>Entertainment/DJ | Las Vegas Sound Co. | $3,800 | 1 night | $3,800</w:t>
      </w:r>
    </w:p>
    <w:p>
      <w:r>
        <w:rPr>
          <w:rFonts w:ascii="Courier New" w:hAnsi="Courier New"/>
          <w:sz w:val="22"/>
        </w:rPr>
        <w:t>Audio/Visual Equipment | SoundVision AV | $4,500 | 1 setup | $4,500</w:t>
      </w:r>
    </w:p>
    <w:p>
      <w:r>
        <w:rPr>
          <w:rFonts w:ascii="Courier New" w:hAnsi="Courier New"/>
          <w:sz w:val="22"/>
        </w:rPr>
        <w:t>Event Coordination | Oasis Events Team | $5,500 | 1 package | $5,500</w:t>
      </w:r>
    </w:p>
    <w:p>
      <w:r>
        <w:rPr>
          <w:rFonts w:ascii="Courier New" w:hAnsi="Courier New"/>
          <w:sz w:val="22"/>
        </w:rPr>
        <w:t>Venue Rental | The Grand Ballroom NV | $8,500 | 1 night | $8,500</w:t>
      </w:r>
    </w:p>
    <w:p>
      <w:r>
        <w:rPr>
          <w:rFonts w:ascii="Courier New" w:hAnsi="Courier New"/>
          <w:sz w:val="22"/>
        </w:rPr>
        <w:t>Catering (per person) | Oasis Catering | $95 | 200 guests | $19,000</w:t>
      </w:r>
    </w:p>
    <w:p>
      <w:r>
        <w:rPr>
          <w:rFonts w:ascii="Courier New" w:hAnsi="Courier New"/>
          <w:sz w:val="22"/>
        </w:rPr>
        <w:t>TOTAL |  |  |  | $47,000</w:t>
      </w:r>
    </w:p>
    <w:p>
      <w:pPr>
        <w:shd w:val="clear" w:color="auto" w:fill="FFF2CC"/>
      </w:pPr>
      <w:r>
        <w:rPr>
          <w:b/>
          <w:color w:val="7A4100"/>
          <w:sz w:val="20"/>
        </w:rPr>
        <w:t>[INSTRUCTION] LISTS TASKS — (22) Format the event day activities below as a NUMBERED LIST (Home → Numbering). (23) Format the standard included services as a BULLETED LIST. (24) For the premium services list, change the bullet format to a star symbol ★ (Home → Bullets dropdown → Define New Bullet → Symbol → find ★).</w:t>
      </w:r>
    </w:p>
    <w:p>
      <w:pPr>
        <w:pStyle w:val="Heading1"/>
      </w:pPr>
      <w:r>
        <w:t>Event Day Timeline</w:t>
      </w:r>
    </w:p>
    <w:p>
      <w:r>
        <w:rPr>
          <w:b w:val="0"/>
          <w:i w:val="0"/>
          <w:sz w:val="24"/>
        </w:rPr>
        <w:t>Format the following as a numbered list:</w:t>
      </w:r>
    </w:p>
    <w:p>
      <w:r>
        <w:rPr>
          <w:b w:val="0"/>
          <w:i w:val="0"/>
          <w:sz w:val="24"/>
        </w:rPr>
        <w:t>2:00 PM — Venue setup begins; Oasis team arrives for layout installation</w:t>
      </w:r>
    </w:p>
    <w:p>
      <w:r>
        <w:rPr>
          <w:b w:val="0"/>
          <w:i w:val="0"/>
          <w:sz w:val="24"/>
        </w:rPr>
        <w:t>4:00 PM — Floral arrangements and centerpieces delivered and placed</w:t>
      </w:r>
    </w:p>
    <w:p>
      <w:r>
        <w:rPr>
          <w:b w:val="0"/>
          <w:i w:val="0"/>
          <w:sz w:val="24"/>
        </w:rPr>
        <w:t>5:00 PM — AV equipment tested; DJ sound check completed</w:t>
      </w:r>
    </w:p>
    <w:p>
      <w:r>
        <w:rPr>
          <w:b w:val="0"/>
          <w:i w:val="0"/>
          <w:sz w:val="24"/>
        </w:rPr>
        <w:t>6:00 PM — Catering team arrives; kitchen prep begins</w:t>
      </w:r>
    </w:p>
    <w:p>
      <w:r>
        <w:rPr>
          <w:b w:val="0"/>
          <w:i w:val="0"/>
          <w:sz w:val="24"/>
        </w:rPr>
        <w:t>7:00 PM — Doors open; cocktail hour begins</w:t>
      </w:r>
    </w:p>
    <w:p>
      <w:r>
        <w:rPr>
          <w:b w:val="0"/>
          <w:i w:val="0"/>
          <w:sz w:val="24"/>
        </w:rPr>
        <w:t>8:00 PM — Guests seated; dinner service begins</w:t>
      </w:r>
    </w:p>
    <w:p>
      <w:r>
        <w:rPr>
          <w:b w:val="0"/>
          <w:i w:val="0"/>
          <w:sz w:val="24"/>
        </w:rPr>
        <w:t>9:00 PM — Awards presentation and program</w:t>
      </w:r>
    </w:p>
    <w:p>
      <w:r>
        <w:rPr>
          <w:b w:val="0"/>
          <w:i w:val="0"/>
          <w:sz w:val="24"/>
        </w:rPr>
        <w:t>10:00 PM — Dancing and entertainment</w:t>
      </w:r>
    </w:p>
    <w:p>
      <w:r>
        <w:rPr>
          <w:b w:val="0"/>
          <w:i w:val="0"/>
          <w:sz w:val="24"/>
        </w:rPr>
        <w:t>12:00 AM — Event concludes; breakdown begins</w:t>
      </w:r>
    </w:p>
    <w:p>
      <w:pPr>
        <w:pStyle w:val="Heading1"/>
      </w:pPr>
      <w:r>
        <w:t>Included Services</w:t>
      </w:r>
    </w:p>
    <w:p>
      <w:r>
        <w:rPr>
          <w:b w:val="0"/>
          <w:i w:val="0"/>
          <w:sz w:val="24"/>
        </w:rPr>
        <w:t>Format these as a bulleted list:</w:t>
      </w:r>
    </w:p>
    <w:p>
      <w:r>
        <w:rPr>
          <w:b w:val="0"/>
          <w:i w:val="0"/>
          <w:sz w:val="24"/>
        </w:rPr>
        <w:t>Dedicated event coordinator for 12 months pre-event planning</w:t>
      </w:r>
    </w:p>
    <w:p>
      <w:r>
        <w:rPr>
          <w:b w:val="0"/>
          <w:i w:val="0"/>
          <w:sz w:val="24"/>
        </w:rPr>
        <w:t>Vendor sourcing, negotiation, and contract management</w:t>
      </w:r>
    </w:p>
    <w:p>
      <w:r>
        <w:rPr>
          <w:b w:val="0"/>
          <w:i w:val="0"/>
          <w:sz w:val="24"/>
        </w:rPr>
        <w:t>Day-of event management (12 hours on-site)</w:t>
      </w:r>
    </w:p>
    <w:p>
      <w:r>
        <w:rPr>
          <w:b w:val="0"/>
          <w:i w:val="0"/>
          <w:sz w:val="24"/>
        </w:rPr>
        <w:t>Guest RSVP management and seating coordination</w:t>
      </w:r>
    </w:p>
    <w:p>
      <w:r>
        <w:rPr>
          <w:b w:val="0"/>
          <w:i w:val="0"/>
          <w:sz w:val="24"/>
        </w:rPr>
        <w:t>Format these PREMIUM services with a ★ star bullet (Define New Bullet → Symbol):</w:t>
      </w:r>
    </w:p>
    <w:p>
      <w:r>
        <w:rPr>
          <w:b w:val="0"/>
          <w:i w:val="0"/>
          <w:sz w:val="24"/>
        </w:rPr>
        <w:t>Professional photography package (8 hours, 500+ edited photos)</w:t>
      </w:r>
    </w:p>
    <w:p>
      <w:r>
        <w:rPr>
          <w:b w:val="0"/>
          <w:i w:val="0"/>
          <w:sz w:val="24"/>
        </w:rPr>
        <w:t>Cinematic highlight video (3-5 minute edited reel)</w:t>
      </w:r>
    </w:p>
    <w:p>
      <w:r>
        <w:rPr>
          <w:b w:val="0"/>
          <w:i w:val="0"/>
          <w:sz w:val="24"/>
        </w:rPr>
        <w:t>Custom branded event signage and décor elements</w:t>
      </w:r>
    </w:p>
    <w:p>
      <w:pPr>
        <w:shd w:val="clear" w:color="auto" w:fill="FFF2CC"/>
      </w:pPr>
      <w:r>
        <w:rPr>
          <w:b/>
          <w:color w:val="7A4100"/>
          <w:sz w:val="20"/>
        </w:rPr>
        <w:t>[INSTRUCTION] GRAPHICS TASKS — (28) Insert a venue floor plan image in the Event Layout section (Insert → Pictures). (29) Apply Bevel Perspective picture style (Picture Format → Picture Styles). (30) Set text wrapping to Square (Picture Format → Wrap Text → Square). (31) Insert SmartArt Process diagram (Insert → SmartArt → Process) for planning timeline. (32) Format SmartArt with colorful accent style (SmartArt Design → Change Colors → Colorful). (33) Insert a text box on the cover page with the Oasis Events tagline (Insert → Text Box). (34) Right-click all graphics → Edit Alt Text → add descriptions.</w:t>
      </w:r>
    </w:p>
    <w:p>
      <w:pPr>
        <w:pStyle w:val="Heading1"/>
      </w:pPr>
      <w:r>
        <w:t>Planning Timeline</w:t>
      </w:r>
    </w:p>
    <w:p>
      <w:r>
        <w:rPr>
          <w:i/>
          <w:color w:val="888888"/>
          <w:sz w:val="20"/>
        </w:rPr>
        <w:t>[INSERT SMARTART PROCESS DIAGRAM HERE — Contract Signed → Venue Confirmed → Vendors Booked → Details Finalized → Event Day → Post-Event Review]</w:t>
      </w:r>
    </w:p>
    <w:p>
      <w:pPr>
        <w:pStyle w:val="Heading1"/>
      </w:pPr>
      <w:r>
        <w:t>Venue Layout</w:t>
      </w:r>
    </w:p>
    <w:p>
      <w:r>
        <w:rPr>
          <w:i/>
          <w:color w:val="888888"/>
          <w:sz w:val="20"/>
        </w:rPr>
        <w:t>[INSERT VENUE FLOOR PLAN IMAGE HERE — apply Bevel Perspective style, set wrapping to Square, add alt text]</w:t>
      </w:r>
    </w:p>
    <w:p>
      <w:pPr>
        <w:pStyle w:val="Heading1"/>
      </w:pPr>
      <w:r>
        <w:t>Terms and Conditions</w:t>
      </w:r>
    </w:p>
    <w:p>
      <w:pPr>
        <w:pStyle w:val="Heading2"/>
      </w:pPr>
      <w:r>
        <w:t>Payment Schedule</w:t>
      </w:r>
    </w:p>
    <w:p>
      <w:r>
        <w:rPr>
          <w:b w:val="0"/>
          <w:i w:val="0"/>
          <w:sz w:val="24"/>
        </w:rPr>
        <w:t>A deposit of 30% of the total contract value is required to secure the event date. The remaining balance is due in two equal installments: 50% at 90 days prior to the event and the final 20% at 30 days prior.</w:t>
      </w:r>
    </w:p>
    <w:p>
      <w:pPr>
        <w:pStyle w:val="Heading2"/>
      </w:pPr>
      <w:r>
        <w:t>Cancellation Policy</w:t>
      </w:r>
    </w:p>
    <w:p>
      <w:r>
        <w:rPr>
          <w:b w:val="0"/>
          <w:i w:val="0"/>
          <w:sz w:val="24"/>
        </w:rPr>
        <w:t>Cancellations made more than 180 days prior to the event will receive a full refund of the deposit. Cancellations within 180 days will forfeit 50% of the deposit. Cancellations within 90 days will forfeit 100% of the deposit.</w:t>
      </w:r>
    </w:p>
    <w:p>
      <w:pPr>
        <w:pStyle w:val="Heading2"/>
      </w:pPr>
      <w:r>
        <w:t>Contract Terms</w:t>
      </w:r>
    </w:p>
    <w:p>
      <w:r>
        <w:rPr>
          <w:b w:val="0"/>
          <w:i w:val="0"/>
          <w:sz w:val="24"/>
        </w:rPr>
        <w:t>This proposal constitutes an offer to provide event planning services as described. Upon signature and receipt of the initial deposit, this document becomes a binding contract between the client and Oasis Events LLC.</w:t>
      </w:r>
    </w:p>
    <w:p>
      <w:pPr>
        <w:shd w:val="clear" w:color="auto" w:fill="FFF2CC"/>
      </w:pPr>
      <w:r>
        <w:rPr>
          <w:b/>
          <w:color w:val="7A4100"/>
          <w:sz w:val="20"/>
        </w:rPr>
        <w:t>[INSTRUCTION] COLLABORATION TASKS — (35) Click on the budget table and add a comment flagging the catering cost for client approval (Review tab → New Comment). (36) There is already a Sales Manager comment below — click Reply and type your response. (37) Delete the resolved comment below it (right-click → Delete Comment). (38) Turn on Track Changes (Review → Track Changes) and revise the contract terms section. (39) Accept the client's requested revisions (Review → Accept). (40) There is a pre-inserted tracked change below — REJECT it because it changed pricing without authorization.</w:t>
      </w:r>
    </w:p>
    <w:p/>
    <w:p>
      <w:r>
        <w:rPr>
          <w:b w:val="0"/>
          <w:i/>
          <w:color w:val="0070C0"/>
          <w:sz w:val="20"/>
        </w:rPr>
        <w:t>SALES MANAGER COMMENT [PRE-INSERTED]: 'The venue rental cost of $8,500 seems high for this client's budget. Can we explore alternative venues in the $6,000-$7,000 range before sending?' — Reply to this comment using Review tab → Reply.</w:t>
      </w:r>
    </w:p>
    <w:p/>
    <w:p>
      <w:r>
        <w:rPr>
          <w:b w:val="0"/>
          <w:i/>
          <w:color w:val="FF0000"/>
          <w:sz w:val="20"/>
        </w:rPr>
        <w:t>TRACKED CHANGE [PRE-INSERTED]: A reviewer changed the catering price from '$95 per person' to '$75 per person' without authorization. This pricing change was NOT approved — REJECT it using Review tab → Next → Reject to restore the original $95 price.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