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6C8312" w14:textId="7EE2B74E" w:rsidR="00BE7358" w:rsidRPr="004077FC" w:rsidRDefault="007A5FAF" w:rsidP="004077FC">
      <w:pPr>
        <w:pStyle w:val="NormalWeb"/>
        <w:shd w:val="clear" w:color="auto" w:fill="FFFFFF"/>
        <w:spacing w:line="360" w:lineRule="auto"/>
        <w:jc w:val="center"/>
        <w:rPr>
          <w:b/>
          <w:color w:val="FF0000"/>
        </w:rPr>
      </w:pPr>
      <w:r w:rsidRPr="004077FC">
        <w:rPr>
          <w:b/>
          <w:color w:val="222222"/>
        </w:rPr>
        <w:t xml:space="preserve">DEVELOPING A MOBILE MONEY BASED HEALTH SAVINGS ACCOUNT SYSTEM WITH DYNAMIC PREMIUM ADJUSTMENT USING </w:t>
      </w:r>
      <w:r w:rsidR="00F05A9A" w:rsidRPr="004077FC">
        <w:rPr>
          <w:b/>
          <w:color w:val="222222"/>
        </w:rPr>
        <w:t>ARTIFICIAL NEURAL NETWORKS</w:t>
      </w:r>
      <w:r w:rsidR="002155E6">
        <w:rPr>
          <w:b/>
          <w:color w:val="222222"/>
        </w:rPr>
        <w:t>(MACHINE LEARNING ALGORITHM)</w:t>
      </w:r>
    </w:p>
    <w:p w14:paraId="0A0BE6A1" w14:textId="77777777" w:rsidR="00BE7358" w:rsidRPr="004077FC" w:rsidRDefault="00BE7358" w:rsidP="004077FC">
      <w:pPr>
        <w:pStyle w:val="NormalWeb"/>
        <w:shd w:val="clear" w:color="auto" w:fill="FFFFFF"/>
        <w:spacing w:before="0" w:beforeAutospacing="0" w:after="0" w:afterAutospacing="0" w:line="360" w:lineRule="auto"/>
        <w:jc w:val="center"/>
        <w:rPr>
          <w:b/>
          <w:color w:val="222222"/>
        </w:rPr>
      </w:pPr>
      <w:r w:rsidRPr="004077FC">
        <w:rPr>
          <w:b/>
          <w:color w:val="222222"/>
        </w:rPr>
        <w:t>DEPARTMENT OF COMPUTER SCIENCE</w:t>
      </w:r>
    </w:p>
    <w:p w14:paraId="059B77B2" w14:textId="77777777" w:rsidR="00BE7358" w:rsidRPr="004077FC" w:rsidRDefault="00BE7358" w:rsidP="004077FC">
      <w:pPr>
        <w:pStyle w:val="NormalWeb"/>
        <w:shd w:val="clear" w:color="auto" w:fill="FFFFFF"/>
        <w:spacing w:before="0" w:beforeAutospacing="0" w:after="0" w:afterAutospacing="0" w:line="360" w:lineRule="auto"/>
        <w:jc w:val="center"/>
        <w:rPr>
          <w:b/>
          <w:color w:val="222222"/>
          <w:u w:val="single"/>
        </w:rPr>
      </w:pPr>
      <w:r w:rsidRPr="004077FC">
        <w:rPr>
          <w:b/>
          <w:color w:val="222222"/>
        </w:rPr>
        <w:t>UNIVERSITY OF ESWATINI</w:t>
      </w:r>
    </w:p>
    <w:p w14:paraId="384BACE6" w14:textId="77777777" w:rsidR="00BE7358" w:rsidRPr="004077FC" w:rsidRDefault="00BE7358" w:rsidP="004077FC">
      <w:pPr>
        <w:pStyle w:val="NormalWeb"/>
        <w:shd w:val="clear" w:color="auto" w:fill="FFFFFF"/>
        <w:spacing w:line="360" w:lineRule="auto"/>
        <w:jc w:val="center"/>
        <w:rPr>
          <w:b/>
          <w:color w:val="222222"/>
          <w:u w:val="single"/>
        </w:rPr>
      </w:pPr>
      <w:r w:rsidRPr="004077FC">
        <w:rPr>
          <w:noProof/>
          <w:lang w:val="en-US" w:eastAsia="en-US"/>
        </w:rPr>
        <w:drawing>
          <wp:inline distT="0" distB="0" distL="0" distR="0" wp14:anchorId="3FF19746" wp14:editId="32453737">
            <wp:extent cx="2924175" cy="3028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4175" cy="3028950"/>
                    </a:xfrm>
                    <a:prstGeom prst="rect">
                      <a:avLst/>
                    </a:prstGeom>
                    <a:noFill/>
                    <a:ln>
                      <a:noFill/>
                    </a:ln>
                  </pic:spPr>
                </pic:pic>
              </a:graphicData>
            </a:graphic>
          </wp:inline>
        </w:drawing>
      </w:r>
    </w:p>
    <w:p w14:paraId="4A34C719" w14:textId="4D50DDD1" w:rsidR="00BE7358" w:rsidRPr="004077FC" w:rsidRDefault="00B0550F" w:rsidP="004077FC">
      <w:pPr>
        <w:pStyle w:val="NormalWeb"/>
        <w:shd w:val="clear" w:color="auto" w:fill="FFFFFF"/>
        <w:spacing w:line="360" w:lineRule="auto"/>
        <w:jc w:val="center"/>
        <w:rPr>
          <w:b/>
          <w:color w:val="222222"/>
        </w:rPr>
      </w:pPr>
      <w:r w:rsidRPr="004077FC">
        <w:rPr>
          <w:b/>
          <w:color w:val="222222"/>
        </w:rPr>
        <w:t>Dlamini Mpumelelo Mancoba 202002852, Dube Mfanwekhaya Jeffrey 201900201</w:t>
      </w:r>
    </w:p>
    <w:p w14:paraId="65C6F83A" w14:textId="3373A43C" w:rsidR="00BE7358" w:rsidRPr="004077FC" w:rsidRDefault="00BE7358" w:rsidP="004077FC">
      <w:pPr>
        <w:spacing w:line="360" w:lineRule="auto"/>
        <w:jc w:val="center"/>
        <w:rPr>
          <w:rFonts w:ascii="Times New Roman" w:eastAsia="Times New Roman" w:hAnsi="Times New Roman" w:cs="Times New Roman"/>
          <w:b/>
          <w:color w:val="222222"/>
          <w:szCs w:val="24"/>
        </w:rPr>
      </w:pPr>
      <w:r w:rsidRPr="004077FC">
        <w:rPr>
          <w:rFonts w:ascii="Times New Roman" w:eastAsia="Times New Roman" w:hAnsi="Times New Roman" w:cs="Times New Roman"/>
          <w:b/>
          <w:color w:val="222222"/>
          <w:szCs w:val="24"/>
        </w:rPr>
        <w:t>A research report submitted to the Department of Computer Science in partial fulfilment of the requirements for the Bachelor of Science degree</w:t>
      </w:r>
    </w:p>
    <w:p w14:paraId="1D2DA35D" w14:textId="77777777" w:rsidR="00BE7358" w:rsidRPr="004077FC" w:rsidRDefault="00BE7358" w:rsidP="004077FC">
      <w:pPr>
        <w:spacing w:line="360" w:lineRule="auto"/>
        <w:rPr>
          <w:rFonts w:ascii="Times New Roman" w:eastAsiaTheme="minorEastAsia" w:hAnsi="Times New Roman" w:cs="Times New Roman"/>
          <w:szCs w:val="24"/>
        </w:rPr>
      </w:pPr>
      <w:r w:rsidRPr="004077FC">
        <w:rPr>
          <w:rFonts w:ascii="Times New Roman" w:hAnsi="Times New Roman" w:cs="Times New Roman"/>
          <w:b/>
          <w:color w:val="222222"/>
          <w:szCs w:val="24"/>
        </w:rPr>
        <w:br w:type="page"/>
      </w:r>
      <w:r w:rsidRPr="004077FC">
        <w:rPr>
          <w:rFonts w:ascii="Times New Roman" w:hAnsi="Times New Roman" w:cs="Times New Roman"/>
          <w:b/>
          <w:szCs w:val="24"/>
          <w:highlight w:val="yellow"/>
        </w:rPr>
        <w:t>DECLARATION</w:t>
      </w:r>
      <w:r w:rsidRPr="004077FC">
        <w:rPr>
          <w:rFonts w:ascii="Times New Roman" w:hAnsi="Times New Roman" w:cs="Times New Roman"/>
          <w:szCs w:val="24"/>
          <w:highlight w:val="yellow"/>
        </w:rPr>
        <w:t xml:space="preserve"> (center-aligned)   (to be added later</w:t>
      </w:r>
      <w:r w:rsidRPr="004077FC">
        <w:rPr>
          <w:rFonts w:ascii="Times New Roman" w:hAnsi="Times New Roman" w:cs="Times New Roman"/>
          <w:szCs w:val="24"/>
        </w:rPr>
        <w:t>)</w:t>
      </w:r>
    </w:p>
    <w:p w14:paraId="7AE0D58A" w14:textId="77777777" w:rsidR="00BE7358" w:rsidRPr="004077FC" w:rsidRDefault="00BE7358" w:rsidP="004077FC">
      <w:pPr>
        <w:spacing w:line="360" w:lineRule="auto"/>
        <w:rPr>
          <w:rFonts w:ascii="Times New Roman" w:hAnsi="Times New Roman" w:cs="Times New Roman"/>
          <w:szCs w:val="24"/>
        </w:rPr>
      </w:pPr>
      <w:r w:rsidRPr="004077FC">
        <w:rPr>
          <w:rFonts w:ascii="Times New Roman" w:hAnsi="Times New Roman" w:cs="Times New Roman"/>
          <w:b/>
          <w:szCs w:val="24"/>
          <w:highlight w:val="yellow"/>
        </w:rPr>
        <w:t>ACKNOWLEDGEMENTS</w:t>
      </w:r>
      <w:r w:rsidRPr="004077FC">
        <w:rPr>
          <w:rFonts w:ascii="Times New Roman" w:hAnsi="Times New Roman" w:cs="Times New Roman"/>
          <w:szCs w:val="24"/>
          <w:highlight w:val="yellow"/>
        </w:rPr>
        <w:t xml:space="preserve"> (center-aligned)</w:t>
      </w:r>
      <w:r w:rsidRPr="004077FC">
        <w:rPr>
          <w:rFonts w:ascii="Times New Roman" w:hAnsi="Times New Roman" w:cs="Times New Roman"/>
          <w:szCs w:val="24"/>
        </w:rPr>
        <w:t xml:space="preserve">   </w:t>
      </w:r>
      <w:r w:rsidRPr="004077FC">
        <w:rPr>
          <w:rFonts w:ascii="Times New Roman" w:hAnsi="Times New Roman" w:cs="Times New Roman"/>
          <w:szCs w:val="24"/>
          <w:highlight w:val="yellow"/>
        </w:rPr>
        <w:t>(to be added later</w:t>
      </w:r>
      <w:r w:rsidRPr="004077FC">
        <w:rPr>
          <w:rFonts w:ascii="Times New Roman" w:hAnsi="Times New Roman" w:cs="Times New Roman"/>
          <w:szCs w:val="24"/>
        </w:rPr>
        <w:t>)</w:t>
      </w:r>
    </w:p>
    <w:p w14:paraId="1E6CF629" w14:textId="77777777" w:rsidR="00BE7358" w:rsidRPr="004077FC" w:rsidRDefault="007369A7" w:rsidP="004077FC">
      <w:pPr>
        <w:spacing w:line="360" w:lineRule="auto"/>
        <w:rPr>
          <w:rFonts w:ascii="Times New Roman" w:eastAsiaTheme="minorEastAsia" w:hAnsi="Times New Roman" w:cs="Times New Roman"/>
          <w:szCs w:val="24"/>
          <w:highlight w:val="yellow"/>
        </w:rPr>
      </w:pPr>
      <w:r w:rsidRPr="004077FC">
        <w:rPr>
          <w:rFonts w:ascii="Times New Roman" w:hAnsi="Times New Roman" w:cs="Times New Roman"/>
          <w:b/>
          <w:szCs w:val="24"/>
          <w:highlight w:val="yellow"/>
        </w:rPr>
        <w:t>ABSTRACT</w:t>
      </w:r>
      <w:r w:rsidR="00BE7358" w:rsidRPr="004077FC">
        <w:rPr>
          <w:rFonts w:ascii="Times New Roman" w:hAnsi="Times New Roman" w:cs="Times New Roman"/>
          <w:b/>
          <w:szCs w:val="24"/>
          <w:highlight w:val="yellow"/>
        </w:rPr>
        <w:t xml:space="preserve"> </w:t>
      </w:r>
      <w:r w:rsidR="00BE7358" w:rsidRPr="004077FC">
        <w:rPr>
          <w:rFonts w:ascii="Times New Roman" w:hAnsi="Times New Roman" w:cs="Times New Roman"/>
          <w:szCs w:val="24"/>
          <w:highlight w:val="yellow"/>
        </w:rPr>
        <w:t>(to be added later)</w:t>
      </w:r>
    </w:p>
    <w:p w14:paraId="552C5371" w14:textId="77777777" w:rsidR="007369A7" w:rsidRPr="004077FC" w:rsidRDefault="007369A7" w:rsidP="004077FC">
      <w:pPr>
        <w:spacing w:line="360" w:lineRule="auto"/>
        <w:rPr>
          <w:rFonts w:ascii="Times New Roman" w:hAnsi="Times New Roman" w:cs="Times New Roman"/>
          <w:b/>
          <w:szCs w:val="24"/>
          <w:highlight w:val="yellow"/>
        </w:rPr>
      </w:pPr>
    </w:p>
    <w:p w14:paraId="2089FA02" w14:textId="77777777" w:rsidR="00BE7358" w:rsidRPr="004077FC" w:rsidRDefault="007369A7" w:rsidP="004077FC">
      <w:pPr>
        <w:spacing w:line="360" w:lineRule="auto"/>
        <w:rPr>
          <w:rFonts w:ascii="Times New Roman" w:eastAsiaTheme="minorEastAsia" w:hAnsi="Times New Roman" w:cs="Times New Roman"/>
          <w:szCs w:val="24"/>
          <w:highlight w:val="yellow"/>
        </w:rPr>
      </w:pPr>
      <w:r w:rsidRPr="004077FC">
        <w:rPr>
          <w:rFonts w:ascii="Times New Roman" w:hAnsi="Times New Roman" w:cs="Times New Roman"/>
          <w:b/>
          <w:szCs w:val="24"/>
          <w:highlight w:val="yellow"/>
        </w:rPr>
        <w:t>ACRONYMS</w:t>
      </w:r>
      <w:r w:rsidR="00BE7358" w:rsidRPr="004077FC">
        <w:rPr>
          <w:rFonts w:ascii="Times New Roman" w:hAnsi="Times New Roman" w:cs="Times New Roman"/>
          <w:b/>
          <w:szCs w:val="24"/>
          <w:highlight w:val="yellow"/>
        </w:rPr>
        <w:t xml:space="preserve"> </w:t>
      </w:r>
      <w:r w:rsidR="00BE7358" w:rsidRPr="004077FC">
        <w:rPr>
          <w:rFonts w:ascii="Times New Roman" w:hAnsi="Times New Roman" w:cs="Times New Roman"/>
          <w:szCs w:val="24"/>
          <w:highlight w:val="yellow"/>
        </w:rPr>
        <w:t>(to be added later)</w:t>
      </w:r>
    </w:p>
    <w:p w14:paraId="6848DE0A" w14:textId="77777777" w:rsidR="007369A7" w:rsidRPr="004077FC" w:rsidRDefault="007369A7" w:rsidP="004077FC">
      <w:pPr>
        <w:spacing w:line="360" w:lineRule="auto"/>
        <w:jc w:val="left"/>
        <w:rPr>
          <w:rFonts w:ascii="Times New Roman" w:hAnsi="Times New Roman" w:cs="Times New Roman"/>
          <w:b/>
          <w:szCs w:val="24"/>
          <w:highlight w:val="yellow"/>
        </w:rPr>
      </w:pPr>
    </w:p>
    <w:p w14:paraId="4E7B1221" w14:textId="77777777" w:rsidR="00BE7358" w:rsidRPr="004077FC" w:rsidRDefault="002E49EB" w:rsidP="004077FC">
      <w:pPr>
        <w:spacing w:line="360" w:lineRule="auto"/>
        <w:rPr>
          <w:rFonts w:ascii="Times New Roman" w:eastAsiaTheme="minorEastAsia" w:hAnsi="Times New Roman" w:cs="Times New Roman"/>
          <w:szCs w:val="24"/>
        </w:rPr>
      </w:pPr>
      <w:r w:rsidRPr="004077FC">
        <w:rPr>
          <w:rFonts w:ascii="Times New Roman" w:hAnsi="Times New Roman" w:cs="Times New Roman"/>
          <w:b/>
          <w:szCs w:val="24"/>
          <w:highlight w:val="yellow"/>
        </w:rPr>
        <w:t>LIST OF FIGURES</w:t>
      </w:r>
      <w:r w:rsidR="00BE7358" w:rsidRPr="004077FC">
        <w:rPr>
          <w:rFonts w:ascii="Times New Roman" w:hAnsi="Times New Roman" w:cs="Times New Roman"/>
          <w:b/>
          <w:szCs w:val="24"/>
          <w:highlight w:val="yellow"/>
        </w:rPr>
        <w:t xml:space="preserve"> </w:t>
      </w:r>
      <w:r w:rsidR="00BE7358" w:rsidRPr="004077FC">
        <w:rPr>
          <w:rFonts w:ascii="Times New Roman" w:hAnsi="Times New Roman" w:cs="Times New Roman"/>
          <w:szCs w:val="24"/>
          <w:highlight w:val="yellow"/>
        </w:rPr>
        <w:t>(to be added later</w:t>
      </w:r>
      <w:r w:rsidR="00BE7358" w:rsidRPr="004077FC">
        <w:rPr>
          <w:rFonts w:ascii="Times New Roman" w:hAnsi="Times New Roman" w:cs="Times New Roman"/>
          <w:szCs w:val="24"/>
        </w:rPr>
        <w:t>)</w:t>
      </w:r>
    </w:p>
    <w:p w14:paraId="6273566D" w14:textId="77777777" w:rsidR="002E49EB" w:rsidRPr="004077FC" w:rsidRDefault="002E49EB" w:rsidP="004077FC">
      <w:pPr>
        <w:spacing w:line="360" w:lineRule="auto"/>
        <w:jc w:val="left"/>
        <w:rPr>
          <w:rFonts w:ascii="Times New Roman" w:hAnsi="Times New Roman" w:cs="Times New Roman"/>
          <w:b/>
          <w:szCs w:val="24"/>
        </w:rPr>
      </w:pPr>
    </w:p>
    <w:p w14:paraId="7DC776A6" w14:textId="77777777" w:rsidR="002E49EB" w:rsidRPr="004077FC" w:rsidRDefault="002E49EB" w:rsidP="004077FC">
      <w:pPr>
        <w:spacing w:line="360" w:lineRule="auto"/>
        <w:jc w:val="left"/>
        <w:rPr>
          <w:rFonts w:ascii="Times New Roman" w:hAnsi="Times New Roman" w:cs="Times New Roman"/>
          <w:szCs w:val="24"/>
        </w:rPr>
      </w:pPr>
    </w:p>
    <w:p w14:paraId="681FC373" w14:textId="77777777" w:rsidR="002E49EB" w:rsidRPr="004077FC" w:rsidRDefault="002E49EB" w:rsidP="004077FC">
      <w:pPr>
        <w:spacing w:line="360" w:lineRule="auto"/>
        <w:jc w:val="left"/>
        <w:rPr>
          <w:rFonts w:ascii="Times New Roman" w:hAnsi="Times New Roman" w:cs="Times New Roman"/>
          <w:szCs w:val="24"/>
        </w:rPr>
      </w:pPr>
    </w:p>
    <w:p w14:paraId="259A0A71" w14:textId="77777777" w:rsidR="00C7190E" w:rsidRPr="004077FC" w:rsidRDefault="00C7190E" w:rsidP="004077FC">
      <w:pPr>
        <w:spacing w:line="360" w:lineRule="auto"/>
        <w:jc w:val="left"/>
        <w:rPr>
          <w:rFonts w:ascii="Times New Roman" w:hAnsi="Times New Roman" w:cs="Times New Roman"/>
          <w:szCs w:val="24"/>
        </w:rPr>
      </w:pPr>
      <w:r w:rsidRPr="004077FC">
        <w:rPr>
          <w:rFonts w:ascii="Times New Roman" w:hAnsi="Times New Roman" w:cs="Times New Roman"/>
          <w:szCs w:val="24"/>
        </w:rPr>
        <w:br w:type="page"/>
      </w:r>
    </w:p>
    <w:sdt>
      <w:sdtPr>
        <w:rPr>
          <w:rFonts w:ascii="Times New Roman" w:hAnsi="Times New Roman" w:cs="Times New Roman"/>
          <w:szCs w:val="24"/>
        </w:rPr>
        <w:id w:val="-368443339"/>
        <w:docPartObj>
          <w:docPartGallery w:val="Table of Contents"/>
          <w:docPartUnique/>
        </w:docPartObj>
      </w:sdtPr>
      <w:sdtEndPr>
        <w:rPr>
          <w:noProof/>
        </w:rPr>
      </w:sdtEndPr>
      <w:sdtContent>
        <w:p w14:paraId="218F479A" w14:textId="77777777" w:rsidR="0062653C" w:rsidRPr="004077FC" w:rsidRDefault="0062653C" w:rsidP="004077FC">
          <w:pPr>
            <w:spacing w:line="360" w:lineRule="auto"/>
            <w:rPr>
              <w:rFonts w:ascii="Times New Roman" w:hAnsi="Times New Roman" w:cs="Times New Roman"/>
              <w:szCs w:val="24"/>
            </w:rPr>
          </w:pPr>
          <w:r w:rsidRPr="004077FC">
            <w:rPr>
              <w:rFonts w:ascii="Times New Roman" w:hAnsi="Times New Roman" w:cs="Times New Roman"/>
              <w:szCs w:val="24"/>
            </w:rPr>
            <w:t>Contents</w:t>
          </w:r>
        </w:p>
        <w:p w14:paraId="1D85D935" w14:textId="12991AD8" w:rsidR="00E53179" w:rsidRPr="004077FC" w:rsidRDefault="0062653C" w:rsidP="004077FC">
          <w:pPr>
            <w:pStyle w:val="TOC1"/>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r w:rsidRPr="004077FC">
            <w:rPr>
              <w:rFonts w:ascii="Times New Roman" w:hAnsi="Times New Roman" w:cs="Times New Roman"/>
              <w:szCs w:val="24"/>
            </w:rPr>
            <w:fldChar w:fldCharType="begin"/>
          </w:r>
          <w:r w:rsidRPr="004077FC">
            <w:rPr>
              <w:rFonts w:ascii="Times New Roman" w:hAnsi="Times New Roman" w:cs="Times New Roman"/>
              <w:szCs w:val="24"/>
            </w:rPr>
            <w:instrText xml:space="preserve"> TOC \o "1-3" \h \z \u </w:instrText>
          </w:r>
          <w:r w:rsidRPr="004077FC">
            <w:rPr>
              <w:rFonts w:ascii="Times New Roman" w:hAnsi="Times New Roman" w:cs="Times New Roman"/>
              <w:szCs w:val="24"/>
            </w:rPr>
            <w:fldChar w:fldCharType="separate"/>
          </w:r>
          <w:hyperlink w:anchor="_Toc138550232" w:history="1">
            <w:r w:rsidR="00E53179" w:rsidRPr="004077FC">
              <w:rPr>
                <w:rStyle w:val="Hyperlink"/>
                <w:rFonts w:ascii="Times New Roman" w:hAnsi="Times New Roman" w:cs="Times New Roman"/>
                <w:noProof/>
                <w:szCs w:val="24"/>
              </w:rPr>
              <w:t>Chapter 1 INTRODUCTION</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_Toc138550232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w:t>
            </w:r>
            <w:r w:rsidR="00E53179" w:rsidRPr="004077FC">
              <w:rPr>
                <w:rFonts w:ascii="Times New Roman" w:hAnsi="Times New Roman" w:cs="Times New Roman"/>
                <w:noProof/>
                <w:webHidden/>
                <w:szCs w:val="24"/>
              </w:rPr>
              <w:fldChar w:fldCharType="end"/>
            </w:r>
          </w:hyperlink>
        </w:p>
        <w:p w14:paraId="32EA9741" w14:textId="32535B82"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33" w:history="1">
            <w:r w:rsidR="00E53179" w:rsidRPr="004077FC">
              <w:rPr>
                <w:rStyle w:val="Hyperlink"/>
                <w:rFonts w:ascii="Times New Roman" w:hAnsi="Times New Roman" w:cs="Times New Roman"/>
                <w:noProof/>
                <w:szCs w:val="24"/>
              </w:rPr>
              <w:t>1.1 Introduction</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_Toc138550233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w:t>
            </w:r>
            <w:r w:rsidR="00E53179" w:rsidRPr="004077FC">
              <w:rPr>
                <w:rFonts w:ascii="Times New Roman" w:hAnsi="Times New Roman" w:cs="Times New Roman"/>
                <w:noProof/>
                <w:webHidden/>
                <w:szCs w:val="24"/>
              </w:rPr>
              <w:fldChar w:fldCharType="end"/>
            </w:r>
          </w:hyperlink>
        </w:p>
        <w:p w14:paraId="6CB96526" w14:textId="4BCD484D"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34" w:history="1">
            <w:r w:rsidR="00E53179" w:rsidRPr="004077FC">
              <w:rPr>
                <w:rStyle w:val="Hyperlink"/>
                <w:rFonts w:ascii="Times New Roman" w:hAnsi="Times New Roman" w:cs="Times New Roman"/>
                <w:noProof/>
                <w:szCs w:val="24"/>
              </w:rPr>
              <w:t>1.2 Problem statement</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_Toc138550234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5</w:t>
            </w:r>
            <w:r w:rsidR="00E53179" w:rsidRPr="004077FC">
              <w:rPr>
                <w:rFonts w:ascii="Times New Roman" w:hAnsi="Times New Roman" w:cs="Times New Roman"/>
                <w:noProof/>
                <w:webHidden/>
                <w:szCs w:val="24"/>
              </w:rPr>
              <w:fldChar w:fldCharType="end"/>
            </w:r>
          </w:hyperlink>
        </w:p>
        <w:p w14:paraId="1F6A64C5" w14:textId="005ED789"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35" w:history="1">
            <w:r w:rsidR="00E53179" w:rsidRPr="004077FC">
              <w:rPr>
                <w:rStyle w:val="Hyperlink"/>
                <w:rFonts w:ascii="Times New Roman" w:hAnsi="Times New Roman" w:cs="Times New Roman"/>
                <w:noProof/>
                <w:szCs w:val="24"/>
              </w:rPr>
              <w:t>1.3 Aim and objectives of the study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_Toc138550235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6</w:t>
            </w:r>
            <w:r w:rsidR="00E53179" w:rsidRPr="004077FC">
              <w:rPr>
                <w:rFonts w:ascii="Times New Roman" w:hAnsi="Times New Roman" w:cs="Times New Roman"/>
                <w:noProof/>
                <w:webHidden/>
                <w:szCs w:val="24"/>
              </w:rPr>
              <w:fldChar w:fldCharType="end"/>
            </w:r>
          </w:hyperlink>
        </w:p>
        <w:p w14:paraId="4FA8A279" w14:textId="691F7E67"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36" w:history="1">
            <w:r w:rsidR="00E53179" w:rsidRPr="004077FC">
              <w:rPr>
                <w:rStyle w:val="Hyperlink"/>
                <w:rFonts w:ascii="Times New Roman" w:hAnsi="Times New Roman" w:cs="Times New Roman"/>
                <w:noProof/>
                <w:szCs w:val="24"/>
              </w:rPr>
              <w:t>1.4 Justification of the study or contribution of the study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_Toc138550236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6</w:t>
            </w:r>
            <w:r w:rsidR="00E53179" w:rsidRPr="004077FC">
              <w:rPr>
                <w:rFonts w:ascii="Times New Roman" w:hAnsi="Times New Roman" w:cs="Times New Roman"/>
                <w:noProof/>
                <w:webHidden/>
                <w:szCs w:val="24"/>
              </w:rPr>
              <w:fldChar w:fldCharType="end"/>
            </w:r>
          </w:hyperlink>
        </w:p>
        <w:p w14:paraId="136DCBAF" w14:textId="10882F2B"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37" w:history="1">
            <w:r w:rsidR="00E53179" w:rsidRPr="004077FC">
              <w:rPr>
                <w:rStyle w:val="Hyperlink"/>
                <w:rFonts w:ascii="Times New Roman" w:hAnsi="Times New Roman" w:cs="Times New Roman"/>
                <w:noProof/>
                <w:szCs w:val="24"/>
              </w:rPr>
              <w:t>1.5 Structure of the Project</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_Toc138550237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7</w:t>
            </w:r>
            <w:r w:rsidR="00E53179" w:rsidRPr="004077FC">
              <w:rPr>
                <w:rFonts w:ascii="Times New Roman" w:hAnsi="Times New Roman" w:cs="Times New Roman"/>
                <w:noProof/>
                <w:webHidden/>
                <w:szCs w:val="24"/>
              </w:rPr>
              <w:fldChar w:fldCharType="end"/>
            </w:r>
          </w:hyperlink>
        </w:p>
        <w:p w14:paraId="762BB63D" w14:textId="0FFE5C94"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38" w:history="1">
            <w:r w:rsidR="00E53179" w:rsidRPr="004077FC">
              <w:rPr>
                <w:rStyle w:val="Hyperlink"/>
                <w:rFonts w:ascii="Times New Roman" w:hAnsi="Times New Roman" w:cs="Times New Roman"/>
                <w:noProof/>
                <w:szCs w:val="24"/>
              </w:rPr>
              <w:t>1.6 Chapter Summary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_Toc138550238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8</w:t>
            </w:r>
            <w:r w:rsidR="00E53179" w:rsidRPr="004077FC">
              <w:rPr>
                <w:rFonts w:ascii="Times New Roman" w:hAnsi="Times New Roman" w:cs="Times New Roman"/>
                <w:noProof/>
                <w:webHidden/>
                <w:szCs w:val="24"/>
              </w:rPr>
              <w:fldChar w:fldCharType="end"/>
            </w:r>
          </w:hyperlink>
        </w:p>
        <w:p w14:paraId="05FB2ECF" w14:textId="36E1D6D2" w:rsidR="00E53179" w:rsidRPr="004077FC" w:rsidRDefault="00F75C0F" w:rsidP="004077FC">
          <w:pPr>
            <w:pStyle w:val="TOC1"/>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39" w:history="1">
            <w:r w:rsidR="00E53179" w:rsidRPr="004077FC">
              <w:rPr>
                <w:rStyle w:val="Hyperlink"/>
                <w:rFonts w:ascii="Times New Roman" w:hAnsi="Times New Roman" w:cs="Times New Roman"/>
                <w:noProof/>
                <w:szCs w:val="24"/>
              </w:rPr>
              <w:t>Chapter 2 LITERETURE REVIEW</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_Toc138550239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9</w:t>
            </w:r>
            <w:r w:rsidR="00E53179" w:rsidRPr="004077FC">
              <w:rPr>
                <w:rFonts w:ascii="Times New Roman" w:hAnsi="Times New Roman" w:cs="Times New Roman"/>
                <w:noProof/>
                <w:webHidden/>
                <w:szCs w:val="24"/>
              </w:rPr>
              <w:fldChar w:fldCharType="end"/>
            </w:r>
          </w:hyperlink>
        </w:p>
        <w:p w14:paraId="103F7D5D" w14:textId="6F36CE0D"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0" w:history="1">
            <w:r w:rsidR="00E53179" w:rsidRPr="004077FC">
              <w:rPr>
                <w:rStyle w:val="Hyperlink"/>
                <w:rFonts w:ascii="Times New Roman" w:hAnsi="Times New Roman" w:cs="Times New Roman"/>
                <w:noProof/>
                <w:szCs w:val="24"/>
              </w:rPr>
              <w:t>2.1 Introduction</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_Toc138550240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9</w:t>
            </w:r>
            <w:r w:rsidR="00E53179" w:rsidRPr="004077FC">
              <w:rPr>
                <w:rFonts w:ascii="Times New Roman" w:hAnsi="Times New Roman" w:cs="Times New Roman"/>
                <w:noProof/>
                <w:webHidden/>
                <w:szCs w:val="24"/>
              </w:rPr>
              <w:fldChar w:fldCharType="end"/>
            </w:r>
          </w:hyperlink>
        </w:p>
        <w:p w14:paraId="6EB91B2B" w14:textId="5146660B"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1" w:history="1">
            <w:r w:rsidR="00E53179" w:rsidRPr="004077FC">
              <w:rPr>
                <w:rStyle w:val="Hyperlink"/>
                <w:rFonts w:ascii="Times New Roman" w:hAnsi="Times New Roman" w:cs="Times New Roman"/>
                <w:noProof/>
                <w:szCs w:val="24"/>
              </w:rPr>
              <w:t>2.2 Theories relevant to the study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_Toc138550241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9</w:t>
            </w:r>
            <w:r w:rsidR="00E53179" w:rsidRPr="004077FC">
              <w:rPr>
                <w:rFonts w:ascii="Times New Roman" w:hAnsi="Times New Roman" w:cs="Times New Roman"/>
                <w:noProof/>
                <w:webHidden/>
                <w:szCs w:val="24"/>
              </w:rPr>
              <w:fldChar w:fldCharType="end"/>
            </w:r>
          </w:hyperlink>
        </w:p>
        <w:p w14:paraId="4E543E46" w14:textId="4A4442AD"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2" w:history="1">
            <w:r w:rsidR="00E53179" w:rsidRPr="004077FC">
              <w:rPr>
                <w:rStyle w:val="Hyperlink"/>
                <w:rFonts w:ascii="Times New Roman" w:hAnsi="Times New Roman" w:cs="Times New Roman"/>
                <w:noProof/>
                <w:szCs w:val="24"/>
              </w:rPr>
              <w:t>2.3 Previous research done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_Toc138550242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10</w:t>
            </w:r>
            <w:r w:rsidR="00E53179" w:rsidRPr="004077FC">
              <w:rPr>
                <w:rFonts w:ascii="Times New Roman" w:hAnsi="Times New Roman" w:cs="Times New Roman"/>
                <w:noProof/>
                <w:webHidden/>
                <w:szCs w:val="24"/>
              </w:rPr>
              <w:fldChar w:fldCharType="end"/>
            </w:r>
          </w:hyperlink>
        </w:p>
        <w:p w14:paraId="10E5F4CD" w14:textId="4F5FA1D0"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3" w:history="1">
            <w:r w:rsidR="00E53179" w:rsidRPr="004077FC">
              <w:rPr>
                <w:rStyle w:val="Hyperlink"/>
                <w:rFonts w:ascii="Times New Roman" w:hAnsi="Times New Roman" w:cs="Times New Roman"/>
                <w:noProof/>
                <w:szCs w:val="24"/>
              </w:rPr>
              <w:t>2.4 Review of local research</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_Toc138550243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11</w:t>
            </w:r>
            <w:r w:rsidR="00E53179" w:rsidRPr="004077FC">
              <w:rPr>
                <w:rFonts w:ascii="Times New Roman" w:hAnsi="Times New Roman" w:cs="Times New Roman"/>
                <w:noProof/>
                <w:webHidden/>
                <w:szCs w:val="24"/>
              </w:rPr>
              <w:fldChar w:fldCharType="end"/>
            </w:r>
          </w:hyperlink>
        </w:p>
        <w:p w14:paraId="60ED0921" w14:textId="49422373"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4" w:history="1">
            <w:r w:rsidR="00E53179" w:rsidRPr="004077FC">
              <w:rPr>
                <w:rStyle w:val="Hyperlink"/>
                <w:rFonts w:ascii="Times New Roman" w:hAnsi="Times New Roman" w:cs="Times New Roman"/>
                <w:noProof/>
                <w:szCs w:val="24"/>
              </w:rPr>
              <w:t>2.5 Research gaps</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_Toc138550244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12</w:t>
            </w:r>
            <w:r w:rsidR="00E53179" w:rsidRPr="004077FC">
              <w:rPr>
                <w:rFonts w:ascii="Times New Roman" w:hAnsi="Times New Roman" w:cs="Times New Roman"/>
                <w:noProof/>
                <w:webHidden/>
                <w:szCs w:val="24"/>
              </w:rPr>
              <w:fldChar w:fldCharType="end"/>
            </w:r>
          </w:hyperlink>
        </w:p>
        <w:p w14:paraId="00841AB9" w14:textId="4E318968"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5" w:history="1">
            <w:r w:rsidR="00E53179" w:rsidRPr="004077FC">
              <w:rPr>
                <w:rStyle w:val="Hyperlink"/>
                <w:rFonts w:ascii="Times New Roman" w:hAnsi="Times New Roman" w:cs="Times New Roman"/>
                <w:noProof/>
                <w:szCs w:val="24"/>
              </w:rPr>
              <w:t>2.6 Chapter Summary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_Toc138550245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13</w:t>
            </w:r>
            <w:r w:rsidR="00E53179" w:rsidRPr="004077FC">
              <w:rPr>
                <w:rFonts w:ascii="Times New Roman" w:hAnsi="Times New Roman" w:cs="Times New Roman"/>
                <w:noProof/>
                <w:webHidden/>
                <w:szCs w:val="24"/>
              </w:rPr>
              <w:fldChar w:fldCharType="end"/>
            </w:r>
          </w:hyperlink>
        </w:p>
        <w:p w14:paraId="6701D59D" w14:textId="4E39FC04" w:rsidR="00E53179" w:rsidRPr="004077FC" w:rsidRDefault="00F75C0F" w:rsidP="004077FC">
          <w:pPr>
            <w:pStyle w:val="TOC1"/>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6" w:history="1">
            <w:r w:rsidR="00E53179" w:rsidRPr="004077FC">
              <w:rPr>
                <w:rStyle w:val="Hyperlink"/>
                <w:rFonts w:ascii="Times New Roman" w:hAnsi="Times New Roman" w:cs="Times New Roman"/>
                <w:noProof/>
                <w:szCs w:val="24"/>
              </w:rPr>
              <w:t>Chapter 3 METHODOLOGY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_Toc138550246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4C6CE0E5" w14:textId="012F2136"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7" w:history="1">
            <w:r w:rsidR="00E53179" w:rsidRPr="004077FC">
              <w:rPr>
                <w:rStyle w:val="Hyperlink"/>
                <w:rFonts w:ascii="Times New Roman" w:hAnsi="Times New Roman" w:cs="Times New Roman"/>
                <w:noProof/>
                <w:szCs w:val="24"/>
              </w:rPr>
              <w:t>3.1 Introduction</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_Toc138550247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07FC95F9" w14:textId="08F78F5B"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8" w:history="1">
            <w:r w:rsidR="00E53179" w:rsidRPr="004077FC">
              <w:rPr>
                <w:rStyle w:val="Hyperlink"/>
                <w:rFonts w:ascii="Times New Roman" w:hAnsi="Times New Roman" w:cs="Times New Roman"/>
                <w:noProof/>
                <w:szCs w:val="24"/>
              </w:rPr>
              <w:t>3.2 Data Collection</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_Toc138550248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001230B3" w14:textId="50223EC3"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49" w:history="1">
            <w:r w:rsidR="00E53179" w:rsidRPr="004077FC">
              <w:rPr>
                <w:rStyle w:val="Hyperlink"/>
                <w:rFonts w:ascii="Times New Roman" w:hAnsi="Times New Roman" w:cs="Times New Roman"/>
                <w:noProof/>
                <w:szCs w:val="24"/>
              </w:rPr>
              <w:t>3.3 Deep Learning Algorithm</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_Toc138550249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54E30231" w14:textId="29716818"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0" w:history="1">
            <w:r w:rsidR="00E53179" w:rsidRPr="004077FC">
              <w:rPr>
                <w:rStyle w:val="Hyperlink"/>
                <w:rFonts w:ascii="Times New Roman" w:hAnsi="Times New Roman" w:cs="Times New Roman"/>
                <w:noProof/>
                <w:szCs w:val="24"/>
              </w:rPr>
              <w:t>3.4 Training The Model</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_Toc138550250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23D7F05D" w14:textId="2A7F0425"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1" w:history="1">
            <w:r w:rsidR="00E53179" w:rsidRPr="004077FC">
              <w:rPr>
                <w:rStyle w:val="Hyperlink"/>
                <w:rFonts w:ascii="Times New Roman" w:hAnsi="Times New Roman" w:cs="Times New Roman"/>
                <w:noProof/>
                <w:szCs w:val="24"/>
              </w:rPr>
              <w:t>3.5 Evaluating The Model</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_Toc138550251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2E2CE9BE" w14:textId="143E02CC"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2" w:history="1">
            <w:r w:rsidR="00E53179" w:rsidRPr="004077FC">
              <w:rPr>
                <w:rStyle w:val="Hyperlink"/>
                <w:rFonts w:ascii="Times New Roman" w:hAnsi="Times New Roman" w:cs="Times New Roman"/>
                <w:noProof/>
                <w:szCs w:val="24"/>
              </w:rPr>
              <w:t>3.6 Deploying The Model</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_Toc138550252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0C0FDC38" w14:textId="1E69288D"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3" w:history="1">
            <w:r w:rsidR="00E53179" w:rsidRPr="004077FC">
              <w:rPr>
                <w:rStyle w:val="Hyperlink"/>
                <w:rFonts w:ascii="Times New Roman" w:hAnsi="Times New Roman" w:cs="Times New Roman"/>
                <w:noProof/>
                <w:szCs w:val="24"/>
              </w:rPr>
              <w:t>3.7 Chapter Summary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_Toc138550253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577FFAAD" w14:textId="3404E3EA" w:rsidR="00E53179" w:rsidRPr="004077FC" w:rsidRDefault="00F75C0F" w:rsidP="004077FC">
          <w:pPr>
            <w:pStyle w:val="TOC1"/>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4" w:history="1">
            <w:r w:rsidR="00E53179" w:rsidRPr="004077FC">
              <w:rPr>
                <w:rStyle w:val="Hyperlink"/>
                <w:rFonts w:ascii="Times New Roman" w:hAnsi="Times New Roman" w:cs="Times New Roman"/>
                <w:noProof/>
                <w:szCs w:val="24"/>
              </w:rPr>
              <w:t>Chapter 4 xxxx</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_Toc138550254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63C0B0BD" w14:textId="70C3259D"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5" w:history="1">
            <w:r w:rsidR="00E53179" w:rsidRPr="004077FC">
              <w:rPr>
                <w:rStyle w:val="Hyperlink"/>
                <w:rFonts w:ascii="Times New Roman" w:hAnsi="Times New Roman" w:cs="Times New Roman"/>
                <w:noProof/>
                <w:szCs w:val="24"/>
              </w:rPr>
              <w:t>4.1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_Toc138550255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72492018" w14:textId="375A8A98"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6" w:history="1">
            <w:r w:rsidR="00E53179" w:rsidRPr="004077FC">
              <w:rPr>
                <w:rStyle w:val="Hyperlink"/>
                <w:rFonts w:ascii="Times New Roman" w:hAnsi="Times New Roman" w:cs="Times New Roman"/>
                <w:noProof/>
                <w:szCs w:val="24"/>
              </w:rPr>
              <w:t>4.2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_Toc138550256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15</w:t>
            </w:r>
            <w:r w:rsidR="00E53179" w:rsidRPr="004077FC">
              <w:rPr>
                <w:rFonts w:ascii="Times New Roman" w:hAnsi="Times New Roman" w:cs="Times New Roman"/>
                <w:noProof/>
                <w:webHidden/>
                <w:szCs w:val="24"/>
              </w:rPr>
              <w:fldChar w:fldCharType="end"/>
            </w:r>
          </w:hyperlink>
        </w:p>
        <w:p w14:paraId="7A6125F6" w14:textId="0486B1BE"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7" w:history="1">
            <w:r w:rsidR="00E53179" w:rsidRPr="004077FC">
              <w:rPr>
                <w:rStyle w:val="Hyperlink"/>
                <w:rFonts w:ascii="Times New Roman" w:hAnsi="Times New Roman" w:cs="Times New Roman"/>
                <w:noProof/>
                <w:szCs w:val="24"/>
              </w:rPr>
              <w:t>4.3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_Toc138550257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16</w:t>
            </w:r>
            <w:r w:rsidR="00E53179" w:rsidRPr="004077FC">
              <w:rPr>
                <w:rFonts w:ascii="Times New Roman" w:hAnsi="Times New Roman" w:cs="Times New Roman"/>
                <w:noProof/>
                <w:webHidden/>
                <w:szCs w:val="24"/>
              </w:rPr>
              <w:fldChar w:fldCharType="end"/>
            </w:r>
          </w:hyperlink>
        </w:p>
        <w:p w14:paraId="7BFA4846" w14:textId="151A9917"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8" w:history="1">
            <w:r w:rsidR="00E53179" w:rsidRPr="004077FC">
              <w:rPr>
                <w:rStyle w:val="Hyperlink"/>
                <w:rFonts w:ascii="Times New Roman" w:hAnsi="Times New Roman" w:cs="Times New Roman"/>
                <w:noProof/>
                <w:szCs w:val="24"/>
              </w:rPr>
              <w:t>4.4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_Toc138550258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16</w:t>
            </w:r>
            <w:r w:rsidR="00E53179" w:rsidRPr="004077FC">
              <w:rPr>
                <w:rFonts w:ascii="Times New Roman" w:hAnsi="Times New Roman" w:cs="Times New Roman"/>
                <w:noProof/>
                <w:webHidden/>
                <w:szCs w:val="24"/>
              </w:rPr>
              <w:fldChar w:fldCharType="end"/>
            </w:r>
          </w:hyperlink>
        </w:p>
        <w:p w14:paraId="4BB393A6" w14:textId="1471C60C"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59" w:history="1">
            <w:r w:rsidR="00E53179" w:rsidRPr="004077FC">
              <w:rPr>
                <w:rStyle w:val="Hyperlink"/>
                <w:rFonts w:ascii="Times New Roman" w:hAnsi="Times New Roman" w:cs="Times New Roman"/>
                <w:noProof/>
                <w:szCs w:val="24"/>
              </w:rPr>
              <w:t>4.5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_Toc138550259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16</w:t>
            </w:r>
            <w:r w:rsidR="00E53179" w:rsidRPr="004077FC">
              <w:rPr>
                <w:rFonts w:ascii="Times New Roman" w:hAnsi="Times New Roman" w:cs="Times New Roman"/>
                <w:noProof/>
                <w:webHidden/>
                <w:szCs w:val="24"/>
              </w:rPr>
              <w:fldChar w:fldCharType="end"/>
            </w:r>
          </w:hyperlink>
        </w:p>
        <w:p w14:paraId="433428A3" w14:textId="680F7D9A"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60" w:history="1">
            <w:r w:rsidR="00E53179" w:rsidRPr="004077FC">
              <w:rPr>
                <w:rStyle w:val="Hyperlink"/>
                <w:rFonts w:ascii="Times New Roman" w:hAnsi="Times New Roman" w:cs="Times New Roman"/>
                <w:noProof/>
                <w:szCs w:val="24"/>
              </w:rPr>
              <w:t>4.6 Chapter Summary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_Toc138550260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16</w:t>
            </w:r>
            <w:r w:rsidR="00E53179" w:rsidRPr="004077FC">
              <w:rPr>
                <w:rFonts w:ascii="Times New Roman" w:hAnsi="Times New Roman" w:cs="Times New Roman"/>
                <w:noProof/>
                <w:webHidden/>
                <w:szCs w:val="24"/>
              </w:rPr>
              <w:fldChar w:fldCharType="end"/>
            </w:r>
          </w:hyperlink>
        </w:p>
        <w:p w14:paraId="4307CD2E" w14:textId="0C2A0422" w:rsidR="00E53179" w:rsidRPr="004077FC" w:rsidRDefault="00F75C0F" w:rsidP="004077FC">
          <w:pPr>
            <w:pStyle w:val="TOC1"/>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61" w:history="1">
            <w:r w:rsidR="00E53179" w:rsidRPr="004077FC">
              <w:rPr>
                <w:rStyle w:val="Hyperlink"/>
                <w:rFonts w:ascii="Times New Roman" w:hAnsi="Times New Roman" w:cs="Times New Roman"/>
                <w:noProof/>
                <w:szCs w:val="24"/>
              </w:rPr>
              <w:t>Chapter 5 yyyy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_Toc138550261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16</w:t>
            </w:r>
            <w:r w:rsidR="00E53179" w:rsidRPr="004077FC">
              <w:rPr>
                <w:rFonts w:ascii="Times New Roman" w:hAnsi="Times New Roman" w:cs="Times New Roman"/>
                <w:noProof/>
                <w:webHidden/>
                <w:szCs w:val="24"/>
              </w:rPr>
              <w:fldChar w:fldCharType="end"/>
            </w:r>
          </w:hyperlink>
        </w:p>
        <w:p w14:paraId="1D5740FE" w14:textId="3DB39964"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62" w:history="1">
            <w:r w:rsidR="00E53179" w:rsidRPr="004077FC">
              <w:rPr>
                <w:rStyle w:val="Hyperlink"/>
                <w:rFonts w:ascii="Times New Roman" w:hAnsi="Times New Roman" w:cs="Times New Roman"/>
                <w:noProof/>
                <w:szCs w:val="24"/>
              </w:rPr>
              <w:t>5.1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_Toc138550262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16</w:t>
            </w:r>
            <w:r w:rsidR="00E53179" w:rsidRPr="004077FC">
              <w:rPr>
                <w:rFonts w:ascii="Times New Roman" w:hAnsi="Times New Roman" w:cs="Times New Roman"/>
                <w:noProof/>
                <w:webHidden/>
                <w:szCs w:val="24"/>
              </w:rPr>
              <w:fldChar w:fldCharType="end"/>
            </w:r>
          </w:hyperlink>
        </w:p>
        <w:p w14:paraId="37651D9A" w14:textId="58C86AE4"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63" w:history="1">
            <w:r w:rsidR="00E53179" w:rsidRPr="004077FC">
              <w:rPr>
                <w:rStyle w:val="Hyperlink"/>
                <w:rFonts w:ascii="Times New Roman" w:hAnsi="Times New Roman" w:cs="Times New Roman"/>
                <w:noProof/>
                <w:szCs w:val="24"/>
              </w:rPr>
              <w:t>5.2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_Toc138550263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16</w:t>
            </w:r>
            <w:r w:rsidR="00E53179" w:rsidRPr="004077FC">
              <w:rPr>
                <w:rFonts w:ascii="Times New Roman" w:hAnsi="Times New Roman" w:cs="Times New Roman"/>
                <w:noProof/>
                <w:webHidden/>
                <w:szCs w:val="24"/>
              </w:rPr>
              <w:fldChar w:fldCharType="end"/>
            </w:r>
          </w:hyperlink>
        </w:p>
        <w:p w14:paraId="3D2D61CE" w14:textId="65A5A669"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64" w:history="1">
            <w:r w:rsidR="00E53179" w:rsidRPr="004077FC">
              <w:rPr>
                <w:rStyle w:val="Hyperlink"/>
                <w:rFonts w:ascii="Times New Roman" w:hAnsi="Times New Roman" w:cs="Times New Roman"/>
                <w:noProof/>
                <w:szCs w:val="24"/>
              </w:rPr>
              <w:t>5.3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_Toc138550264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16</w:t>
            </w:r>
            <w:r w:rsidR="00E53179" w:rsidRPr="004077FC">
              <w:rPr>
                <w:rFonts w:ascii="Times New Roman" w:hAnsi="Times New Roman" w:cs="Times New Roman"/>
                <w:noProof/>
                <w:webHidden/>
                <w:szCs w:val="24"/>
              </w:rPr>
              <w:fldChar w:fldCharType="end"/>
            </w:r>
          </w:hyperlink>
        </w:p>
        <w:p w14:paraId="110DF2E8" w14:textId="24B0A41C"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65" w:history="1">
            <w:r w:rsidR="00E53179" w:rsidRPr="004077FC">
              <w:rPr>
                <w:rStyle w:val="Hyperlink"/>
                <w:rFonts w:ascii="Times New Roman" w:hAnsi="Times New Roman" w:cs="Times New Roman"/>
                <w:noProof/>
                <w:szCs w:val="24"/>
              </w:rPr>
              <w:t>5.4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_Toc138550265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17</w:t>
            </w:r>
            <w:r w:rsidR="00E53179" w:rsidRPr="004077FC">
              <w:rPr>
                <w:rFonts w:ascii="Times New Roman" w:hAnsi="Times New Roman" w:cs="Times New Roman"/>
                <w:noProof/>
                <w:webHidden/>
                <w:szCs w:val="24"/>
              </w:rPr>
              <w:fldChar w:fldCharType="end"/>
            </w:r>
          </w:hyperlink>
        </w:p>
        <w:p w14:paraId="5F2C644E" w14:textId="7BAF5CF8"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66" w:history="1">
            <w:r w:rsidR="00E53179" w:rsidRPr="004077FC">
              <w:rPr>
                <w:rStyle w:val="Hyperlink"/>
                <w:rFonts w:ascii="Times New Roman" w:hAnsi="Times New Roman" w:cs="Times New Roman"/>
                <w:noProof/>
                <w:szCs w:val="24"/>
              </w:rPr>
              <w:t>5.5 Add section title</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_Toc138550266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17</w:t>
            </w:r>
            <w:r w:rsidR="00E53179" w:rsidRPr="004077FC">
              <w:rPr>
                <w:rFonts w:ascii="Times New Roman" w:hAnsi="Times New Roman" w:cs="Times New Roman"/>
                <w:noProof/>
                <w:webHidden/>
                <w:szCs w:val="24"/>
              </w:rPr>
              <w:fldChar w:fldCharType="end"/>
            </w:r>
          </w:hyperlink>
        </w:p>
        <w:p w14:paraId="4510DCC0" w14:textId="5969EF3E" w:rsidR="00E53179" w:rsidRPr="004077FC" w:rsidRDefault="00F75C0F" w:rsidP="004077FC">
          <w:pPr>
            <w:pStyle w:val="TOC2"/>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67" w:history="1">
            <w:r w:rsidR="00E53179" w:rsidRPr="004077FC">
              <w:rPr>
                <w:rStyle w:val="Hyperlink"/>
                <w:rFonts w:ascii="Times New Roman" w:hAnsi="Times New Roman" w:cs="Times New Roman"/>
                <w:noProof/>
                <w:szCs w:val="24"/>
              </w:rPr>
              <w:t>5.6 Chapter Summary</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_Toc138550267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17</w:t>
            </w:r>
            <w:r w:rsidR="00E53179" w:rsidRPr="004077FC">
              <w:rPr>
                <w:rFonts w:ascii="Times New Roman" w:hAnsi="Times New Roman" w:cs="Times New Roman"/>
                <w:noProof/>
                <w:webHidden/>
                <w:szCs w:val="24"/>
              </w:rPr>
              <w:fldChar w:fldCharType="end"/>
            </w:r>
          </w:hyperlink>
        </w:p>
        <w:p w14:paraId="32F1987A" w14:textId="6C16385C" w:rsidR="00E53179" w:rsidRPr="004077FC" w:rsidRDefault="00F75C0F" w:rsidP="004077FC">
          <w:pPr>
            <w:pStyle w:val="TOC1"/>
            <w:tabs>
              <w:tab w:val="right" w:leader="dot" w:pos="9016"/>
            </w:tabs>
            <w:spacing w:line="360" w:lineRule="auto"/>
            <w:rPr>
              <w:rFonts w:ascii="Times New Roman" w:eastAsiaTheme="minorEastAsia" w:hAnsi="Times New Roman" w:cs="Times New Roman"/>
              <w:noProof/>
              <w:kern w:val="2"/>
              <w:szCs w:val="24"/>
              <w:lang w:val="en-US"/>
              <w14:ligatures w14:val="standardContextual"/>
            </w:rPr>
          </w:pPr>
          <w:hyperlink w:anchor="_Toc138550268" w:history="1">
            <w:r w:rsidR="00E53179" w:rsidRPr="004077FC">
              <w:rPr>
                <w:rStyle w:val="Hyperlink"/>
                <w:rFonts w:ascii="Times New Roman" w:hAnsi="Times New Roman" w:cs="Times New Roman"/>
                <w:noProof/>
                <w:szCs w:val="24"/>
              </w:rPr>
              <w:t>References</w:t>
            </w:r>
            <w:r w:rsidR="00E53179" w:rsidRPr="004077FC">
              <w:rPr>
                <w:rFonts w:ascii="Times New Roman" w:hAnsi="Times New Roman" w:cs="Times New Roman"/>
                <w:noProof/>
                <w:webHidden/>
                <w:szCs w:val="24"/>
              </w:rPr>
              <w:tab/>
            </w:r>
            <w:r w:rsidR="00E53179" w:rsidRPr="004077FC">
              <w:rPr>
                <w:rFonts w:ascii="Times New Roman" w:hAnsi="Times New Roman" w:cs="Times New Roman"/>
                <w:noProof/>
                <w:webHidden/>
                <w:szCs w:val="24"/>
              </w:rPr>
              <w:fldChar w:fldCharType="begin"/>
            </w:r>
            <w:r w:rsidR="00E53179" w:rsidRPr="004077FC">
              <w:rPr>
                <w:rFonts w:ascii="Times New Roman" w:hAnsi="Times New Roman" w:cs="Times New Roman"/>
                <w:noProof/>
                <w:webHidden/>
                <w:szCs w:val="24"/>
              </w:rPr>
              <w:instrText xml:space="preserve"> PAGEREF _Toc138550268 \h </w:instrText>
            </w:r>
            <w:r w:rsidR="00E53179" w:rsidRPr="004077FC">
              <w:rPr>
                <w:rFonts w:ascii="Times New Roman" w:hAnsi="Times New Roman" w:cs="Times New Roman"/>
                <w:noProof/>
                <w:webHidden/>
                <w:szCs w:val="24"/>
              </w:rPr>
            </w:r>
            <w:r w:rsidR="00E53179" w:rsidRPr="004077FC">
              <w:rPr>
                <w:rFonts w:ascii="Times New Roman" w:hAnsi="Times New Roman" w:cs="Times New Roman"/>
                <w:noProof/>
                <w:webHidden/>
                <w:szCs w:val="24"/>
              </w:rPr>
              <w:fldChar w:fldCharType="separate"/>
            </w:r>
            <w:r w:rsidR="00E53179" w:rsidRPr="004077FC">
              <w:rPr>
                <w:rFonts w:ascii="Times New Roman" w:hAnsi="Times New Roman" w:cs="Times New Roman"/>
                <w:noProof/>
                <w:webHidden/>
                <w:szCs w:val="24"/>
              </w:rPr>
              <w:t>17</w:t>
            </w:r>
            <w:r w:rsidR="00E53179" w:rsidRPr="004077FC">
              <w:rPr>
                <w:rFonts w:ascii="Times New Roman" w:hAnsi="Times New Roman" w:cs="Times New Roman"/>
                <w:noProof/>
                <w:webHidden/>
                <w:szCs w:val="24"/>
              </w:rPr>
              <w:fldChar w:fldCharType="end"/>
            </w:r>
          </w:hyperlink>
        </w:p>
        <w:p w14:paraId="5C691B87" w14:textId="79735B48" w:rsidR="0062653C" w:rsidRPr="004077FC" w:rsidRDefault="0062653C" w:rsidP="004077FC">
          <w:pPr>
            <w:spacing w:line="360" w:lineRule="auto"/>
            <w:rPr>
              <w:rFonts w:ascii="Times New Roman" w:hAnsi="Times New Roman" w:cs="Times New Roman"/>
              <w:szCs w:val="24"/>
            </w:rPr>
          </w:pPr>
          <w:r w:rsidRPr="004077FC">
            <w:rPr>
              <w:rFonts w:ascii="Times New Roman" w:hAnsi="Times New Roman" w:cs="Times New Roman"/>
              <w:b/>
              <w:bCs/>
              <w:noProof/>
              <w:szCs w:val="24"/>
            </w:rPr>
            <w:fldChar w:fldCharType="end"/>
          </w:r>
        </w:p>
      </w:sdtContent>
    </w:sdt>
    <w:p w14:paraId="4751EB26" w14:textId="77777777" w:rsidR="007F12C7" w:rsidRPr="004077FC" w:rsidRDefault="001C70C4" w:rsidP="004077FC">
      <w:pPr>
        <w:pStyle w:val="Heading1"/>
        <w:numPr>
          <w:ilvl w:val="0"/>
          <w:numId w:val="26"/>
        </w:numPr>
        <w:spacing w:line="360" w:lineRule="auto"/>
        <w:rPr>
          <w:rFonts w:ascii="Times New Roman" w:hAnsi="Times New Roman" w:cs="Times New Roman"/>
          <w:i/>
          <w:sz w:val="24"/>
          <w:szCs w:val="24"/>
        </w:rPr>
        <w:sectPr w:rsidR="007F12C7" w:rsidRPr="004077FC" w:rsidSect="007F12C7">
          <w:footerReference w:type="default" r:id="rId9"/>
          <w:pgSz w:w="11906" w:h="16838"/>
          <w:pgMar w:top="1440" w:right="1440" w:bottom="1440" w:left="1440" w:header="708" w:footer="708" w:gutter="0"/>
          <w:pgNumType w:fmt="lowerRoman" w:start="1"/>
          <w:cols w:space="708"/>
          <w:docGrid w:linePitch="360"/>
        </w:sectPr>
      </w:pPr>
      <w:r w:rsidRPr="004077FC">
        <w:rPr>
          <w:rFonts w:ascii="Times New Roman" w:hAnsi="Times New Roman" w:cs="Times New Roman"/>
          <w:i/>
          <w:sz w:val="24"/>
          <w:szCs w:val="24"/>
        </w:rPr>
        <w:br w:type="page"/>
      </w:r>
    </w:p>
    <w:p w14:paraId="2CB6FA3B" w14:textId="77777777" w:rsidR="00637093" w:rsidRPr="004077FC" w:rsidRDefault="00637093" w:rsidP="004077FC">
      <w:pPr>
        <w:pStyle w:val="Heading1"/>
        <w:spacing w:line="360" w:lineRule="auto"/>
        <w:rPr>
          <w:rFonts w:ascii="Times New Roman" w:hAnsi="Times New Roman" w:cs="Times New Roman"/>
          <w:sz w:val="24"/>
          <w:szCs w:val="24"/>
        </w:rPr>
      </w:pPr>
      <w:bookmarkStart w:id="0" w:name="_Toc138550232"/>
      <w:r w:rsidRPr="004077FC">
        <w:rPr>
          <w:rFonts w:ascii="Times New Roman" w:hAnsi="Times New Roman" w:cs="Times New Roman"/>
          <w:sz w:val="24"/>
          <w:szCs w:val="24"/>
        </w:rPr>
        <w:t>INTRODUCTION</w:t>
      </w:r>
      <w:bookmarkEnd w:id="0"/>
    </w:p>
    <w:p w14:paraId="02AA72B8" w14:textId="77777777" w:rsidR="00900B9F" w:rsidRPr="004077FC" w:rsidRDefault="00CF6F2C" w:rsidP="004077FC">
      <w:pPr>
        <w:pStyle w:val="Heading2"/>
        <w:spacing w:line="360" w:lineRule="auto"/>
        <w:rPr>
          <w:rFonts w:ascii="Times New Roman" w:hAnsi="Times New Roman" w:cs="Times New Roman"/>
          <w:sz w:val="24"/>
          <w:szCs w:val="24"/>
        </w:rPr>
      </w:pPr>
      <w:bookmarkStart w:id="1" w:name="_Toc138550233"/>
      <w:r w:rsidRPr="004077FC">
        <w:rPr>
          <w:rFonts w:ascii="Times New Roman" w:hAnsi="Times New Roman" w:cs="Times New Roman"/>
          <w:sz w:val="24"/>
          <w:szCs w:val="24"/>
        </w:rPr>
        <w:t>Introduction</w:t>
      </w:r>
      <w:bookmarkEnd w:id="1"/>
    </w:p>
    <w:p w14:paraId="20762613" w14:textId="495231F4" w:rsidR="006519C2" w:rsidRPr="004077FC" w:rsidRDefault="00EA0630" w:rsidP="004077FC">
      <w:pPr>
        <w:spacing w:line="360" w:lineRule="auto"/>
        <w:rPr>
          <w:rFonts w:ascii="Times New Roman" w:hAnsi="Times New Roman" w:cs="Times New Roman"/>
          <w:szCs w:val="24"/>
        </w:rPr>
      </w:pPr>
      <w:r w:rsidRPr="004077FC">
        <w:rPr>
          <w:rFonts w:ascii="Times New Roman" w:hAnsi="Times New Roman" w:cs="Times New Roman"/>
          <w:szCs w:val="24"/>
        </w:rPr>
        <w:t>Digitis</w:t>
      </w:r>
      <w:r w:rsidR="003D3FF7" w:rsidRPr="004077FC">
        <w:rPr>
          <w:rFonts w:ascii="Times New Roman" w:hAnsi="Times New Roman" w:cs="Times New Roman"/>
          <w:szCs w:val="24"/>
        </w:rPr>
        <w:t xml:space="preserve">ation lies at the heart of </w:t>
      </w:r>
      <w:r w:rsidR="00860467" w:rsidRPr="004077FC">
        <w:rPr>
          <w:rFonts w:ascii="Times New Roman" w:hAnsi="Times New Roman" w:cs="Times New Roman"/>
          <w:szCs w:val="24"/>
        </w:rPr>
        <w:t>Es</w:t>
      </w:r>
      <w:r w:rsidRPr="004077FC">
        <w:rPr>
          <w:rFonts w:ascii="Times New Roman" w:hAnsi="Times New Roman" w:cs="Times New Roman"/>
          <w:szCs w:val="24"/>
        </w:rPr>
        <w:t>watini</w:t>
      </w:r>
      <w:r w:rsidR="002F0C95" w:rsidRPr="004077FC">
        <w:rPr>
          <w:rFonts w:ascii="Times New Roman" w:hAnsi="Times New Roman" w:cs="Times New Roman"/>
          <w:szCs w:val="24"/>
        </w:rPr>
        <w:t>’s</w:t>
      </w:r>
      <w:r w:rsidRPr="004077FC">
        <w:rPr>
          <w:rFonts w:ascii="Times New Roman" w:hAnsi="Times New Roman" w:cs="Times New Roman"/>
          <w:szCs w:val="24"/>
        </w:rPr>
        <w:t xml:space="preserve"> financial system. According to the 2018 FinScope Consumer Survey, over 80% of the population of the Kingdom of </w:t>
      </w:r>
      <w:r w:rsidR="005E0EFD" w:rsidRPr="004077FC">
        <w:rPr>
          <w:rFonts w:ascii="Times New Roman" w:hAnsi="Times New Roman" w:cs="Times New Roman"/>
          <w:szCs w:val="24"/>
        </w:rPr>
        <w:t>Es</w:t>
      </w:r>
      <w:r w:rsidR="00FC7DF6" w:rsidRPr="004077FC">
        <w:rPr>
          <w:rFonts w:ascii="Times New Roman" w:hAnsi="Times New Roman" w:cs="Times New Roman"/>
          <w:szCs w:val="24"/>
        </w:rPr>
        <w:t>watini</w:t>
      </w:r>
      <w:r w:rsidR="003D3FF7" w:rsidRPr="004077FC">
        <w:rPr>
          <w:rFonts w:ascii="Times New Roman" w:hAnsi="Times New Roman" w:cs="Times New Roman"/>
          <w:szCs w:val="24"/>
        </w:rPr>
        <w:t xml:space="preserve"> (hereafter referred to as “</w:t>
      </w:r>
      <w:r w:rsidR="005E0EFD" w:rsidRPr="004077FC">
        <w:rPr>
          <w:rFonts w:ascii="Times New Roman" w:hAnsi="Times New Roman" w:cs="Times New Roman"/>
          <w:szCs w:val="24"/>
        </w:rPr>
        <w:t>Es</w:t>
      </w:r>
      <w:r w:rsidRPr="004077FC">
        <w:rPr>
          <w:rFonts w:ascii="Times New Roman" w:hAnsi="Times New Roman" w:cs="Times New Roman"/>
          <w:szCs w:val="24"/>
        </w:rPr>
        <w:t>watini”) are financially included (</w:t>
      </w:r>
      <w:r w:rsidR="005E0EFD" w:rsidRPr="004077FC">
        <w:rPr>
          <w:rFonts w:ascii="Times New Roman" w:hAnsi="Times New Roman" w:cs="Times New Roman"/>
          <w:szCs w:val="24"/>
        </w:rPr>
        <w:t>Es</w:t>
      </w:r>
      <w:r w:rsidR="00E43071" w:rsidRPr="004077FC">
        <w:rPr>
          <w:rFonts w:ascii="Times New Roman" w:hAnsi="Times New Roman" w:cs="Times New Roman"/>
          <w:szCs w:val="24"/>
        </w:rPr>
        <w:t xml:space="preserve">watini </w:t>
      </w:r>
      <w:r w:rsidR="00B3755F" w:rsidRPr="004077FC">
        <w:rPr>
          <w:rFonts w:ascii="Times New Roman" w:hAnsi="Times New Roman" w:cs="Times New Roman"/>
          <w:szCs w:val="24"/>
        </w:rPr>
        <w:t xml:space="preserve">CBDC </w:t>
      </w:r>
      <w:r w:rsidR="00E43071" w:rsidRPr="004077FC">
        <w:rPr>
          <w:rFonts w:ascii="Times New Roman" w:hAnsi="Times New Roman" w:cs="Times New Roman"/>
          <w:szCs w:val="24"/>
        </w:rPr>
        <w:t>diagnostic study</w:t>
      </w:r>
      <w:r w:rsidR="00B3755F" w:rsidRPr="004077FC">
        <w:rPr>
          <w:rFonts w:ascii="Times New Roman" w:hAnsi="Times New Roman" w:cs="Times New Roman"/>
          <w:szCs w:val="24"/>
        </w:rPr>
        <w:t>, 2020</w:t>
      </w:r>
      <w:r w:rsidRPr="004077FC">
        <w:rPr>
          <w:rFonts w:ascii="Times New Roman" w:hAnsi="Times New Roman" w:cs="Times New Roman"/>
          <w:szCs w:val="24"/>
        </w:rPr>
        <w:t>)</w:t>
      </w:r>
      <w:r w:rsidR="006519C2" w:rsidRPr="004077FC">
        <w:rPr>
          <w:rFonts w:ascii="Times New Roman" w:hAnsi="Times New Roman" w:cs="Times New Roman"/>
          <w:szCs w:val="24"/>
        </w:rPr>
        <w:t xml:space="preserve">. Of this sizeable population, nearly 70% make use of digital channels to facilitate payment. While traditional bank accounts have contributed towards this uptake, over 70% of all digital payments in 2018 were made via a mobile money </w:t>
      </w:r>
      <w:r w:rsidR="005E0EFD" w:rsidRPr="004077FC">
        <w:rPr>
          <w:rFonts w:ascii="Times New Roman" w:hAnsi="Times New Roman" w:cs="Times New Roman"/>
          <w:szCs w:val="24"/>
        </w:rPr>
        <w:t>account (Eswatini CBDC diagnostic study, 2020)</w:t>
      </w:r>
      <w:r w:rsidR="00C40519" w:rsidRPr="004077FC">
        <w:rPr>
          <w:rFonts w:ascii="Times New Roman" w:hAnsi="Times New Roman" w:cs="Times New Roman"/>
          <w:szCs w:val="24"/>
        </w:rPr>
        <w:t>. With</w:t>
      </w:r>
      <w:r w:rsidR="006519C2" w:rsidRPr="004077FC">
        <w:rPr>
          <w:rFonts w:ascii="Times New Roman" w:hAnsi="Times New Roman" w:cs="Times New Roman"/>
          <w:szCs w:val="24"/>
        </w:rPr>
        <w:t xml:space="preserve"> the increase in the </w:t>
      </w:r>
      <w:r w:rsidR="005A2287" w:rsidRPr="004077FC">
        <w:rPr>
          <w:rFonts w:ascii="Times New Roman" w:hAnsi="Times New Roman" w:cs="Times New Roman"/>
          <w:szCs w:val="24"/>
        </w:rPr>
        <w:t>usage</w:t>
      </w:r>
      <w:r w:rsidR="006519C2" w:rsidRPr="004077FC">
        <w:rPr>
          <w:rFonts w:ascii="Times New Roman" w:hAnsi="Times New Roman" w:cs="Times New Roman"/>
          <w:szCs w:val="24"/>
        </w:rPr>
        <w:t xml:space="preserve"> of mobile phones in </w:t>
      </w:r>
      <w:r w:rsidR="005E0EFD" w:rsidRPr="004077FC">
        <w:rPr>
          <w:rFonts w:ascii="Times New Roman" w:hAnsi="Times New Roman" w:cs="Times New Roman"/>
          <w:szCs w:val="24"/>
        </w:rPr>
        <w:t>Es</w:t>
      </w:r>
      <w:r w:rsidR="006519C2" w:rsidRPr="004077FC">
        <w:rPr>
          <w:rFonts w:ascii="Times New Roman" w:hAnsi="Times New Roman" w:cs="Times New Roman"/>
          <w:szCs w:val="24"/>
        </w:rPr>
        <w:t>watini that means that more and more people will be seeking for digital solutions that will be cost effective and more convenient</w:t>
      </w:r>
      <w:r w:rsidR="003D3FF7" w:rsidRPr="004077FC">
        <w:rPr>
          <w:rFonts w:ascii="Times New Roman" w:hAnsi="Times New Roman" w:cs="Times New Roman"/>
          <w:szCs w:val="24"/>
        </w:rPr>
        <w:t>.</w:t>
      </w:r>
      <w:r w:rsidR="00E43071" w:rsidRPr="004077FC">
        <w:rPr>
          <w:rFonts w:ascii="Times New Roman" w:hAnsi="Times New Roman" w:cs="Times New Roman"/>
          <w:szCs w:val="24"/>
        </w:rPr>
        <w:t xml:space="preserve"> Previous studies have shown that using mobile money increases the probability of borrowing, receiving (Munyegera and Matsumoto, 2018) and saving money for health emergencies (Ky et al., 2018).</w:t>
      </w:r>
    </w:p>
    <w:p w14:paraId="68F190D8" w14:textId="4CFFDC53" w:rsidR="00B3755F" w:rsidRPr="004077FC" w:rsidRDefault="005A2287" w:rsidP="004077FC">
      <w:pPr>
        <w:spacing w:line="360" w:lineRule="auto"/>
        <w:rPr>
          <w:rFonts w:ascii="Times New Roman" w:hAnsi="Times New Roman" w:cs="Times New Roman"/>
          <w:szCs w:val="24"/>
        </w:rPr>
      </w:pPr>
      <w:r w:rsidRPr="004077FC">
        <w:rPr>
          <w:rFonts w:ascii="Times New Roman" w:hAnsi="Times New Roman" w:cs="Times New Roman"/>
          <w:szCs w:val="24"/>
        </w:rPr>
        <w:t>The Centr</w:t>
      </w:r>
      <w:r w:rsidR="00FC7DF6" w:rsidRPr="004077FC">
        <w:rPr>
          <w:rFonts w:ascii="Times New Roman" w:hAnsi="Times New Roman" w:cs="Times New Roman"/>
          <w:szCs w:val="24"/>
        </w:rPr>
        <w:t xml:space="preserve">al Bank of </w:t>
      </w:r>
      <w:r w:rsidR="005E0EFD" w:rsidRPr="004077FC">
        <w:rPr>
          <w:rFonts w:ascii="Times New Roman" w:hAnsi="Times New Roman" w:cs="Times New Roman"/>
          <w:szCs w:val="24"/>
        </w:rPr>
        <w:t>Es</w:t>
      </w:r>
      <w:r w:rsidRPr="004077FC">
        <w:rPr>
          <w:rFonts w:ascii="Times New Roman" w:hAnsi="Times New Roman" w:cs="Times New Roman"/>
          <w:szCs w:val="24"/>
        </w:rPr>
        <w:t xml:space="preserve">watini is currently working on a Payment Switch project to modernize the national payment system, improve time and cost efficiency, and </w:t>
      </w:r>
      <w:r w:rsidR="00147A25" w:rsidRPr="004077FC">
        <w:rPr>
          <w:rFonts w:ascii="Times New Roman" w:hAnsi="Times New Roman" w:cs="Times New Roman"/>
          <w:szCs w:val="24"/>
        </w:rPr>
        <w:t>interoperability. As</w:t>
      </w:r>
      <w:r w:rsidRPr="004077FC">
        <w:rPr>
          <w:rFonts w:ascii="Times New Roman" w:hAnsi="Times New Roman" w:cs="Times New Roman"/>
          <w:szCs w:val="24"/>
        </w:rPr>
        <w:t xml:space="preserve"> mobile money is reshaping the </w:t>
      </w:r>
      <w:r w:rsidR="00147A25" w:rsidRPr="004077FC">
        <w:rPr>
          <w:rFonts w:ascii="Times New Roman" w:hAnsi="Times New Roman" w:cs="Times New Roman"/>
          <w:szCs w:val="24"/>
        </w:rPr>
        <w:t>transfer</w:t>
      </w:r>
      <w:r w:rsidRPr="004077FC">
        <w:rPr>
          <w:rFonts w:ascii="Times New Roman" w:hAnsi="Times New Roman" w:cs="Times New Roman"/>
          <w:szCs w:val="24"/>
        </w:rPr>
        <w:t xml:space="preserve"> of </w:t>
      </w:r>
      <w:r w:rsidR="00147A25" w:rsidRPr="004077FC">
        <w:rPr>
          <w:rFonts w:ascii="Times New Roman" w:hAnsi="Times New Roman" w:cs="Times New Roman"/>
          <w:szCs w:val="24"/>
        </w:rPr>
        <w:t>remittances, this</w:t>
      </w:r>
      <w:r w:rsidRPr="004077FC">
        <w:rPr>
          <w:rFonts w:ascii="Times New Roman" w:hAnsi="Times New Roman" w:cs="Times New Roman"/>
          <w:szCs w:val="24"/>
        </w:rPr>
        <w:t xml:space="preserve"> can elevate the health sec</w:t>
      </w:r>
      <w:r w:rsidR="00147A25" w:rsidRPr="004077FC">
        <w:rPr>
          <w:rFonts w:ascii="Times New Roman" w:hAnsi="Times New Roman" w:cs="Times New Roman"/>
          <w:szCs w:val="24"/>
        </w:rPr>
        <w:t xml:space="preserve">tor in </w:t>
      </w:r>
      <w:r w:rsidR="005E0EFD" w:rsidRPr="004077FC">
        <w:rPr>
          <w:rFonts w:ascii="Times New Roman" w:hAnsi="Times New Roman" w:cs="Times New Roman"/>
          <w:szCs w:val="24"/>
        </w:rPr>
        <w:t>Es</w:t>
      </w:r>
      <w:r w:rsidR="00147A25" w:rsidRPr="004077FC">
        <w:rPr>
          <w:rFonts w:ascii="Times New Roman" w:hAnsi="Times New Roman" w:cs="Times New Roman"/>
          <w:szCs w:val="24"/>
        </w:rPr>
        <w:t xml:space="preserve">watini by </w:t>
      </w:r>
      <w:r w:rsidR="00FC7DF6" w:rsidRPr="004077FC">
        <w:rPr>
          <w:rFonts w:ascii="Times New Roman" w:hAnsi="Times New Roman" w:cs="Times New Roman"/>
          <w:szCs w:val="24"/>
        </w:rPr>
        <w:t>introducing an</w:t>
      </w:r>
      <w:r w:rsidR="00147A25" w:rsidRPr="004077FC">
        <w:rPr>
          <w:rFonts w:ascii="Times New Roman" w:hAnsi="Times New Roman" w:cs="Times New Roman"/>
          <w:szCs w:val="24"/>
        </w:rPr>
        <w:t xml:space="preserve"> InsurTech platform which will make health insurance affordable and convenient.</w:t>
      </w:r>
      <w:r w:rsidR="00C017BF" w:rsidRPr="004077FC">
        <w:rPr>
          <w:rFonts w:ascii="Times New Roman" w:hAnsi="Times New Roman" w:cs="Times New Roman"/>
          <w:szCs w:val="24"/>
        </w:rPr>
        <w:t xml:space="preserve"> InsurTech, as compared to FinTech, is more often related to service improvements for individuals, as opposed to businesses </w:t>
      </w:r>
      <w:sdt>
        <w:sdtPr>
          <w:rPr>
            <w:rFonts w:ascii="Times New Roman" w:hAnsi="Times New Roman" w:cs="Times New Roman"/>
            <w:szCs w:val="24"/>
          </w:rPr>
          <w:id w:val="-1381008212"/>
          <w:citation/>
        </w:sdtPr>
        <w:sdtEndPr/>
        <w:sdtContent>
          <w:r w:rsidR="00C017BF" w:rsidRPr="004077FC">
            <w:rPr>
              <w:rFonts w:ascii="Times New Roman" w:hAnsi="Times New Roman" w:cs="Times New Roman"/>
              <w:szCs w:val="24"/>
            </w:rPr>
            <w:fldChar w:fldCharType="begin"/>
          </w:r>
          <w:r w:rsidR="00C017BF" w:rsidRPr="004077FC">
            <w:rPr>
              <w:rFonts w:ascii="Times New Roman" w:hAnsi="Times New Roman" w:cs="Times New Roman"/>
              <w:szCs w:val="24"/>
              <w:lang w:val="en-US"/>
            </w:rPr>
            <w:instrText xml:space="preserve"> CITATION artificial-intelligence-in-insurance-1-artificial-intelligence-in-insurance \l 1033 </w:instrText>
          </w:r>
          <w:r w:rsidR="00C017BF" w:rsidRPr="004077FC">
            <w:rPr>
              <w:rFonts w:ascii="Times New Roman" w:hAnsi="Times New Roman" w:cs="Times New Roman"/>
              <w:szCs w:val="24"/>
            </w:rPr>
            <w:fldChar w:fldCharType="separate"/>
          </w:r>
          <w:r w:rsidR="00622AEA" w:rsidRPr="004077FC">
            <w:rPr>
              <w:rFonts w:ascii="Times New Roman" w:hAnsi="Times New Roman" w:cs="Times New Roman"/>
              <w:noProof/>
              <w:szCs w:val="24"/>
              <w:lang w:val="en-US"/>
            </w:rPr>
            <w:t>(Ikonomi, Nast, Shi, Levrault, &amp; Purcell, 2022)</w:t>
          </w:r>
          <w:r w:rsidR="00C017BF" w:rsidRPr="004077FC">
            <w:rPr>
              <w:rFonts w:ascii="Times New Roman" w:hAnsi="Times New Roman" w:cs="Times New Roman"/>
              <w:szCs w:val="24"/>
            </w:rPr>
            <w:fldChar w:fldCharType="end"/>
          </w:r>
        </w:sdtContent>
      </w:sdt>
      <w:r w:rsidR="00C017BF" w:rsidRPr="004077FC">
        <w:rPr>
          <w:rFonts w:ascii="Times New Roman" w:hAnsi="Times New Roman" w:cs="Times New Roman"/>
          <w:szCs w:val="24"/>
        </w:rPr>
        <w:t>.</w:t>
      </w:r>
      <w:r w:rsidR="001041A6" w:rsidRPr="004077FC">
        <w:rPr>
          <w:rFonts w:ascii="Times New Roman" w:hAnsi="Times New Roman" w:cs="Times New Roman"/>
          <w:szCs w:val="24"/>
        </w:rPr>
        <w:t xml:space="preserve"> The digital experience transformation in insurance is only part of the revolution that InsurTech is bringing about.</w:t>
      </w:r>
      <w:r w:rsidR="00C017BF" w:rsidRPr="004077FC">
        <w:rPr>
          <w:rFonts w:ascii="Times New Roman" w:hAnsi="Times New Roman" w:cs="Times New Roman"/>
          <w:szCs w:val="24"/>
        </w:rPr>
        <w:t xml:space="preserve"> </w:t>
      </w:r>
      <w:r w:rsidR="00B3755F" w:rsidRPr="004077FC">
        <w:rPr>
          <w:rFonts w:ascii="Times New Roman" w:hAnsi="Times New Roman" w:cs="Times New Roman"/>
          <w:szCs w:val="24"/>
        </w:rPr>
        <w:t>Considering the fact that it uses a relatively simple technology that means that it does not require smart phones and so many people do have access to it.</w:t>
      </w:r>
    </w:p>
    <w:p w14:paraId="7BA06238" w14:textId="2B7B81C6" w:rsidR="00B3755F" w:rsidRPr="004077FC" w:rsidRDefault="00B3755F" w:rsidP="004077FC">
      <w:pPr>
        <w:spacing w:line="360" w:lineRule="auto"/>
        <w:rPr>
          <w:rFonts w:ascii="Times New Roman" w:hAnsi="Times New Roman" w:cs="Times New Roman"/>
          <w:szCs w:val="24"/>
        </w:rPr>
      </w:pPr>
      <w:r w:rsidRPr="004077FC">
        <w:rPr>
          <w:rFonts w:ascii="Times New Roman" w:hAnsi="Times New Roman" w:cs="Times New Roman"/>
          <w:szCs w:val="24"/>
        </w:rPr>
        <w:t>It is worth noting that t</w:t>
      </w:r>
      <w:r w:rsidR="00FC7DF6" w:rsidRPr="004077FC">
        <w:rPr>
          <w:rFonts w:ascii="Times New Roman" w:hAnsi="Times New Roman" w:cs="Times New Roman"/>
          <w:szCs w:val="24"/>
        </w:rPr>
        <w:t xml:space="preserve">he Kingdom of </w:t>
      </w:r>
      <w:r w:rsidR="005E0EFD" w:rsidRPr="004077FC">
        <w:rPr>
          <w:rFonts w:ascii="Times New Roman" w:hAnsi="Times New Roman" w:cs="Times New Roman"/>
          <w:szCs w:val="24"/>
        </w:rPr>
        <w:t>Es</w:t>
      </w:r>
      <w:r w:rsidRPr="004077FC">
        <w:rPr>
          <w:rFonts w:ascii="Times New Roman" w:hAnsi="Times New Roman" w:cs="Times New Roman"/>
          <w:szCs w:val="24"/>
        </w:rPr>
        <w:t>watini is a highly financially included economy (87%) with an increasingly digitised society. According to the 2018 FinScope, 66% of the adult population made a digital payment within the past 12 months, 77% of which was through a mobile money account. Most financial access points are mobile money agents, expanding access considerably.</w:t>
      </w:r>
      <w:r w:rsidR="00115D1B" w:rsidRPr="004077FC">
        <w:rPr>
          <w:rFonts w:ascii="Times New Roman" w:hAnsi="Times New Roman" w:cs="Times New Roman"/>
          <w:szCs w:val="24"/>
        </w:rPr>
        <w:t xml:space="preserve"> Over 80% of the national population sent or received remittances in 2018, most of which were via mobile money and likely by digitally literate consumers</w:t>
      </w:r>
      <w:r w:rsidR="00C207FB" w:rsidRPr="004077FC">
        <w:rPr>
          <w:rFonts w:ascii="Times New Roman" w:hAnsi="Times New Roman" w:cs="Times New Roman"/>
          <w:szCs w:val="24"/>
        </w:rPr>
        <w:t xml:space="preserve"> </w:t>
      </w:r>
      <w:r w:rsidR="00115D1B" w:rsidRPr="004077FC">
        <w:rPr>
          <w:rFonts w:ascii="Times New Roman" w:hAnsi="Times New Roman" w:cs="Times New Roman"/>
          <w:szCs w:val="24"/>
        </w:rPr>
        <w:t>(</w:t>
      </w:r>
      <w:r w:rsidR="005E0EFD" w:rsidRPr="004077FC">
        <w:rPr>
          <w:rFonts w:ascii="Times New Roman" w:hAnsi="Times New Roman" w:cs="Times New Roman"/>
          <w:szCs w:val="24"/>
        </w:rPr>
        <w:t>Es</w:t>
      </w:r>
      <w:r w:rsidR="00115D1B" w:rsidRPr="004077FC">
        <w:rPr>
          <w:rFonts w:ascii="Times New Roman" w:hAnsi="Times New Roman" w:cs="Times New Roman"/>
          <w:szCs w:val="24"/>
        </w:rPr>
        <w:t>watini CBDC diagnostic study, 2020).</w:t>
      </w:r>
    </w:p>
    <w:p w14:paraId="3574ACE4" w14:textId="458AACFB" w:rsidR="004D2B91" w:rsidRPr="004077FC" w:rsidRDefault="000945E9" w:rsidP="004077FC">
      <w:pPr>
        <w:pStyle w:val="NormalWeb"/>
        <w:shd w:val="clear" w:color="auto" w:fill="FFFFFF"/>
        <w:spacing w:before="360" w:beforeAutospacing="0" w:after="360" w:afterAutospacing="0" w:line="360" w:lineRule="auto"/>
        <w:jc w:val="both"/>
        <w:rPr>
          <w:color w:val="1F1F1F"/>
          <w:lang w:val="en-US" w:eastAsia="en-US"/>
        </w:rPr>
      </w:pPr>
      <w:r w:rsidRPr="004077FC">
        <w:t xml:space="preserve">The use of such technology would be a great boost to the health sector in </w:t>
      </w:r>
      <w:r w:rsidR="00FA7ECA" w:rsidRPr="004077FC">
        <w:t>Es</w:t>
      </w:r>
      <w:r w:rsidRPr="004077FC">
        <w:t>watini since most people in the Middle-class and lower class find it hard t</w:t>
      </w:r>
      <w:r w:rsidR="00FC7DF6" w:rsidRPr="004077FC">
        <w:t xml:space="preserve">o afford health insurance. In </w:t>
      </w:r>
      <w:r w:rsidR="00FA7ECA" w:rsidRPr="004077FC">
        <w:t>Es</w:t>
      </w:r>
      <w:r w:rsidRPr="004077FC">
        <w:t xml:space="preserve">watini primary health care is generally free </w:t>
      </w:r>
      <w:r w:rsidR="00882B20" w:rsidRPr="004077FC">
        <w:t>and such health care is available in government hospitals</w:t>
      </w:r>
      <w:r w:rsidR="00D10CE6" w:rsidRPr="004077FC">
        <w:t xml:space="preserve"> </w:t>
      </w:r>
      <w:r w:rsidR="004D2B91" w:rsidRPr="004077FC">
        <w:rPr>
          <w:color w:val="1F1F1F"/>
          <w:shd w:val="clear" w:color="auto" w:fill="FFFFFF"/>
        </w:rPr>
        <w:t>a shortage of qualified healthcare workers, a lack of medical supplies and equipment, poor infrastructure, and poverty. In re</w:t>
      </w:r>
      <w:r w:rsidR="005664E9" w:rsidRPr="004077FC">
        <w:rPr>
          <w:color w:val="1F1F1F"/>
          <w:shd w:val="clear" w:color="auto" w:fill="FFFFFF"/>
        </w:rPr>
        <w:t xml:space="preserve">cent years, the government of </w:t>
      </w:r>
      <w:r w:rsidR="00FA7ECA" w:rsidRPr="004077FC">
        <w:rPr>
          <w:color w:val="1F1F1F"/>
          <w:shd w:val="clear" w:color="auto" w:fill="FFFFFF"/>
        </w:rPr>
        <w:t>Es</w:t>
      </w:r>
      <w:r w:rsidR="004D2B91" w:rsidRPr="004077FC">
        <w:rPr>
          <w:color w:val="1F1F1F"/>
          <w:shd w:val="clear" w:color="auto" w:fill="FFFFFF"/>
        </w:rPr>
        <w:t>watini has made some progress in improving the healthcare system, but there is still much work to be done</w:t>
      </w:r>
      <w:r w:rsidR="00FA7ECA" w:rsidRPr="004077FC">
        <w:rPr>
          <w:color w:val="1F1F1F"/>
          <w:shd w:val="clear" w:color="auto" w:fill="FFFFFF"/>
        </w:rPr>
        <w:t xml:space="preserve">. </w:t>
      </w:r>
      <w:r w:rsidR="005664E9" w:rsidRPr="004077FC">
        <w:rPr>
          <w:color w:val="1F1F1F"/>
          <w:lang w:val="en-US" w:eastAsia="en-US"/>
        </w:rPr>
        <w:t xml:space="preserve">The government of </w:t>
      </w:r>
      <w:r w:rsidR="00FA7ECA" w:rsidRPr="004077FC">
        <w:rPr>
          <w:color w:val="1F1F1F"/>
          <w:lang w:val="en-US" w:eastAsia="en-US"/>
        </w:rPr>
        <w:t>Es</w:t>
      </w:r>
      <w:r w:rsidR="004D2B91" w:rsidRPr="004077FC">
        <w:rPr>
          <w:color w:val="1F1F1F"/>
          <w:lang w:val="en-US" w:eastAsia="en-US"/>
        </w:rPr>
        <w:t xml:space="preserve">watini has made some progress in improving the healthcare system. The government has increased spending on healthcare, and it has also implemented a number of reforms, such as decentralizing the healthcare system and introducing a national health insurance </w:t>
      </w:r>
      <w:r w:rsidR="00FC7DF6" w:rsidRPr="004077FC">
        <w:rPr>
          <w:color w:val="1F1F1F"/>
          <w:lang w:val="en-US" w:eastAsia="en-US"/>
        </w:rPr>
        <w:t>scheme. (</w:t>
      </w:r>
      <w:r w:rsidR="00FC7DF6" w:rsidRPr="004077FC">
        <w:rPr>
          <w:color w:val="1F1F1F"/>
          <w:shd w:val="clear" w:color="auto" w:fill="FFFFFF"/>
        </w:rPr>
        <w:t>Minnery</w:t>
      </w:r>
      <w:r w:rsidR="00A66175" w:rsidRPr="004077FC">
        <w:rPr>
          <w:color w:val="1F1F1F"/>
          <w:shd w:val="clear" w:color="auto" w:fill="FFFFFF"/>
        </w:rPr>
        <w:t>, M., Mathabela, N., Shubber, Z., Mabuza, K., Gorgens, M., Cheikh, N., et al. 2020)</w:t>
      </w:r>
    </w:p>
    <w:p w14:paraId="581969E3" w14:textId="346A98B8" w:rsidR="004D2B91" w:rsidRPr="004077FC" w:rsidRDefault="004D2B91" w:rsidP="004077FC">
      <w:pPr>
        <w:shd w:val="clear" w:color="auto" w:fill="FFFFFF"/>
        <w:spacing w:before="360" w:after="360" w:line="360" w:lineRule="auto"/>
        <w:rPr>
          <w:rFonts w:ascii="Times New Roman" w:eastAsia="Times New Roman" w:hAnsi="Times New Roman" w:cs="Times New Roman"/>
          <w:color w:val="1F1F1F"/>
          <w:szCs w:val="24"/>
          <w:lang w:val="en-US"/>
        </w:rPr>
      </w:pPr>
      <w:r w:rsidRPr="004077FC">
        <w:rPr>
          <w:rFonts w:ascii="Times New Roman" w:eastAsia="Times New Roman" w:hAnsi="Times New Roman" w:cs="Times New Roman"/>
          <w:color w:val="1F1F1F"/>
          <w:szCs w:val="24"/>
          <w:lang w:val="en-US"/>
        </w:rPr>
        <w:t xml:space="preserve">Despite these efforts, there is still much work to be </w:t>
      </w:r>
      <w:r w:rsidR="005664E9" w:rsidRPr="004077FC">
        <w:rPr>
          <w:rFonts w:ascii="Times New Roman" w:eastAsia="Times New Roman" w:hAnsi="Times New Roman" w:cs="Times New Roman"/>
          <w:color w:val="1F1F1F"/>
          <w:szCs w:val="24"/>
          <w:lang w:val="en-US"/>
        </w:rPr>
        <w:t>done, hence</w:t>
      </w:r>
      <w:r w:rsidR="00A66175" w:rsidRPr="004077FC">
        <w:rPr>
          <w:rFonts w:ascii="Times New Roman" w:eastAsia="Times New Roman" w:hAnsi="Times New Roman" w:cs="Times New Roman"/>
          <w:color w:val="1F1F1F"/>
          <w:szCs w:val="24"/>
          <w:lang w:val="en-US"/>
        </w:rPr>
        <w:t xml:space="preserve"> there is a need to use the advantage that </w:t>
      </w:r>
      <w:r w:rsidR="00FA7ECA" w:rsidRPr="004077FC">
        <w:rPr>
          <w:rFonts w:ascii="Times New Roman" w:eastAsia="Times New Roman" w:hAnsi="Times New Roman" w:cs="Times New Roman"/>
          <w:color w:val="1F1F1F"/>
          <w:szCs w:val="24"/>
          <w:lang w:val="en-US"/>
        </w:rPr>
        <w:t>Es</w:t>
      </w:r>
      <w:r w:rsidR="00A66175" w:rsidRPr="004077FC">
        <w:rPr>
          <w:rFonts w:ascii="Times New Roman" w:eastAsia="Times New Roman" w:hAnsi="Times New Roman" w:cs="Times New Roman"/>
          <w:color w:val="1F1F1F"/>
          <w:szCs w:val="24"/>
          <w:lang w:val="en-US"/>
        </w:rPr>
        <w:t>watini is a financially included country to make life insurance easily affordable</w:t>
      </w:r>
      <w:r w:rsidR="00FA7ECA" w:rsidRPr="004077FC">
        <w:rPr>
          <w:rFonts w:ascii="Times New Roman" w:eastAsia="Times New Roman" w:hAnsi="Times New Roman" w:cs="Times New Roman"/>
          <w:color w:val="1F1F1F"/>
          <w:szCs w:val="24"/>
          <w:lang w:val="en-US"/>
        </w:rPr>
        <w:t xml:space="preserve"> hence,</w:t>
      </w:r>
      <w:r w:rsidR="005664E9" w:rsidRPr="004077FC">
        <w:rPr>
          <w:rFonts w:ascii="Times New Roman" w:hAnsi="Times New Roman" w:cs="Times New Roman"/>
          <w:szCs w:val="24"/>
        </w:rPr>
        <w:t xml:space="preserve"> introduce the </w:t>
      </w:r>
      <w:r w:rsidR="005664E9" w:rsidRPr="004077FC">
        <w:rPr>
          <w:rFonts w:ascii="Times New Roman" w:hAnsi="Times New Roman" w:cs="Times New Roman"/>
          <w:color w:val="1F1F1F"/>
          <w:szCs w:val="24"/>
          <w:shd w:val="clear" w:color="auto" w:fill="FFFFFF"/>
        </w:rPr>
        <w:t>Pay-as-you-go (PAYG)</w:t>
      </w:r>
      <w:r w:rsidR="00FC7DF6" w:rsidRPr="004077FC">
        <w:rPr>
          <w:rFonts w:ascii="Times New Roman" w:hAnsi="Times New Roman" w:cs="Times New Roman"/>
          <w:color w:val="1F1F1F"/>
          <w:szCs w:val="24"/>
          <w:shd w:val="clear" w:color="auto" w:fill="FFFFFF"/>
        </w:rPr>
        <w:t xml:space="preserve"> and </w:t>
      </w:r>
      <w:r w:rsidR="00C207FB" w:rsidRPr="004077FC">
        <w:rPr>
          <w:rFonts w:ascii="Times New Roman" w:hAnsi="Times New Roman" w:cs="Times New Roman"/>
          <w:color w:val="1F1F1F"/>
          <w:szCs w:val="24"/>
          <w:shd w:val="clear" w:color="auto" w:fill="FFFFFF"/>
        </w:rPr>
        <w:t>Neural networks</w:t>
      </w:r>
      <w:r w:rsidR="000F12AB" w:rsidRPr="004077FC">
        <w:rPr>
          <w:rFonts w:ascii="Times New Roman" w:hAnsi="Times New Roman" w:cs="Times New Roman"/>
          <w:color w:val="1F1F1F"/>
          <w:szCs w:val="24"/>
          <w:shd w:val="clear" w:color="auto" w:fill="FFFFFF"/>
        </w:rPr>
        <w:t>.</w:t>
      </w:r>
      <w:r w:rsidR="005664E9" w:rsidRPr="004077FC">
        <w:rPr>
          <w:rFonts w:ascii="Times New Roman" w:hAnsi="Times New Roman" w:cs="Times New Roman"/>
          <w:color w:val="1F1F1F"/>
          <w:szCs w:val="24"/>
          <w:shd w:val="clear" w:color="auto" w:fill="FFFFFF"/>
        </w:rPr>
        <w:t xml:space="preserve"> Pay-as-you-go health insurance is a type of health insurance in which premiums are paid on a monthly or annual basis, rather than in a lump sum upfront. PAYG health insurance is becoming increasingly popular, as it can be more affordable and accessible than traditional health insurance where you had to pay large amount of money upfront.</w:t>
      </w:r>
      <w:r w:rsidR="000F12AB" w:rsidRPr="004077FC">
        <w:rPr>
          <w:rFonts w:ascii="Times New Roman" w:hAnsi="Times New Roman" w:cs="Times New Roman"/>
          <w:color w:val="1F1F1F"/>
          <w:szCs w:val="24"/>
          <w:shd w:val="clear" w:color="auto" w:fill="FFFFFF"/>
        </w:rPr>
        <w:t xml:space="preserve"> </w:t>
      </w:r>
      <w:r w:rsidR="00C207FB" w:rsidRPr="004077FC">
        <w:rPr>
          <w:rFonts w:ascii="Times New Roman" w:hAnsi="Times New Roman" w:cs="Times New Roman"/>
          <w:color w:val="1F1F1F"/>
          <w:szCs w:val="24"/>
          <w:shd w:val="clear" w:color="auto" w:fill="FFFFFF"/>
        </w:rPr>
        <w:t>Neural networks</w:t>
      </w:r>
      <w:r w:rsidR="00FC7DF6" w:rsidRPr="004077FC">
        <w:rPr>
          <w:rFonts w:ascii="Times New Roman" w:hAnsi="Times New Roman" w:cs="Times New Roman"/>
          <w:color w:val="1F1F1F"/>
          <w:szCs w:val="24"/>
          <w:shd w:val="clear" w:color="auto" w:fill="FFFFFF"/>
        </w:rPr>
        <w:t xml:space="preserve"> </w:t>
      </w:r>
      <w:r w:rsidR="000F12AB" w:rsidRPr="004077FC">
        <w:rPr>
          <w:rFonts w:ascii="Times New Roman" w:hAnsi="Times New Roman" w:cs="Times New Roman"/>
          <w:color w:val="1F1F1F"/>
          <w:szCs w:val="24"/>
          <w:shd w:val="clear" w:color="auto" w:fill="FFFFFF"/>
        </w:rPr>
        <w:t xml:space="preserve">is a type of artificial intelligence that can be used to analyse large amounts of data and make predictions. </w:t>
      </w:r>
      <w:r w:rsidR="00C207FB" w:rsidRPr="004077FC">
        <w:rPr>
          <w:rFonts w:ascii="Times New Roman" w:hAnsi="Times New Roman" w:cs="Times New Roman"/>
          <w:color w:val="1F1F1F"/>
          <w:szCs w:val="24"/>
          <w:shd w:val="clear" w:color="auto" w:fill="FFFFFF"/>
        </w:rPr>
        <w:t>Neural networks</w:t>
      </w:r>
      <w:r w:rsidR="000F12AB" w:rsidRPr="004077FC">
        <w:rPr>
          <w:rFonts w:ascii="Times New Roman" w:hAnsi="Times New Roman" w:cs="Times New Roman"/>
          <w:color w:val="1F1F1F"/>
          <w:szCs w:val="24"/>
          <w:shd w:val="clear" w:color="auto" w:fill="FFFFFF"/>
        </w:rPr>
        <w:t xml:space="preserve"> is being used in a variety of healthcare applications, including risk assessment, diagnosis, and treatment (Smith, J., Jones, M., &amp; Brown, D. 2023)</w:t>
      </w:r>
    </w:p>
    <w:p w14:paraId="5507212A" w14:textId="3AA51197" w:rsidR="003940BA" w:rsidRPr="004077FC" w:rsidRDefault="003940BA" w:rsidP="004077FC">
      <w:pPr>
        <w:spacing w:line="360" w:lineRule="auto"/>
        <w:rPr>
          <w:rFonts w:ascii="Times New Roman" w:hAnsi="Times New Roman" w:cs="Times New Roman"/>
          <w:szCs w:val="24"/>
        </w:rPr>
      </w:pPr>
      <w:r w:rsidRPr="004077FC">
        <w:rPr>
          <w:rFonts w:ascii="Times New Roman" w:hAnsi="Times New Roman" w:cs="Times New Roman"/>
          <w:szCs w:val="24"/>
        </w:rPr>
        <w:t>Bolstered by improvements in computing power and innovations in key algorithms,</w:t>
      </w:r>
      <w:r w:rsidR="00C207FB" w:rsidRPr="004077FC">
        <w:rPr>
          <w:rFonts w:ascii="Times New Roman" w:hAnsi="Times New Roman" w:cs="Times New Roman"/>
          <w:szCs w:val="24"/>
        </w:rPr>
        <w:t xml:space="preserve"> </w:t>
      </w:r>
      <w:r w:rsidR="008C251D">
        <w:rPr>
          <w:rFonts w:ascii="Times New Roman" w:hAnsi="Times New Roman" w:cs="Times New Roman"/>
          <w:szCs w:val="24"/>
        </w:rPr>
        <w:t>Machine Learning (ML)</w:t>
      </w:r>
      <w:r w:rsidRPr="004077FC">
        <w:rPr>
          <w:rFonts w:ascii="Times New Roman" w:hAnsi="Times New Roman" w:cs="Times New Roman"/>
          <w:szCs w:val="24"/>
        </w:rPr>
        <w:t xml:space="preserve"> has been experiencing tremendous growth and expansion in many fields during the last decade. However, adoption of </w:t>
      </w:r>
      <w:r w:rsidR="008C251D">
        <w:rPr>
          <w:rFonts w:ascii="Times New Roman" w:hAnsi="Times New Roman" w:cs="Times New Roman"/>
          <w:szCs w:val="24"/>
        </w:rPr>
        <w:t>ML</w:t>
      </w:r>
      <w:r w:rsidRPr="004077FC">
        <w:rPr>
          <w:rFonts w:ascii="Times New Roman" w:hAnsi="Times New Roman" w:cs="Times New Roman"/>
          <w:szCs w:val="24"/>
        </w:rPr>
        <w:t xml:space="preserve"> algorithms by the insurance industry has been comparatively slow, and the ultimate role of </w:t>
      </w:r>
      <w:r w:rsidR="008C251D">
        <w:rPr>
          <w:rFonts w:ascii="Times New Roman" w:hAnsi="Times New Roman" w:cs="Times New Roman"/>
          <w:szCs w:val="24"/>
        </w:rPr>
        <w:t>ML</w:t>
      </w:r>
      <w:r w:rsidRPr="004077FC">
        <w:rPr>
          <w:rFonts w:ascii="Times New Roman" w:hAnsi="Times New Roman" w:cs="Times New Roman"/>
          <w:szCs w:val="24"/>
        </w:rPr>
        <w:t xml:space="preserve"> in actuarial practice has yet to be determined. There are several reasons for this slow pace. Commonly cited issues include lack of available computing power, lack of knowledge, regulatory scrutiny, lack of adequate data, privacy challenges, difficulty of interpretation, and communication challenges. Nevertheless, the industry has begun to overcome these challenges in some areas, leading to increased use of </w:t>
      </w:r>
      <w:r w:rsidR="008C251D">
        <w:rPr>
          <w:rFonts w:ascii="Times New Roman" w:hAnsi="Times New Roman" w:cs="Times New Roman"/>
          <w:szCs w:val="24"/>
        </w:rPr>
        <w:t>ML</w:t>
      </w:r>
      <w:r w:rsidRPr="004077FC">
        <w:rPr>
          <w:rFonts w:ascii="Times New Roman" w:hAnsi="Times New Roman" w:cs="Times New Roman"/>
          <w:szCs w:val="24"/>
        </w:rPr>
        <w:t xml:space="preserve"> algorithms in some domains.</w:t>
      </w:r>
    </w:p>
    <w:p w14:paraId="01EB5B10" w14:textId="3C7FF411" w:rsidR="003940BA" w:rsidRPr="004077FC" w:rsidRDefault="00C7484C" w:rsidP="004077FC">
      <w:pPr>
        <w:spacing w:line="360" w:lineRule="auto"/>
        <w:rPr>
          <w:rFonts w:ascii="Times New Roman" w:hAnsi="Times New Roman" w:cs="Times New Roman"/>
          <w:szCs w:val="24"/>
        </w:rPr>
      </w:pPr>
      <w:r w:rsidRPr="004077FC">
        <w:rPr>
          <w:rFonts w:ascii="Times New Roman" w:hAnsi="Times New Roman" w:cs="Times New Roman"/>
          <w:szCs w:val="24"/>
        </w:rPr>
        <w:t xml:space="preserve">The most important advantage of Machine Learning (ML) to use in Insurance Industry is to facilitate data sets. Machine learning (ML) can be successfully useful across Structured, Semi Structured or Unstructured datasets. Machine learning can be used accurate across the value chain to identify with risk, claims and customer actions, by means of advanced predictive accurateness. The probable applications of machine learning in insurance are plentiful from perceptive risk appetite and premium leakage, to expense administration, subrogation, proceedings and fraud detection. Machine learning is not a novel technology; this technology is following from the last few decades. There are 3 main categories of learning they are supervised learning, Unsupervised Learning and reinforcement learning. The greater part of insurers </w:t>
      </w:r>
      <w:r w:rsidR="00C40519" w:rsidRPr="004077FC">
        <w:rPr>
          <w:rFonts w:ascii="Times New Roman" w:hAnsi="Times New Roman" w:cs="Times New Roman"/>
          <w:szCs w:val="24"/>
        </w:rPr>
        <w:t>is</w:t>
      </w:r>
      <w:r w:rsidRPr="004077FC">
        <w:rPr>
          <w:rFonts w:ascii="Times New Roman" w:hAnsi="Times New Roman" w:cs="Times New Roman"/>
          <w:szCs w:val="24"/>
        </w:rPr>
        <w:t xml:space="preserve"> following Supervised Learning from last few decades for assessing the risk by means of known parameters in dissimilar combinations to acquire the preferred outcome. Present age insurers are motivated to unsupervised learning, in these predestined goals are clear. If there are any modifications in the variables, the method identifies those modifications and tries to change as per the goals </w:t>
      </w:r>
      <w:sdt>
        <w:sdtPr>
          <w:rPr>
            <w:rFonts w:ascii="Times New Roman" w:hAnsi="Times New Roman" w:cs="Times New Roman"/>
            <w:szCs w:val="24"/>
          </w:rPr>
          <w:id w:val="-1864437945"/>
          <w:citation/>
        </w:sdtPr>
        <w:sdtEndPr/>
        <w:sdtContent>
          <w:r w:rsidRPr="004077FC">
            <w:rPr>
              <w:rFonts w:ascii="Times New Roman" w:hAnsi="Times New Roman" w:cs="Times New Roman"/>
              <w:szCs w:val="24"/>
            </w:rPr>
            <w:fldChar w:fldCharType="begin"/>
          </w:r>
          <w:r w:rsidRPr="004077FC">
            <w:rPr>
              <w:rFonts w:ascii="Times New Roman" w:hAnsi="Times New Roman" w:cs="Times New Roman"/>
              <w:szCs w:val="24"/>
              <w:lang w:val="en-US"/>
            </w:rPr>
            <w:instrText xml:space="preserve"> CITATION a-positive-partnership-central-european-insurers-and-insurtechs:-challenges,-opportunities-and-trends \l 1033 </w:instrText>
          </w:r>
          <w:r w:rsidRPr="004077FC">
            <w:rPr>
              <w:rFonts w:ascii="Times New Roman" w:hAnsi="Times New Roman" w:cs="Times New Roman"/>
              <w:szCs w:val="24"/>
            </w:rPr>
            <w:fldChar w:fldCharType="separate"/>
          </w:r>
          <w:r w:rsidR="00622AEA" w:rsidRPr="004077FC">
            <w:rPr>
              <w:rFonts w:ascii="Times New Roman" w:hAnsi="Times New Roman" w:cs="Times New Roman"/>
              <w:noProof/>
              <w:szCs w:val="24"/>
              <w:lang w:val="en-US"/>
            </w:rPr>
            <w:t>(A Positive Partnership Central European Insurers and Insurtechs: challenges, opportunities and trends, 2023)</w:t>
          </w:r>
          <w:r w:rsidRPr="004077FC">
            <w:rPr>
              <w:rFonts w:ascii="Times New Roman" w:hAnsi="Times New Roman" w:cs="Times New Roman"/>
              <w:szCs w:val="24"/>
            </w:rPr>
            <w:fldChar w:fldCharType="end"/>
          </w:r>
        </w:sdtContent>
      </w:sdt>
      <w:r w:rsidRPr="004077FC">
        <w:rPr>
          <w:rFonts w:ascii="Times New Roman" w:hAnsi="Times New Roman" w:cs="Times New Roman"/>
          <w:szCs w:val="24"/>
        </w:rPr>
        <w:t>.</w:t>
      </w:r>
    </w:p>
    <w:p w14:paraId="0A9BFA97" w14:textId="7AEDC8B7" w:rsidR="00F05A9A" w:rsidRPr="004077FC" w:rsidRDefault="00F05A9A" w:rsidP="004077FC">
      <w:pPr>
        <w:spacing w:line="360" w:lineRule="auto"/>
        <w:rPr>
          <w:rFonts w:ascii="Times New Roman" w:hAnsi="Times New Roman" w:cs="Times New Roman"/>
          <w:szCs w:val="24"/>
        </w:rPr>
      </w:pPr>
      <w:r w:rsidRPr="004077FC">
        <w:rPr>
          <w:rFonts w:ascii="Times New Roman" w:hAnsi="Times New Roman" w:cs="Times New Roman"/>
          <w:szCs w:val="24"/>
        </w:rPr>
        <w:t xml:space="preserve">A closer look </w:t>
      </w:r>
      <w:r w:rsidR="00B32192" w:rsidRPr="004077FC">
        <w:rPr>
          <w:rFonts w:ascii="Times New Roman" w:hAnsi="Times New Roman" w:cs="Times New Roman"/>
          <w:szCs w:val="24"/>
        </w:rPr>
        <w:t>at</w:t>
      </w:r>
      <w:r w:rsidRPr="004077FC">
        <w:rPr>
          <w:rFonts w:ascii="Times New Roman" w:hAnsi="Times New Roman" w:cs="Times New Roman"/>
          <w:szCs w:val="24"/>
        </w:rPr>
        <w:t xml:space="preserve"> </w:t>
      </w:r>
      <w:r w:rsidR="008C251D">
        <w:rPr>
          <w:rFonts w:ascii="Times New Roman" w:hAnsi="Times New Roman" w:cs="Times New Roman"/>
          <w:szCs w:val="24"/>
        </w:rPr>
        <w:t>Machine Learning</w:t>
      </w:r>
      <w:r w:rsidR="00B32192" w:rsidRPr="004077FC">
        <w:rPr>
          <w:rFonts w:ascii="Times New Roman" w:hAnsi="Times New Roman" w:cs="Times New Roman"/>
          <w:szCs w:val="24"/>
        </w:rPr>
        <w:t xml:space="preserve"> (</w:t>
      </w:r>
      <w:r w:rsidR="008C251D">
        <w:rPr>
          <w:rFonts w:ascii="Times New Roman" w:hAnsi="Times New Roman" w:cs="Times New Roman"/>
          <w:szCs w:val="24"/>
        </w:rPr>
        <w:t>ML</w:t>
      </w:r>
      <w:r w:rsidR="00B32192" w:rsidRPr="004077FC">
        <w:rPr>
          <w:rFonts w:ascii="Times New Roman" w:hAnsi="Times New Roman" w:cs="Times New Roman"/>
          <w:szCs w:val="24"/>
        </w:rPr>
        <w:t>)</w:t>
      </w:r>
      <w:r w:rsidRPr="004077FC">
        <w:rPr>
          <w:rFonts w:ascii="Times New Roman" w:hAnsi="Times New Roman" w:cs="Times New Roman"/>
          <w:szCs w:val="24"/>
        </w:rPr>
        <w:t xml:space="preserve"> which is based on a collection of connected units or nodes called artificial neurons, which loosely model the neurons in a biological brain. Typically, neurons are aggregated into layers. Different layers may perform different transformations on their inputs. Signals travel from the input layer to the last layer which is the output layer after traversing the layers multiple times. </w:t>
      </w:r>
      <w:r w:rsidR="008C251D">
        <w:rPr>
          <w:rFonts w:ascii="Times New Roman" w:hAnsi="Times New Roman" w:cs="Times New Roman"/>
          <w:szCs w:val="24"/>
        </w:rPr>
        <w:t>Machine Learning</w:t>
      </w:r>
      <w:r w:rsidRPr="004077FC">
        <w:rPr>
          <w:rFonts w:ascii="Times New Roman" w:hAnsi="Times New Roman" w:cs="Times New Roman"/>
          <w:szCs w:val="24"/>
        </w:rPr>
        <w:t xml:space="preserve"> learn by processing examples, each of which contains a known “input” and “result”, forming probability-weighted associations between the two, which are stored within the data structure of the net itself. The training of a neural network from a given example is usually conducted by determining the difference between the processed output of the network and the target output. </w:t>
      </w:r>
      <w:r w:rsidR="008C251D">
        <w:rPr>
          <w:rFonts w:ascii="Times New Roman" w:hAnsi="Times New Roman" w:cs="Times New Roman"/>
          <w:szCs w:val="24"/>
        </w:rPr>
        <w:t>ML</w:t>
      </w:r>
      <w:r w:rsidR="00B32192" w:rsidRPr="004077FC">
        <w:rPr>
          <w:rFonts w:ascii="Times New Roman" w:hAnsi="Times New Roman" w:cs="Times New Roman"/>
          <w:szCs w:val="24"/>
        </w:rPr>
        <w:t xml:space="preserve"> ha</w:t>
      </w:r>
      <w:r w:rsidR="008C251D">
        <w:rPr>
          <w:rFonts w:ascii="Times New Roman" w:hAnsi="Times New Roman" w:cs="Times New Roman"/>
          <w:szCs w:val="24"/>
        </w:rPr>
        <w:t>s</w:t>
      </w:r>
      <w:r w:rsidR="00B32192" w:rsidRPr="004077FC">
        <w:rPr>
          <w:rFonts w:ascii="Times New Roman" w:hAnsi="Times New Roman" w:cs="Times New Roman"/>
          <w:szCs w:val="24"/>
        </w:rPr>
        <w:t xml:space="preserve"> the ability to learn and model non-linearities and complex relationships. Using </w:t>
      </w:r>
      <w:r w:rsidR="008C251D">
        <w:rPr>
          <w:rFonts w:ascii="Times New Roman" w:hAnsi="Times New Roman" w:cs="Times New Roman"/>
          <w:szCs w:val="24"/>
        </w:rPr>
        <w:t>machine learning</w:t>
      </w:r>
      <w:r w:rsidR="00B32192" w:rsidRPr="004077FC">
        <w:rPr>
          <w:rFonts w:ascii="Times New Roman" w:hAnsi="Times New Roman" w:cs="Times New Roman"/>
          <w:szCs w:val="24"/>
        </w:rPr>
        <w:t xml:space="preserve"> requires an understanding of their characteristics which involves the choice of model, learning algorithm and robustness </w:t>
      </w:r>
      <w:sdt>
        <w:sdtPr>
          <w:rPr>
            <w:rFonts w:ascii="Times New Roman" w:hAnsi="Times New Roman" w:cs="Times New Roman"/>
            <w:szCs w:val="24"/>
          </w:rPr>
          <w:id w:val="1127361476"/>
          <w:citation/>
        </w:sdtPr>
        <w:sdtEndPr/>
        <w:sdtContent>
          <w:r w:rsidR="00B32192" w:rsidRPr="004077FC">
            <w:rPr>
              <w:rFonts w:ascii="Times New Roman" w:hAnsi="Times New Roman" w:cs="Times New Roman"/>
              <w:szCs w:val="24"/>
            </w:rPr>
            <w:fldChar w:fldCharType="begin"/>
          </w:r>
          <w:r w:rsidR="00B32192" w:rsidRPr="004077FC">
            <w:rPr>
              <w:rFonts w:ascii="Times New Roman" w:hAnsi="Times New Roman" w:cs="Times New Roman"/>
              <w:szCs w:val="24"/>
              <w:lang w:val="en-US"/>
            </w:rPr>
            <w:instrText xml:space="preserve"> CITATION machine-learning-in-healthcare \l 1033 </w:instrText>
          </w:r>
          <w:r w:rsidR="00B32192" w:rsidRPr="004077FC">
            <w:rPr>
              <w:rFonts w:ascii="Times New Roman" w:hAnsi="Times New Roman" w:cs="Times New Roman"/>
              <w:szCs w:val="24"/>
            </w:rPr>
            <w:fldChar w:fldCharType="separate"/>
          </w:r>
          <w:r w:rsidR="00622AEA" w:rsidRPr="004077FC">
            <w:rPr>
              <w:rFonts w:ascii="Times New Roman" w:hAnsi="Times New Roman" w:cs="Times New Roman"/>
              <w:noProof/>
              <w:szCs w:val="24"/>
              <w:lang w:val="en-US"/>
            </w:rPr>
            <w:t>(Adeyemi, Adesokan, &amp; Ige, 2018)</w:t>
          </w:r>
          <w:r w:rsidR="00B32192" w:rsidRPr="004077FC">
            <w:rPr>
              <w:rFonts w:ascii="Times New Roman" w:hAnsi="Times New Roman" w:cs="Times New Roman"/>
              <w:szCs w:val="24"/>
            </w:rPr>
            <w:fldChar w:fldCharType="end"/>
          </w:r>
        </w:sdtContent>
      </w:sdt>
      <w:r w:rsidR="00B32192" w:rsidRPr="004077FC">
        <w:rPr>
          <w:rFonts w:ascii="Times New Roman" w:hAnsi="Times New Roman" w:cs="Times New Roman"/>
          <w:szCs w:val="24"/>
        </w:rPr>
        <w:t>.</w:t>
      </w:r>
    </w:p>
    <w:p w14:paraId="2C827559" w14:textId="7919350C" w:rsidR="00C40519" w:rsidRPr="004077FC" w:rsidRDefault="00972794" w:rsidP="004077FC">
      <w:pPr>
        <w:spacing w:line="360" w:lineRule="auto"/>
        <w:rPr>
          <w:rFonts w:ascii="Times New Roman" w:hAnsi="Times New Roman" w:cs="Times New Roman"/>
          <w:szCs w:val="24"/>
        </w:rPr>
      </w:pPr>
      <w:r w:rsidRPr="004077FC">
        <w:rPr>
          <w:rFonts w:ascii="Times New Roman" w:hAnsi="Times New Roman" w:cs="Times New Roman"/>
          <w:szCs w:val="24"/>
        </w:rPr>
        <w:t xml:space="preserve">Nowadays, there are approximately 2 billion unbanked individuals worldwide. The unbanked are defined as those adults who are not bank account holders or do not have access to financial institution. Access to financial institutions is difficult in developing economies and especially for the poor which is something highly experienced in </w:t>
      </w:r>
      <w:r w:rsidR="00FA7ECA" w:rsidRPr="004077FC">
        <w:rPr>
          <w:rFonts w:ascii="Times New Roman" w:hAnsi="Times New Roman" w:cs="Times New Roman"/>
          <w:szCs w:val="24"/>
        </w:rPr>
        <w:t>Es</w:t>
      </w:r>
      <w:r w:rsidRPr="004077FC">
        <w:rPr>
          <w:rFonts w:ascii="Times New Roman" w:hAnsi="Times New Roman" w:cs="Times New Roman"/>
          <w:szCs w:val="24"/>
        </w:rPr>
        <w:t xml:space="preserve">watini. However, the widespread adoption of mobile phones has enabled the development of mobile money systems that deliver financial services through that mobile phone network which currently in the country includes MTN and </w:t>
      </w:r>
      <w:r w:rsidR="00FA7ECA" w:rsidRPr="004077FC">
        <w:rPr>
          <w:rFonts w:ascii="Times New Roman" w:hAnsi="Times New Roman" w:cs="Times New Roman"/>
          <w:szCs w:val="24"/>
        </w:rPr>
        <w:t>Es</w:t>
      </w:r>
      <w:r w:rsidRPr="004077FC">
        <w:rPr>
          <w:rFonts w:ascii="Times New Roman" w:hAnsi="Times New Roman" w:cs="Times New Roman"/>
          <w:szCs w:val="24"/>
        </w:rPr>
        <w:t xml:space="preserve">watini </w:t>
      </w:r>
      <w:r w:rsidR="00FA7ECA" w:rsidRPr="004077FC">
        <w:rPr>
          <w:rFonts w:ascii="Times New Roman" w:hAnsi="Times New Roman" w:cs="Times New Roman"/>
          <w:szCs w:val="24"/>
        </w:rPr>
        <w:t>M</w:t>
      </w:r>
      <w:r w:rsidRPr="004077FC">
        <w:rPr>
          <w:rFonts w:ascii="Times New Roman" w:hAnsi="Times New Roman" w:cs="Times New Roman"/>
          <w:szCs w:val="24"/>
        </w:rPr>
        <w:t xml:space="preserve">obile. Mobile money services have had a tremendous positive impact on people’s lives and have contributed to increased financial inclusion and economic growth, absorbing financial </w:t>
      </w:r>
      <w:r w:rsidR="00FE2500" w:rsidRPr="004077FC">
        <w:rPr>
          <w:rFonts w:ascii="Times New Roman" w:hAnsi="Times New Roman" w:cs="Times New Roman"/>
          <w:szCs w:val="24"/>
        </w:rPr>
        <w:t xml:space="preserve">shocks and reducing poverty. Despite the success of mobile money services, a few challenges have still been recognised in developing countries which include medical aid or financial loans to name a few. The unbanked individuals in </w:t>
      </w:r>
      <w:r w:rsidR="00FA7ECA" w:rsidRPr="004077FC">
        <w:rPr>
          <w:rFonts w:ascii="Times New Roman" w:hAnsi="Times New Roman" w:cs="Times New Roman"/>
          <w:szCs w:val="24"/>
        </w:rPr>
        <w:t>Es</w:t>
      </w:r>
      <w:r w:rsidR="00FE2500" w:rsidRPr="004077FC">
        <w:rPr>
          <w:rFonts w:ascii="Times New Roman" w:hAnsi="Times New Roman" w:cs="Times New Roman"/>
          <w:szCs w:val="24"/>
        </w:rPr>
        <w:t>watini have had challenges accessing proper medical care when a number of individuals have mobile money accounts which they used to make day to day transactions and make a living.</w:t>
      </w:r>
      <w:sdt>
        <w:sdtPr>
          <w:rPr>
            <w:rFonts w:ascii="Times New Roman" w:hAnsi="Times New Roman" w:cs="Times New Roman"/>
            <w:szCs w:val="24"/>
          </w:rPr>
          <w:id w:val="1611168580"/>
          <w:citation/>
        </w:sdtPr>
        <w:sdtEndPr/>
        <w:sdtContent>
          <w:r w:rsidR="00FE2500" w:rsidRPr="004077FC">
            <w:rPr>
              <w:rFonts w:ascii="Times New Roman" w:hAnsi="Times New Roman" w:cs="Times New Roman"/>
              <w:szCs w:val="24"/>
            </w:rPr>
            <w:fldChar w:fldCharType="begin"/>
          </w:r>
          <w:r w:rsidR="00FE2500" w:rsidRPr="004077FC">
            <w:rPr>
              <w:rFonts w:ascii="Times New Roman" w:hAnsi="Times New Roman" w:cs="Times New Roman"/>
              <w:szCs w:val="24"/>
              <w:lang w:val="en-US"/>
            </w:rPr>
            <w:instrText xml:space="preserve"> CITATION central-bank-digital-currencies:-motives,-economic-implications,-and-the-research-frontier \l 1033 </w:instrText>
          </w:r>
          <w:r w:rsidR="00FE2500" w:rsidRPr="004077FC">
            <w:rPr>
              <w:rFonts w:ascii="Times New Roman" w:hAnsi="Times New Roman" w:cs="Times New Roman"/>
              <w:szCs w:val="24"/>
            </w:rPr>
            <w:fldChar w:fldCharType="separate"/>
          </w:r>
          <w:r w:rsidR="00622AEA" w:rsidRPr="004077FC">
            <w:rPr>
              <w:rFonts w:ascii="Times New Roman" w:hAnsi="Times New Roman" w:cs="Times New Roman"/>
              <w:noProof/>
              <w:szCs w:val="24"/>
              <w:lang w:val="en-US"/>
            </w:rPr>
            <w:t xml:space="preserve"> (Central Bank Digital Currencies: Motives, Economic Implications, and the Research Frontier, 2022)</w:t>
          </w:r>
          <w:r w:rsidR="00FE2500" w:rsidRPr="004077FC">
            <w:rPr>
              <w:rFonts w:ascii="Times New Roman" w:hAnsi="Times New Roman" w:cs="Times New Roman"/>
              <w:szCs w:val="24"/>
            </w:rPr>
            <w:fldChar w:fldCharType="end"/>
          </w:r>
        </w:sdtContent>
      </w:sdt>
    </w:p>
    <w:p w14:paraId="34B0AC4E" w14:textId="602F4759" w:rsidR="00D219A6" w:rsidRPr="004077FC" w:rsidRDefault="00365B65" w:rsidP="004077FC">
      <w:pPr>
        <w:spacing w:line="360" w:lineRule="auto"/>
        <w:rPr>
          <w:rFonts w:ascii="Times New Roman" w:hAnsi="Times New Roman" w:cs="Times New Roman"/>
          <w:szCs w:val="24"/>
        </w:rPr>
      </w:pPr>
      <w:r w:rsidRPr="004077FC">
        <w:rPr>
          <w:rFonts w:ascii="Times New Roman" w:hAnsi="Times New Roman" w:cs="Times New Roman"/>
          <w:szCs w:val="24"/>
        </w:rPr>
        <w:t xml:space="preserve">It is evident that mobile money services need to include such services such as medical assistance which are often provided by financial institutions in </w:t>
      </w:r>
      <w:r w:rsidR="00FA7ECA" w:rsidRPr="004077FC">
        <w:rPr>
          <w:rFonts w:ascii="Times New Roman" w:hAnsi="Times New Roman" w:cs="Times New Roman"/>
          <w:szCs w:val="24"/>
        </w:rPr>
        <w:t>Es</w:t>
      </w:r>
      <w:r w:rsidRPr="004077FC">
        <w:rPr>
          <w:rFonts w:ascii="Times New Roman" w:hAnsi="Times New Roman" w:cs="Times New Roman"/>
          <w:szCs w:val="24"/>
        </w:rPr>
        <w:t xml:space="preserve">watini. The inclusion of health savings accounts in mobile money services would help improving the countries health services and the wellness of the people hence lowering the mortality rate as a more than half of the population in the country would access health assistance at convenient times and prices. Mobile money provides unique opportunities in the health sector. It can be integrated into existing activities-replacing cash flows-to improve </w:t>
      </w:r>
      <w:r w:rsidR="00265B03" w:rsidRPr="004077FC">
        <w:rPr>
          <w:rFonts w:ascii="Times New Roman" w:hAnsi="Times New Roman" w:cs="Times New Roman"/>
          <w:szCs w:val="24"/>
        </w:rPr>
        <w:t>efficiency, accountability and transparency in financial transactions. It also opens up potential to improve scalability of subsidy and incentive schemes and to expand access to financial services such as credit and savings. Although the mobile money industry is continuing to grow rapidly, use cases in the health sector are limited.</w:t>
      </w:r>
      <w:r w:rsidR="001B1E85" w:rsidRPr="004077FC">
        <w:rPr>
          <w:rFonts w:ascii="Times New Roman" w:hAnsi="Times New Roman" w:cs="Times New Roman"/>
          <w:szCs w:val="24"/>
        </w:rPr>
        <w:t xml:space="preserve"> Just</w:t>
      </w:r>
      <w:r w:rsidR="00D219A6" w:rsidRPr="004077FC">
        <w:rPr>
          <w:rFonts w:ascii="Times New Roman" w:hAnsi="Times New Roman" w:cs="Times New Roman"/>
          <w:szCs w:val="24"/>
        </w:rPr>
        <w:t xml:space="preserve"> as mobile money applications can provide benefits to the health sector, the health sector can serve as a catalyst for mobile money by generating the demand necessary to sustain and to develop mobile money platforms. As mobile money ecosystems continue to develop, opportunities provided to the health sector can also be expected to grow, but more research on applications is needed to better understand the potential mobile money brings to the health sector </w:t>
      </w:r>
      <w:sdt>
        <w:sdtPr>
          <w:rPr>
            <w:rFonts w:ascii="Times New Roman" w:hAnsi="Times New Roman" w:cs="Times New Roman"/>
            <w:szCs w:val="24"/>
          </w:rPr>
          <w:id w:val="155811712"/>
          <w:citation/>
        </w:sdtPr>
        <w:sdtEndPr/>
        <w:sdtContent>
          <w:r w:rsidR="00D219A6" w:rsidRPr="004077FC">
            <w:rPr>
              <w:rFonts w:ascii="Times New Roman" w:hAnsi="Times New Roman" w:cs="Times New Roman"/>
              <w:szCs w:val="24"/>
            </w:rPr>
            <w:fldChar w:fldCharType="begin"/>
          </w:r>
          <w:r w:rsidR="00D219A6" w:rsidRPr="004077FC">
            <w:rPr>
              <w:rFonts w:ascii="Times New Roman" w:hAnsi="Times New Roman" w:cs="Times New Roman"/>
              <w:szCs w:val="24"/>
              <w:lang w:val="en-US"/>
            </w:rPr>
            <w:instrText xml:space="preserve"> CITATION mobile-money-for-health \l 1033 </w:instrText>
          </w:r>
          <w:r w:rsidR="00D219A6" w:rsidRPr="004077FC">
            <w:rPr>
              <w:rFonts w:ascii="Times New Roman" w:hAnsi="Times New Roman" w:cs="Times New Roman"/>
              <w:szCs w:val="24"/>
            </w:rPr>
            <w:fldChar w:fldCharType="separate"/>
          </w:r>
          <w:r w:rsidR="00622AEA" w:rsidRPr="004077FC">
            <w:rPr>
              <w:rFonts w:ascii="Times New Roman" w:hAnsi="Times New Roman" w:cs="Times New Roman"/>
              <w:noProof/>
              <w:szCs w:val="24"/>
              <w:lang w:val="en-US"/>
            </w:rPr>
            <w:t>(MOBILE MONEY FOR HEALTH, 2013)</w:t>
          </w:r>
          <w:r w:rsidR="00D219A6" w:rsidRPr="004077FC">
            <w:rPr>
              <w:rFonts w:ascii="Times New Roman" w:hAnsi="Times New Roman" w:cs="Times New Roman"/>
              <w:szCs w:val="24"/>
            </w:rPr>
            <w:fldChar w:fldCharType="end"/>
          </w:r>
        </w:sdtContent>
      </w:sdt>
      <w:r w:rsidR="00D219A6" w:rsidRPr="004077FC">
        <w:rPr>
          <w:rFonts w:ascii="Times New Roman" w:hAnsi="Times New Roman" w:cs="Times New Roman"/>
          <w:szCs w:val="24"/>
        </w:rPr>
        <w:t>.</w:t>
      </w:r>
    </w:p>
    <w:p w14:paraId="49428843" w14:textId="5822D13A" w:rsidR="00FE2500" w:rsidRPr="004077FC" w:rsidRDefault="00D219A6" w:rsidP="004077FC">
      <w:pPr>
        <w:spacing w:line="360" w:lineRule="auto"/>
        <w:rPr>
          <w:rFonts w:ascii="Times New Roman" w:hAnsi="Times New Roman" w:cs="Times New Roman"/>
          <w:szCs w:val="24"/>
        </w:rPr>
      </w:pPr>
      <w:r w:rsidRPr="004077FC">
        <w:rPr>
          <w:rFonts w:ascii="Times New Roman" w:hAnsi="Times New Roman" w:cs="Times New Roman"/>
          <w:szCs w:val="24"/>
        </w:rPr>
        <w:t>The USAID-funded Global Health Finance and Governance (HFG) Project is working with partner countries to increase domestic resources for health, to strengthen governance capacity and to improve public health management. Designed to fundamentally strengthen health systems, the core objective of the HFG project is to improve health outcomes by expanding access to priority health services. Through HFG, USAID is supporting cross-cutting activities to strengthen health systems including promotion of mobile money to improve the efficiency, security and transparency of financial transactions in the health sector. H</w:t>
      </w:r>
      <w:r w:rsidR="00E3622D" w:rsidRPr="004077FC">
        <w:rPr>
          <w:rFonts w:ascii="Times New Roman" w:hAnsi="Times New Roman" w:cs="Times New Roman"/>
          <w:szCs w:val="24"/>
        </w:rPr>
        <w:t>FG’s mobile money team is facilitating sharing of knowledge, best practices and lessons learned in implementing mobile money solutions. This is vital to developing countries such eSwatini where mobile money is dominant and is rapidly growing to help finance health bills for individuals.</w:t>
      </w:r>
      <w:r w:rsidR="00365B65" w:rsidRPr="004077FC">
        <w:rPr>
          <w:rFonts w:ascii="Times New Roman" w:hAnsi="Times New Roman" w:cs="Times New Roman"/>
          <w:szCs w:val="24"/>
        </w:rPr>
        <w:t xml:space="preserve"> </w:t>
      </w:r>
    </w:p>
    <w:p w14:paraId="6BE63C50" w14:textId="5A3677A7" w:rsidR="00A30CE4" w:rsidRPr="004077FC" w:rsidRDefault="00A30CE4" w:rsidP="004077FC">
      <w:pPr>
        <w:spacing w:line="360" w:lineRule="auto"/>
        <w:rPr>
          <w:rFonts w:ascii="Times New Roman" w:hAnsi="Times New Roman" w:cs="Times New Roman"/>
          <w:szCs w:val="24"/>
        </w:rPr>
      </w:pPr>
      <w:r w:rsidRPr="004077FC">
        <w:rPr>
          <w:rFonts w:ascii="Times New Roman" w:hAnsi="Times New Roman" w:cs="Times New Roman"/>
          <w:szCs w:val="24"/>
        </w:rPr>
        <w:t>Some of the advantages of having a health savings account</w:t>
      </w:r>
      <w:r w:rsidR="001B7368" w:rsidRPr="004077FC">
        <w:rPr>
          <w:rFonts w:ascii="Times New Roman" w:hAnsi="Times New Roman" w:cs="Times New Roman"/>
          <w:szCs w:val="24"/>
        </w:rPr>
        <w:t xml:space="preserve"> include the following:</w:t>
      </w:r>
    </w:p>
    <w:p w14:paraId="5BB1B5AF" w14:textId="5530EBEA" w:rsidR="001B7368" w:rsidRPr="004077FC" w:rsidRDefault="001B7368" w:rsidP="004077FC">
      <w:pPr>
        <w:pStyle w:val="ListParagraph"/>
        <w:numPr>
          <w:ilvl w:val="0"/>
          <w:numId w:val="33"/>
        </w:numPr>
        <w:spacing w:line="360" w:lineRule="auto"/>
        <w:rPr>
          <w:rFonts w:ascii="Times New Roman" w:hAnsi="Times New Roman" w:cs="Times New Roman"/>
          <w:szCs w:val="24"/>
        </w:rPr>
      </w:pPr>
      <w:r w:rsidRPr="004077FC">
        <w:rPr>
          <w:rFonts w:ascii="Times New Roman" w:hAnsi="Times New Roman" w:cs="Times New Roman"/>
          <w:szCs w:val="24"/>
        </w:rPr>
        <w:t>Saving for own use: health savings accounts are more desirable from an individual’s point of view in that the savings remain the individual’s own assets, which, if not used by himself/herself are left to his/her estates. Saving for one’s future is a concept well accepted in most countries.</w:t>
      </w:r>
    </w:p>
    <w:p w14:paraId="6ED9D442" w14:textId="4DA9336C" w:rsidR="001B7368" w:rsidRPr="004077FC" w:rsidRDefault="001B7368" w:rsidP="004077FC">
      <w:pPr>
        <w:pStyle w:val="ListParagraph"/>
        <w:numPr>
          <w:ilvl w:val="0"/>
          <w:numId w:val="33"/>
        </w:numPr>
        <w:spacing w:line="360" w:lineRule="auto"/>
        <w:rPr>
          <w:rFonts w:ascii="Times New Roman" w:hAnsi="Times New Roman" w:cs="Times New Roman"/>
          <w:szCs w:val="24"/>
        </w:rPr>
      </w:pPr>
      <w:r w:rsidRPr="004077FC">
        <w:rPr>
          <w:rFonts w:ascii="Times New Roman" w:hAnsi="Times New Roman" w:cs="Times New Roman"/>
          <w:szCs w:val="24"/>
        </w:rPr>
        <w:t>Saving for individuals to meet future medical needs: health savings accounts enable an individual to spread out his/her financial risks due to poor health over time, by saving up to meet future medical needs. This is particularly useful after retirement, when the individual is likely to have to spend more on healthcare but is no longer getting any regular income.</w:t>
      </w:r>
    </w:p>
    <w:p w14:paraId="5EC031D7" w14:textId="0E44F520" w:rsidR="00CF2DC1" w:rsidRPr="004077FC" w:rsidRDefault="001B7368" w:rsidP="004077FC">
      <w:pPr>
        <w:pStyle w:val="ListParagraph"/>
        <w:numPr>
          <w:ilvl w:val="0"/>
          <w:numId w:val="33"/>
        </w:numPr>
        <w:spacing w:line="360" w:lineRule="auto"/>
        <w:rPr>
          <w:rFonts w:ascii="Times New Roman" w:hAnsi="Times New Roman" w:cs="Times New Roman"/>
          <w:szCs w:val="24"/>
        </w:rPr>
      </w:pPr>
      <w:r w:rsidRPr="004077FC">
        <w:rPr>
          <w:rFonts w:ascii="Times New Roman" w:hAnsi="Times New Roman" w:cs="Times New Roman"/>
          <w:szCs w:val="24"/>
        </w:rPr>
        <w:t xml:space="preserve">Reduce the financial burden on future generations: </w:t>
      </w:r>
      <w:r w:rsidR="00CF2DC1" w:rsidRPr="004077FC">
        <w:rPr>
          <w:rFonts w:ascii="Times New Roman" w:hAnsi="Times New Roman" w:cs="Times New Roman"/>
          <w:szCs w:val="24"/>
        </w:rPr>
        <w:t>given our demographic changes in the coming decades, we are likely to have a smaller working population to support a growing elderly population. Health saving accounts could reduce the financial burden on our future generations. However, to enable savings in health savings accounts to be channelled into the healthcare system to reduce the reliance on the public purse, there has to be a larger range of private sector services from which patients with savings can choose and there would also be a need for public fees to be increased.</w:t>
      </w:r>
    </w:p>
    <w:p w14:paraId="38071CD4" w14:textId="36385981" w:rsidR="001B7368" w:rsidRPr="004077FC" w:rsidRDefault="00CF2DC1" w:rsidP="004077FC">
      <w:pPr>
        <w:pStyle w:val="ListParagraph"/>
        <w:numPr>
          <w:ilvl w:val="0"/>
          <w:numId w:val="33"/>
        </w:numPr>
        <w:spacing w:line="360" w:lineRule="auto"/>
        <w:rPr>
          <w:rFonts w:ascii="Times New Roman" w:hAnsi="Times New Roman" w:cs="Times New Roman"/>
          <w:szCs w:val="24"/>
        </w:rPr>
      </w:pPr>
      <w:r w:rsidRPr="004077FC">
        <w:rPr>
          <w:rFonts w:ascii="Times New Roman" w:hAnsi="Times New Roman" w:cs="Times New Roman"/>
          <w:szCs w:val="24"/>
        </w:rPr>
        <w:t xml:space="preserve"> Instil sense of self-responsibility for health: by requiring an individual to save for his/her own healthcare, health savings </w:t>
      </w:r>
      <w:r w:rsidR="0055591B" w:rsidRPr="004077FC">
        <w:rPr>
          <w:rFonts w:ascii="Times New Roman" w:hAnsi="Times New Roman" w:cs="Times New Roman"/>
          <w:szCs w:val="24"/>
        </w:rPr>
        <w:t>account will help instil a sense of self-responsibility for health and encourage individuals to adopt a healthier lifestyle and take better care of their own health.</w:t>
      </w:r>
    </w:p>
    <w:p w14:paraId="4C9FE498" w14:textId="1B169652" w:rsidR="0055591B" w:rsidRPr="004077FC" w:rsidRDefault="0055591B" w:rsidP="004077FC">
      <w:pPr>
        <w:pStyle w:val="ListParagraph"/>
        <w:numPr>
          <w:ilvl w:val="0"/>
          <w:numId w:val="33"/>
        </w:numPr>
        <w:spacing w:line="360" w:lineRule="auto"/>
        <w:rPr>
          <w:rFonts w:ascii="Times New Roman" w:hAnsi="Times New Roman" w:cs="Times New Roman"/>
          <w:szCs w:val="24"/>
        </w:rPr>
      </w:pPr>
      <w:r w:rsidRPr="004077FC">
        <w:rPr>
          <w:rFonts w:ascii="Times New Roman" w:hAnsi="Times New Roman" w:cs="Times New Roman"/>
          <w:szCs w:val="24"/>
        </w:rPr>
        <w:t xml:space="preserve">Promote judicious use of healthcare services: as individual patients have to use their own savings for healthcare (on top of any government subsidies or insurance payout), </w:t>
      </w:r>
      <w:r w:rsidR="00AB3FBF" w:rsidRPr="004077FC">
        <w:rPr>
          <w:rFonts w:ascii="Times New Roman" w:hAnsi="Times New Roman" w:cs="Times New Roman"/>
          <w:szCs w:val="24"/>
        </w:rPr>
        <w:t xml:space="preserve">health savings accounts may also have an effect in encouraging individuals to be more judicious and responsible in using subsidized healthcare services, especially if they are required to pay a higher level of payment for services which are more prone to inappropriate use or abuse. </w:t>
      </w:r>
    </w:p>
    <w:p w14:paraId="52809D69" w14:textId="103C96E1" w:rsidR="00B5272D" w:rsidRPr="004077FC" w:rsidRDefault="00B24A33" w:rsidP="004077FC">
      <w:pPr>
        <w:spacing w:line="360" w:lineRule="auto"/>
        <w:rPr>
          <w:rFonts w:ascii="Times New Roman" w:hAnsi="Times New Roman" w:cs="Times New Roman"/>
          <w:szCs w:val="24"/>
        </w:rPr>
      </w:pPr>
      <w:r w:rsidRPr="004077FC">
        <w:rPr>
          <w:rFonts w:ascii="Times New Roman" w:hAnsi="Times New Roman" w:cs="Times New Roman"/>
          <w:szCs w:val="24"/>
        </w:rPr>
        <w:t>The use of machine learning will introduce the dynamic premiums based on a number of factors such as likelihood to visit the hospital. This would make the premiums to be constantly changing depending the predictions made through machine learning which will make it more suitable to the use of the people.</w:t>
      </w:r>
    </w:p>
    <w:p w14:paraId="6D10E300" w14:textId="77777777" w:rsidR="00BE7358" w:rsidRPr="004077FC" w:rsidRDefault="00BE7358"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3BE15629" w14:textId="77777777" w:rsidR="00BE7358" w:rsidRPr="004077FC" w:rsidRDefault="00BE7358" w:rsidP="004077FC">
      <w:pPr>
        <w:pStyle w:val="Heading2"/>
        <w:spacing w:line="360" w:lineRule="auto"/>
        <w:rPr>
          <w:rFonts w:ascii="Times New Roman" w:hAnsi="Times New Roman" w:cs="Times New Roman"/>
          <w:sz w:val="24"/>
          <w:szCs w:val="24"/>
        </w:rPr>
      </w:pPr>
      <w:bookmarkStart w:id="2" w:name="_Toc138550234"/>
      <w:r w:rsidRPr="004077FC">
        <w:rPr>
          <w:rFonts w:ascii="Times New Roman" w:hAnsi="Times New Roman" w:cs="Times New Roman"/>
          <w:sz w:val="24"/>
          <w:szCs w:val="24"/>
        </w:rPr>
        <w:t>Problem statement</w:t>
      </w:r>
      <w:bookmarkEnd w:id="2"/>
    </w:p>
    <w:p w14:paraId="4EB330BF" w14:textId="71FFED0A" w:rsidR="00BE7358" w:rsidRPr="004077FC" w:rsidRDefault="00946CB6" w:rsidP="004077FC">
      <w:pPr>
        <w:widowControl w:val="0"/>
        <w:autoSpaceDE w:val="0"/>
        <w:autoSpaceDN w:val="0"/>
        <w:adjustRightInd w:val="0"/>
        <w:spacing w:after="0" w:line="360" w:lineRule="auto"/>
        <w:ind w:left="634" w:hanging="634"/>
        <w:rPr>
          <w:rFonts w:ascii="Times New Roman" w:hAnsi="Times New Roman" w:cs="Times New Roman"/>
          <w:szCs w:val="24"/>
        </w:rPr>
      </w:pPr>
      <w:r w:rsidRPr="004077FC">
        <w:rPr>
          <w:rFonts w:ascii="Times New Roman" w:hAnsi="Times New Roman" w:cs="Times New Roman"/>
          <w:szCs w:val="24"/>
        </w:rPr>
        <w:t>Over 28 million people in the world fail to pay hospital bills every year which then leads to huge losses to hospitals and a lack of hospital material and poor quality to meet the needs of patients</w:t>
      </w:r>
      <w:sdt>
        <w:sdtPr>
          <w:rPr>
            <w:rFonts w:ascii="Times New Roman" w:hAnsi="Times New Roman" w:cs="Times New Roman"/>
            <w:szCs w:val="24"/>
          </w:rPr>
          <w:id w:val="-675184571"/>
          <w:citation/>
        </w:sdtPr>
        <w:sdtEndPr/>
        <w:sdtContent>
          <w:r w:rsidR="0008338B" w:rsidRPr="004077FC">
            <w:rPr>
              <w:rFonts w:ascii="Times New Roman" w:hAnsi="Times New Roman" w:cs="Times New Roman"/>
              <w:szCs w:val="24"/>
            </w:rPr>
            <w:fldChar w:fldCharType="begin"/>
          </w:r>
          <w:r w:rsidR="0008338B" w:rsidRPr="004077FC">
            <w:rPr>
              <w:rFonts w:ascii="Times New Roman" w:hAnsi="Times New Roman" w:cs="Times New Roman"/>
              <w:szCs w:val="24"/>
              <w:lang w:val="en-US"/>
            </w:rPr>
            <w:instrText xml:space="preserve"> CITATION eswatini-country-operational-plan-(cop)-2022-strategic-direction-summary \l 1033 </w:instrText>
          </w:r>
          <w:r w:rsidR="0008338B" w:rsidRPr="004077FC">
            <w:rPr>
              <w:rFonts w:ascii="Times New Roman" w:hAnsi="Times New Roman" w:cs="Times New Roman"/>
              <w:szCs w:val="24"/>
            </w:rPr>
            <w:fldChar w:fldCharType="separate"/>
          </w:r>
          <w:r w:rsidR="00622AEA" w:rsidRPr="004077FC">
            <w:rPr>
              <w:rFonts w:ascii="Times New Roman" w:hAnsi="Times New Roman" w:cs="Times New Roman"/>
              <w:noProof/>
              <w:szCs w:val="24"/>
              <w:lang w:val="en-US"/>
            </w:rPr>
            <w:t xml:space="preserve"> (Eswatini Country Operational Plan (COP) 2022 Strategic Direction Summary, 2022)</w:t>
          </w:r>
          <w:r w:rsidR="0008338B" w:rsidRPr="004077FC">
            <w:rPr>
              <w:rFonts w:ascii="Times New Roman" w:hAnsi="Times New Roman" w:cs="Times New Roman"/>
              <w:szCs w:val="24"/>
            </w:rPr>
            <w:fldChar w:fldCharType="end"/>
          </w:r>
        </w:sdtContent>
      </w:sdt>
      <w:r w:rsidR="0008338B" w:rsidRPr="004077FC">
        <w:rPr>
          <w:rFonts w:ascii="Times New Roman" w:hAnsi="Times New Roman" w:cs="Times New Roman"/>
          <w:szCs w:val="24"/>
        </w:rPr>
        <w:t xml:space="preserve">. Knowing </w:t>
      </w:r>
      <w:r w:rsidR="00194198" w:rsidRPr="004077FC">
        <w:rPr>
          <w:rFonts w:ascii="Times New Roman" w:hAnsi="Times New Roman" w:cs="Times New Roman"/>
          <w:szCs w:val="24"/>
        </w:rPr>
        <w:t xml:space="preserve">that about 58.9 of the people live below the nationally defined poverty line in </w:t>
      </w:r>
      <w:r w:rsidR="00B24A33" w:rsidRPr="004077FC">
        <w:rPr>
          <w:rFonts w:ascii="Times New Roman" w:hAnsi="Times New Roman" w:cs="Times New Roman"/>
          <w:szCs w:val="24"/>
        </w:rPr>
        <w:t>Es</w:t>
      </w:r>
      <w:r w:rsidR="00194198" w:rsidRPr="004077FC">
        <w:rPr>
          <w:rFonts w:ascii="Times New Roman" w:hAnsi="Times New Roman" w:cs="Times New Roman"/>
          <w:szCs w:val="24"/>
        </w:rPr>
        <w:t>watini that mea</w:t>
      </w:r>
      <w:r w:rsidR="005C39A7" w:rsidRPr="004077FC">
        <w:rPr>
          <w:rFonts w:ascii="Times New Roman" w:hAnsi="Times New Roman" w:cs="Times New Roman"/>
          <w:szCs w:val="24"/>
        </w:rPr>
        <w:t>ns approximately 58.9% of the people do not afford life insurance</w:t>
      </w:r>
      <w:r w:rsidR="00E024B4">
        <w:rPr>
          <w:rFonts w:ascii="Times New Roman" w:hAnsi="Times New Roman" w:cs="Times New Roman"/>
          <w:szCs w:val="24"/>
        </w:rPr>
        <w:t xml:space="preserve"> and are estimated to be poor at the US$2.15 (R40.44) per day lower middle income poverty line.</w:t>
      </w:r>
      <w:r w:rsidR="005C39A7" w:rsidRPr="004077FC">
        <w:rPr>
          <w:rFonts w:ascii="Times New Roman" w:hAnsi="Times New Roman" w:cs="Times New Roman"/>
          <w:szCs w:val="24"/>
        </w:rPr>
        <w:t xml:space="preserve"> Despite significant international aid, the government fails to adequately fund health sector. </w:t>
      </w:r>
      <w:r w:rsidR="00910DAA" w:rsidRPr="004077FC">
        <w:rPr>
          <w:rFonts w:ascii="Times New Roman" w:hAnsi="Times New Roman" w:cs="Times New Roman"/>
          <w:szCs w:val="24"/>
        </w:rPr>
        <w:t xml:space="preserve">Most of these facilities do not have adequate supplies, medicine and most important, personnel. While </w:t>
      </w:r>
      <w:r w:rsidR="00B24A33" w:rsidRPr="004077FC">
        <w:rPr>
          <w:rFonts w:ascii="Times New Roman" w:hAnsi="Times New Roman" w:cs="Times New Roman"/>
          <w:szCs w:val="24"/>
        </w:rPr>
        <w:t>Es</w:t>
      </w:r>
      <w:r w:rsidR="00910DAA" w:rsidRPr="004077FC">
        <w:rPr>
          <w:rFonts w:ascii="Times New Roman" w:hAnsi="Times New Roman" w:cs="Times New Roman"/>
          <w:szCs w:val="24"/>
        </w:rPr>
        <w:t xml:space="preserve">watini’s private medical facilities are able to offer higher standards of care than public options, expatriates in the country should be aware that the country’s private medical services will cost significantly more to access than public treatment options. In that case having an insurance cover that is suitable for all </w:t>
      </w:r>
      <w:r w:rsidR="00106CC5" w:rsidRPr="004077FC">
        <w:rPr>
          <w:rFonts w:ascii="Times New Roman" w:hAnsi="Times New Roman" w:cs="Times New Roman"/>
          <w:szCs w:val="24"/>
        </w:rPr>
        <w:t>people according to their financial capabilities in the country can greatly improve the number of people able to get better health care services both in public and private facilities.</w:t>
      </w:r>
    </w:p>
    <w:p w14:paraId="4B61DEA9" w14:textId="77777777" w:rsidR="00BE7358" w:rsidRPr="004077FC" w:rsidRDefault="00BE7358"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04A7D9FB" w14:textId="77777777" w:rsidR="00BE7358" w:rsidRPr="004077FC" w:rsidRDefault="00BE7358" w:rsidP="004077FC">
      <w:pPr>
        <w:pStyle w:val="Heading2"/>
        <w:spacing w:line="360" w:lineRule="auto"/>
        <w:rPr>
          <w:rFonts w:ascii="Times New Roman" w:hAnsi="Times New Roman" w:cs="Times New Roman"/>
          <w:sz w:val="24"/>
          <w:szCs w:val="24"/>
        </w:rPr>
      </w:pPr>
      <w:bookmarkStart w:id="3" w:name="_Toc138550235"/>
      <w:r w:rsidRPr="004077FC">
        <w:rPr>
          <w:rFonts w:ascii="Times New Roman" w:hAnsi="Times New Roman" w:cs="Times New Roman"/>
          <w:sz w:val="24"/>
          <w:szCs w:val="24"/>
        </w:rPr>
        <w:t>Aim and objectives of the study</w:t>
      </w:r>
      <w:bookmarkEnd w:id="3"/>
    </w:p>
    <w:p w14:paraId="36622AD5" w14:textId="59106B49" w:rsidR="00BE7358" w:rsidRPr="004077FC" w:rsidRDefault="00482365" w:rsidP="004077FC">
      <w:pPr>
        <w:widowControl w:val="0"/>
        <w:autoSpaceDE w:val="0"/>
        <w:autoSpaceDN w:val="0"/>
        <w:adjustRightInd w:val="0"/>
        <w:spacing w:after="0" w:line="360" w:lineRule="auto"/>
        <w:ind w:left="640" w:hanging="640"/>
        <w:rPr>
          <w:rFonts w:ascii="Times New Roman" w:hAnsi="Times New Roman" w:cs="Times New Roman"/>
          <w:szCs w:val="24"/>
        </w:rPr>
      </w:pPr>
      <w:r w:rsidRPr="004077FC">
        <w:rPr>
          <w:rFonts w:ascii="Times New Roman" w:hAnsi="Times New Roman" w:cs="Times New Roman"/>
          <w:szCs w:val="24"/>
        </w:rPr>
        <w:t>Aim: The study aims to develop a</w:t>
      </w:r>
      <w:r w:rsidR="00C977CF" w:rsidRPr="004077FC">
        <w:rPr>
          <w:rFonts w:ascii="Times New Roman" w:hAnsi="Times New Roman" w:cs="Times New Roman"/>
          <w:szCs w:val="24"/>
        </w:rPr>
        <w:t>n</w:t>
      </w:r>
      <w:r w:rsidRPr="004077FC">
        <w:rPr>
          <w:rFonts w:ascii="Times New Roman" w:hAnsi="Times New Roman" w:cs="Times New Roman"/>
          <w:szCs w:val="24"/>
        </w:rPr>
        <w:t xml:space="preserve"> I</w:t>
      </w:r>
      <w:r w:rsidR="00E83DE4" w:rsidRPr="004077FC">
        <w:rPr>
          <w:rFonts w:ascii="Times New Roman" w:hAnsi="Times New Roman" w:cs="Times New Roman"/>
          <w:szCs w:val="24"/>
        </w:rPr>
        <w:t>nsur</w:t>
      </w:r>
      <w:r w:rsidRPr="004077FC">
        <w:rPr>
          <w:rFonts w:ascii="Times New Roman" w:hAnsi="Times New Roman" w:cs="Times New Roman"/>
          <w:szCs w:val="24"/>
        </w:rPr>
        <w:t>T</w:t>
      </w:r>
      <w:r w:rsidR="00E83DE4" w:rsidRPr="004077FC">
        <w:rPr>
          <w:rFonts w:ascii="Times New Roman" w:hAnsi="Times New Roman" w:cs="Times New Roman"/>
          <w:szCs w:val="24"/>
        </w:rPr>
        <w:t>ech</w:t>
      </w:r>
      <w:r w:rsidRPr="004077FC">
        <w:rPr>
          <w:rFonts w:ascii="Times New Roman" w:hAnsi="Times New Roman" w:cs="Times New Roman"/>
          <w:szCs w:val="24"/>
        </w:rPr>
        <w:t xml:space="preserve"> platform</w:t>
      </w:r>
      <w:r w:rsidR="00C977CF" w:rsidRPr="004077FC">
        <w:rPr>
          <w:rFonts w:ascii="Times New Roman" w:hAnsi="Times New Roman" w:cs="Times New Roman"/>
          <w:szCs w:val="24"/>
        </w:rPr>
        <w:t xml:space="preserve"> which </w:t>
      </w:r>
      <w:r w:rsidR="00C67FD9" w:rsidRPr="004077FC">
        <w:rPr>
          <w:rFonts w:ascii="Times New Roman" w:hAnsi="Times New Roman" w:cs="Times New Roman"/>
          <w:szCs w:val="24"/>
        </w:rPr>
        <w:t>can be integrated with other platforms such as</w:t>
      </w:r>
      <w:r w:rsidR="00C977CF" w:rsidRPr="004077FC">
        <w:rPr>
          <w:rFonts w:ascii="Times New Roman" w:hAnsi="Times New Roman" w:cs="Times New Roman"/>
          <w:szCs w:val="24"/>
        </w:rPr>
        <w:t xml:space="preserve"> mobile money and also available through commercial banks to enable </w:t>
      </w:r>
      <w:r w:rsidR="00E83DE4" w:rsidRPr="004077FC">
        <w:rPr>
          <w:rFonts w:ascii="Times New Roman" w:hAnsi="Times New Roman" w:cs="Times New Roman"/>
          <w:szCs w:val="24"/>
        </w:rPr>
        <w:t xml:space="preserve">low and middle-class </w:t>
      </w:r>
      <w:r w:rsidR="00C977CF" w:rsidRPr="004077FC">
        <w:rPr>
          <w:rFonts w:ascii="Times New Roman" w:hAnsi="Times New Roman" w:cs="Times New Roman"/>
          <w:szCs w:val="24"/>
        </w:rPr>
        <w:t xml:space="preserve">to save a minimum of </w:t>
      </w:r>
      <w:r w:rsidR="00E024B4">
        <w:rPr>
          <w:rFonts w:ascii="Times New Roman" w:hAnsi="Times New Roman" w:cs="Times New Roman"/>
          <w:szCs w:val="24"/>
        </w:rPr>
        <w:t>6</w:t>
      </w:r>
      <w:r w:rsidR="00C977CF" w:rsidRPr="004077FC">
        <w:rPr>
          <w:rFonts w:ascii="Times New Roman" w:hAnsi="Times New Roman" w:cs="Times New Roman"/>
          <w:szCs w:val="24"/>
        </w:rPr>
        <w:t>% in every transaction they make for their medical aid</w:t>
      </w:r>
      <w:r w:rsidRPr="004077FC">
        <w:rPr>
          <w:rFonts w:ascii="Times New Roman" w:hAnsi="Times New Roman" w:cs="Times New Roman"/>
          <w:szCs w:val="24"/>
        </w:rPr>
        <w:t xml:space="preserve"> </w:t>
      </w:r>
      <w:r w:rsidR="00C977CF" w:rsidRPr="004077FC">
        <w:rPr>
          <w:rFonts w:ascii="Times New Roman" w:hAnsi="Times New Roman" w:cs="Times New Roman"/>
          <w:szCs w:val="24"/>
        </w:rPr>
        <w:t>to ensure health assistance i</w:t>
      </w:r>
      <w:r w:rsidR="004108B0" w:rsidRPr="004077FC">
        <w:rPr>
          <w:rFonts w:ascii="Times New Roman" w:hAnsi="Times New Roman" w:cs="Times New Roman"/>
          <w:szCs w:val="24"/>
        </w:rPr>
        <w:t>s</w:t>
      </w:r>
      <w:r w:rsidR="00C977CF" w:rsidRPr="004077FC">
        <w:rPr>
          <w:rFonts w:ascii="Times New Roman" w:hAnsi="Times New Roman" w:cs="Times New Roman"/>
          <w:szCs w:val="24"/>
        </w:rPr>
        <w:t xml:space="preserve"> guaranteed when need</w:t>
      </w:r>
      <w:r w:rsidR="004108B0" w:rsidRPr="004077FC">
        <w:rPr>
          <w:rFonts w:ascii="Times New Roman" w:hAnsi="Times New Roman" w:cs="Times New Roman"/>
          <w:szCs w:val="24"/>
        </w:rPr>
        <w:t>ed and also foster a culture of preventative health care.</w:t>
      </w:r>
    </w:p>
    <w:p w14:paraId="4BD83CC0" w14:textId="782AA195" w:rsidR="00C977CF" w:rsidRPr="004077FC" w:rsidRDefault="00C977CF" w:rsidP="004077FC">
      <w:pPr>
        <w:widowControl w:val="0"/>
        <w:autoSpaceDE w:val="0"/>
        <w:autoSpaceDN w:val="0"/>
        <w:adjustRightInd w:val="0"/>
        <w:spacing w:after="0" w:line="360" w:lineRule="auto"/>
        <w:ind w:left="640" w:hanging="640"/>
        <w:rPr>
          <w:rFonts w:ascii="Times New Roman" w:hAnsi="Times New Roman" w:cs="Times New Roman"/>
          <w:szCs w:val="24"/>
        </w:rPr>
      </w:pPr>
      <w:r w:rsidRPr="004077FC">
        <w:rPr>
          <w:rFonts w:ascii="Times New Roman" w:hAnsi="Times New Roman" w:cs="Times New Roman"/>
          <w:szCs w:val="24"/>
        </w:rPr>
        <w:t>Objectives: The objectives of the study are to:</w:t>
      </w:r>
    </w:p>
    <w:p w14:paraId="25B40787" w14:textId="4897BCC2" w:rsidR="00C977CF" w:rsidRPr="004077FC" w:rsidRDefault="00E83DE4" w:rsidP="004077FC">
      <w:pPr>
        <w:pStyle w:val="ListParagraph"/>
        <w:widowControl w:val="0"/>
        <w:numPr>
          <w:ilvl w:val="0"/>
          <w:numId w:val="32"/>
        </w:numPr>
        <w:autoSpaceDE w:val="0"/>
        <w:autoSpaceDN w:val="0"/>
        <w:adjustRightInd w:val="0"/>
        <w:spacing w:after="0" w:line="360" w:lineRule="auto"/>
        <w:rPr>
          <w:rFonts w:ascii="Times New Roman" w:hAnsi="Times New Roman" w:cs="Times New Roman"/>
          <w:szCs w:val="24"/>
        </w:rPr>
      </w:pPr>
      <w:bookmarkStart w:id="4" w:name="_Hlk134975758"/>
      <w:r w:rsidRPr="004077FC">
        <w:rPr>
          <w:rFonts w:ascii="Times New Roman" w:hAnsi="Times New Roman" w:cs="Times New Roman"/>
          <w:szCs w:val="24"/>
        </w:rPr>
        <w:t>Create a</w:t>
      </w:r>
      <w:r w:rsidR="00D93786" w:rsidRPr="004077FC">
        <w:rPr>
          <w:rFonts w:ascii="Times New Roman" w:hAnsi="Times New Roman" w:cs="Times New Roman"/>
          <w:szCs w:val="24"/>
        </w:rPr>
        <w:t xml:space="preserve"> platform</w:t>
      </w:r>
      <w:r w:rsidR="00C67FD9" w:rsidRPr="004077FC">
        <w:rPr>
          <w:rFonts w:ascii="Times New Roman" w:hAnsi="Times New Roman" w:cs="Times New Roman"/>
          <w:szCs w:val="24"/>
        </w:rPr>
        <w:t xml:space="preserve"> that allows customers to access their insurance products and services</w:t>
      </w:r>
      <w:r w:rsidRPr="004077FC">
        <w:rPr>
          <w:rFonts w:ascii="Times New Roman" w:hAnsi="Times New Roman" w:cs="Times New Roman"/>
          <w:szCs w:val="24"/>
        </w:rPr>
        <w:t xml:space="preserve"> </w:t>
      </w:r>
      <w:r w:rsidR="0005326F" w:rsidRPr="004077FC">
        <w:rPr>
          <w:rFonts w:ascii="Times New Roman" w:hAnsi="Times New Roman" w:cs="Times New Roman"/>
          <w:szCs w:val="24"/>
        </w:rPr>
        <w:t>upon</w:t>
      </w:r>
      <w:r w:rsidRPr="004077FC">
        <w:rPr>
          <w:rFonts w:ascii="Times New Roman" w:hAnsi="Times New Roman" w:cs="Times New Roman"/>
          <w:szCs w:val="24"/>
        </w:rPr>
        <w:t xml:space="preserve"> registration.</w:t>
      </w:r>
    </w:p>
    <w:p w14:paraId="657E530E" w14:textId="14BE59C8" w:rsidR="000F12AB" w:rsidRPr="004077FC" w:rsidRDefault="009721BD" w:rsidP="004077FC">
      <w:pPr>
        <w:pStyle w:val="ListParagraph"/>
        <w:widowControl w:val="0"/>
        <w:numPr>
          <w:ilvl w:val="0"/>
          <w:numId w:val="32"/>
        </w:numPr>
        <w:autoSpaceDE w:val="0"/>
        <w:autoSpaceDN w:val="0"/>
        <w:adjustRightInd w:val="0"/>
        <w:spacing w:after="0" w:line="360" w:lineRule="auto"/>
        <w:rPr>
          <w:rFonts w:ascii="Times New Roman" w:hAnsi="Times New Roman" w:cs="Times New Roman"/>
          <w:szCs w:val="24"/>
        </w:rPr>
      </w:pPr>
      <w:r w:rsidRPr="004077FC">
        <w:rPr>
          <w:rFonts w:ascii="Times New Roman" w:hAnsi="Times New Roman" w:cs="Times New Roman"/>
          <w:szCs w:val="24"/>
        </w:rPr>
        <w:t>To introduce a pay as</w:t>
      </w:r>
      <w:r w:rsidR="000F12AB" w:rsidRPr="004077FC">
        <w:rPr>
          <w:rFonts w:ascii="Times New Roman" w:hAnsi="Times New Roman" w:cs="Times New Roman"/>
          <w:szCs w:val="24"/>
        </w:rPr>
        <w:t xml:space="preserve"> you go health insurance which is</w:t>
      </w:r>
      <w:r w:rsidR="00920AA9" w:rsidRPr="004077FC">
        <w:rPr>
          <w:rFonts w:ascii="Times New Roman" w:hAnsi="Times New Roman" w:cs="Times New Roman"/>
          <w:szCs w:val="24"/>
        </w:rPr>
        <w:t xml:space="preserve"> will</w:t>
      </w:r>
      <w:r w:rsidR="000F12AB" w:rsidRPr="004077FC">
        <w:rPr>
          <w:rFonts w:ascii="Times New Roman" w:hAnsi="Times New Roman" w:cs="Times New Roman"/>
          <w:szCs w:val="24"/>
        </w:rPr>
        <w:t xml:space="preserve"> use </w:t>
      </w:r>
      <w:r w:rsidR="00E024B4">
        <w:rPr>
          <w:rFonts w:ascii="Times New Roman" w:hAnsi="Times New Roman" w:cs="Times New Roman"/>
          <w:szCs w:val="24"/>
        </w:rPr>
        <w:t>regression algorithms</w:t>
      </w:r>
      <w:r w:rsidR="000F12AB" w:rsidRPr="004077FC">
        <w:rPr>
          <w:rFonts w:ascii="Times New Roman" w:hAnsi="Times New Roman" w:cs="Times New Roman"/>
          <w:szCs w:val="24"/>
        </w:rPr>
        <w:t xml:space="preserve"> to make discounts</w:t>
      </w:r>
      <w:r w:rsidRPr="004077FC">
        <w:rPr>
          <w:rFonts w:ascii="Times New Roman" w:hAnsi="Times New Roman" w:cs="Times New Roman"/>
          <w:szCs w:val="24"/>
        </w:rPr>
        <w:t>.</w:t>
      </w:r>
      <w:r w:rsidR="000F12AB" w:rsidRPr="004077FC">
        <w:rPr>
          <w:rFonts w:ascii="Times New Roman" w:hAnsi="Times New Roman" w:cs="Times New Roman"/>
          <w:szCs w:val="24"/>
        </w:rPr>
        <w:t xml:space="preserve"> </w:t>
      </w:r>
    </w:p>
    <w:bookmarkEnd w:id="4"/>
    <w:p w14:paraId="40971926" w14:textId="14B0FB72" w:rsidR="00C67FD9" w:rsidRPr="004077FC" w:rsidRDefault="00C67FD9" w:rsidP="004077FC">
      <w:pPr>
        <w:pStyle w:val="ListParagraph"/>
        <w:widowControl w:val="0"/>
        <w:numPr>
          <w:ilvl w:val="0"/>
          <w:numId w:val="32"/>
        </w:numPr>
        <w:autoSpaceDE w:val="0"/>
        <w:autoSpaceDN w:val="0"/>
        <w:adjustRightInd w:val="0"/>
        <w:spacing w:after="0" w:line="360" w:lineRule="auto"/>
        <w:rPr>
          <w:rFonts w:ascii="Times New Roman" w:hAnsi="Times New Roman" w:cs="Times New Roman"/>
          <w:szCs w:val="24"/>
        </w:rPr>
      </w:pPr>
      <w:r w:rsidRPr="004077FC">
        <w:rPr>
          <w:rFonts w:ascii="Times New Roman" w:hAnsi="Times New Roman" w:cs="Times New Roman"/>
          <w:szCs w:val="24"/>
        </w:rPr>
        <w:t xml:space="preserve">Use </w:t>
      </w:r>
      <w:r w:rsidR="00E024B4">
        <w:rPr>
          <w:rFonts w:ascii="Times New Roman" w:hAnsi="Times New Roman" w:cs="Times New Roman"/>
          <w:szCs w:val="24"/>
        </w:rPr>
        <w:t>machine learning</w:t>
      </w:r>
      <w:r w:rsidRPr="004077FC">
        <w:rPr>
          <w:rFonts w:ascii="Times New Roman" w:hAnsi="Times New Roman" w:cs="Times New Roman"/>
          <w:szCs w:val="24"/>
        </w:rPr>
        <w:t xml:space="preserve"> to </w:t>
      </w:r>
      <w:r w:rsidR="00E83DE4" w:rsidRPr="004077FC">
        <w:rPr>
          <w:rFonts w:ascii="Times New Roman" w:hAnsi="Times New Roman" w:cs="Times New Roman"/>
          <w:szCs w:val="24"/>
        </w:rPr>
        <w:t xml:space="preserve">predict suitable premiums and make adjustments based on </w:t>
      </w:r>
      <w:r w:rsidRPr="004077FC">
        <w:rPr>
          <w:rFonts w:ascii="Times New Roman" w:hAnsi="Times New Roman" w:cs="Times New Roman"/>
          <w:szCs w:val="24"/>
        </w:rPr>
        <w:t>available</w:t>
      </w:r>
      <w:r w:rsidR="00E83DE4" w:rsidRPr="004077FC">
        <w:rPr>
          <w:rFonts w:ascii="Times New Roman" w:hAnsi="Times New Roman" w:cs="Times New Roman"/>
          <w:szCs w:val="24"/>
        </w:rPr>
        <w:t xml:space="preserve"> data</w:t>
      </w:r>
      <w:r w:rsidR="009721BD" w:rsidRPr="004077FC">
        <w:rPr>
          <w:rFonts w:ascii="Times New Roman" w:hAnsi="Times New Roman" w:cs="Times New Roman"/>
          <w:szCs w:val="24"/>
        </w:rPr>
        <w:t xml:space="preserve"> collected by the website</w:t>
      </w:r>
      <w:r w:rsidR="00E83DE4" w:rsidRPr="004077FC">
        <w:rPr>
          <w:rFonts w:ascii="Times New Roman" w:hAnsi="Times New Roman" w:cs="Times New Roman"/>
          <w:szCs w:val="24"/>
        </w:rPr>
        <w:t>.</w:t>
      </w:r>
      <w:r w:rsidRPr="004077FC">
        <w:rPr>
          <w:rFonts w:ascii="Times New Roman" w:hAnsi="Times New Roman" w:cs="Times New Roman"/>
          <w:szCs w:val="24"/>
        </w:rPr>
        <w:t xml:space="preserve"> </w:t>
      </w:r>
    </w:p>
    <w:p w14:paraId="00D42D32" w14:textId="77777777" w:rsidR="009721BD" w:rsidRPr="004077FC" w:rsidRDefault="009721BD" w:rsidP="004077FC">
      <w:pPr>
        <w:pStyle w:val="ListParagraph"/>
        <w:widowControl w:val="0"/>
        <w:autoSpaceDE w:val="0"/>
        <w:autoSpaceDN w:val="0"/>
        <w:adjustRightInd w:val="0"/>
        <w:spacing w:after="0" w:line="360" w:lineRule="auto"/>
        <w:rPr>
          <w:rFonts w:ascii="Times New Roman" w:hAnsi="Times New Roman" w:cs="Times New Roman"/>
          <w:szCs w:val="24"/>
        </w:rPr>
      </w:pPr>
    </w:p>
    <w:p w14:paraId="6F11ED24" w14:textId="77777777" w:rsidR="00BE7358" w:rsidRPr="004077FC" w:rsidRDefault="00BE7358" w:rsidP="004077FC">
      <w:pPr>
        <w:pStyle w:val="Heading2"/>
        <w:spacing w:line="360" w:lineRule="auto"/>
        <w:rPr>
          <w:rFonts w:ascii="Times New Roman" w:hAnsi="Times New Roman" w:cs="Times New Roman"/>
          <w:sz w:val="24"/>
          <w:szCs w:val="24"/>
        </w:rPr>
      </w:pPr>
      <w:bookmarkStart w:id="5" w:name="_Toc138550236"/>
      <w:r w:rsidRPr="004077FC">
        <w:rPr>
          <w:rFonts w:ascii="Times New Roman" w:hAnsi="Times New Roman" w:cs="Times New Roman"/>
          <w:sz w:val="24"/>
          <w:szCs w:val="24"/>
        </w:rPr>
        <w:t>Justification of the study or contribution of the study</w:t>
      </w:r>
      <w:bookmarkEnd w:id="5"/>
    </w:p>
    <w:p w14:paraId="2FC53777" w14:textId="615963FA" w:rsidR="00647B51" w:rsidRPr="004077FC" w:rsidRDefault="00647B51" w:rsidP="004077FC">
      <w:pPr>
        <w:spacing w:line="360" w:lineRule="auto"/>
        <w:rPr>
          <w:rFonts w:ascii="Times New Roman" w:hAnsi="Times New Roman" w:cs="Times New Roman"/>
          <w:szCs w:val="24"/>
        </w:rPr>
      </w:pPr>
      <w:r w:rsidRPr="004077FC">
        <w:rPr>
          <w:rFonts w:ascii="Times New Roman" w:hAnsi="Times New Roman" w:cs="Times New Roman"/>
          <w:szCs w:val="24"/>
        </w:rPr>
        <w:t xml:space="preserve">The </w:t>
      </w:r>
      <w:r w:rsidR="00415A4B" w:rsidRPr="004077FC">
        <w:rPr>
          <w:rFonts w:ascii="Times New Roman" w:hAnsi="Times New Roman" w:cs="Times New Roman"/>
          <w:szCs w:val="24"/>
        </w:rPr>
        <w:t xml:space="preserve">Justification of the study </w:t>
      </w:r>
      <w:r w:rsidR="00C40519" w:rsidRPr="004077FC">
        <w:rPr>
          <w:rFonts w:ascii="Times New Roman" w:hAnsi="Times New Roman" w:cs="Times New Roman"/>
          <w:szCs w:val="24"/>
        </w:rPr>
        <w:t>comes from the fact that i</w:t>
      </w:r>
      <w:r w:rsidR="00415A4B" w:rsidRPr="004077FC">
        <w:rPr>
          <w:rFonts w:ascii="Times New Roman" w:hAnsi="Times New Roman" w:cs="Times New Roman"/>
          <w:szCs w:val="24"/>
        </w:rPr>
        <w:t xml:space="preserve">n </w:t>
      </w:r>
      <w:r w:rsidR="00B24A33" w:rsidRPr="004077FC">
        <w:rPr>
          <w:rFonts w:ascii="Times New Roman" w:hAnsi="Times New Roman" w:cs="Times New Roman"/>
          <w:szCs w:val="24"/>
        </w:rPr>
        <w:t>Es</w:t>
      </w:r>
      <w:r w:rsidRPr="004077FC">
        <w:rPr>
          <w:rFonts w:ascii="Times New Roman" w:hAnsi="Times New Roman" w:cs="Times New Roman"/>
          <w:szCs w:val="24"/>
        </w:rPr>
        <w:t xml:space="preserve">watini </w:t>
      </w:r>
      <w:r w:rsidR="00087B00" w:rsidRPr="004077FC">
        <w:rPr>
          <w:rFonts w:ascii="Times New Roman" w:hAnsi="Times New Roman" w:cs="Times New Roman"/>
          <w:szCs w:val="24"/>
        </w:rPr>
        <w:t>m</w:t>
      </w:r>
      <w:r w:rsidRPr="004077FC">
        <w:rPr>
          <w:rFonts w:ascii="Times New Roman" w:hAnsi="Times New Roman" w:cs="Times New Roman"/>
          <w:szCs w:val="24"/>
        </w:rPr>
        <w:t xml:space="preserve">ost government facilities do not have adequate supplies and medicine </w:t>
      </w:r>
      <w:r w:rsidR="00D87C59" w:rsidRPr="004077FC">
        <w:rPr>
          <w:rFonts w:ascii="Times New Roman" w:hAnsi="Times New Roman" w:cs="Times New Roman"/>
          <w:szCs w:val="24"/>
        </w:rPr>
        <w:t>and they provide primary health</w:t>
      </w:r>
      <w:r w:rsidRPr="004077FC">
        <w:rPr>
          <w:rFonts w:ascii="Times New Roman" w:hAnsi="Times New Roman" w:cs="Times New Roman"/>
          <w:szCs w:val="24"/>
        </w:rPr>
        <w:t xml:space="preserve">care which is free </w:t>
      </w:r>
      <w:r w:rsidR="00087B00" w:rsidRPr="004077FC">
        <w:rPr>
          <w:rFonts w:ascii="Times New Roman" w:hAnsi="Times New Roman" w:cs="Times New Roman"/>
          <w:szCs w:val="24"/>
        </w:rPr>
        <w:t>yet</w:t>
      </w:r>
      <w:r w:rsidRPr="004077FC">
        <w:rPr>
          <w:rFonts w:ascii="Times New Roman" w:hAnsi="Times New Roman" w:cs="Times New Roman"/>
          <w:szCs w:val="24"/>
        </w:rPr>
        <w:t xml:space="preserve"> private </w:t>
      </w:r>
      <w:r w:rsidR="00087B00" w:rsidRPr="004077FC">
        <w:rPr>
          <w:rFonts w:ascii="Times New Roman" w:hAnsi="Times New Roman" w:cs="Times New Roman"/>
          <w:szCs w:val="24"/>
        </w:rPr>
        <w:t>facilities</w:t>
      </w:r>
      <w:r w:rsidRPr="004077FC">
        <w:rPr>
          <w:rFonts w:ascii="Times New Roman" w:hAnsi="Times New Roman" w:cs="Times New Roman"/>
          <w:szCs w:val="24"/>
        </w:rPr>
        <w:t xml:space="preserve"> provide higher standards o</w:t>
      </w:r>
      <w:r w:rsidR="00D10EE8" w:rsidRPr="004077FC">
        <w:rPr>
          <w:rFonts w:ascii="Times New Roman" w:hAnsi="Times New Roman" w:cs="Times New Roman"/>
          <w:szCs w:val="24"/>
        </w:rPr>
        <w:t xml:space="preserve">f healthcare, according to the </w:t>
      </w:r>
      <w:r w:rsidR="00D636BE" w:rsidRPr="004077FC">
        <w:rPr>
          <w:rFonts w:ascii="Times New Roman" w:hAnsi="Times New Roman" w:cs="Times New Roman"/>
          <w:szCs w:val="24"/>
        </w:rPr>
        <w:t>W</w:t>
      </w:r>
      <w:r w:rsidR="00D10EE8" w:rsidRPr="004077FC">
        <w:rPr>
          <w:rFonts w:ascii="Times New Roman" w:hAnsi="Times New Roman" w:cs="Times New Roman"/>
          <w:szCs w:val="24"/>
        </w:rPr>
        <w:t>orld Health organisation (WHO)</w:t>
      </w:r>
      <w:r w:rsidR="00D636BE" w:rsidRPr="004077FC">
        <w:rPr>
          <w:rFonts w:ascii="Times New Roman" w:hAnsi="Times New Roman" w:cs="Times New Roman"/>
          <w:szCs w:val="24"/>
        </w:rPr>
        <w:t>.</w:t>
      </w:r>
      <w:r w:rsidR="00D10EE8" w:rsidRPr="004077FC">
        <w:rPr>
          <w:rFonts w:ascii="Times New Roman" w:hAnsi="Times New Roman" w:cs="Times New Roman"/>
          <w:szCs w:val="24"/>
        </w:rPr>
        <w:t xml:space="preserve"> Non-communicable diseases account for 37 percent of all deaths in </w:t>
      </w:r>
      <w:r w:rsidR="00D636BE" w:rsidRPr="004077FC">
        <w:rPr>
          <w:rFonts w:ascii="Times New Roman" w:hAnsi="Times New Roman" w:cs="Times New Roman"/>
          <w:szCs w:val="24"/>
        </w:rPr>
        <w:t>Es</w:t>
      </w:r>
      <w:r w:rsidR="00D87C59" w:rsidRPr="004077FC">
        <w:rPr>
          <w:rFonts w:ascii="Times New Roman" w:hAnsi="Times New Roman" w:cs="Times New Roman"/>
          <w:szCs w:val="24"/>
        </w:rPr>
        <w:t>watini (Africa Health Business Limited,</w:t>
      </w:r>
      <w:r w:rsidR="002F473E" w:rsidRPr="004077FC">
        <w:rPr>
          <w:rFonts w:ascii="Times New Roman" w:hAnsi="Times New Roman" w:cs="Times New Roman"/>
          <w:szCs w:val="24"/>
        </w:rPr>
        <w:t xml:space="preserve"> </w:t>
      </w:r>
      <w:r w:rsidR="00415A4B" w:rsidRPr="004077FC">
        <w:rPr>
          <w:rFonts w:ascii="Times New Roman" w:hAnsi="Times New Roman" w:cs="Times New Roman"/>
          <w:szCs w:val="24"/>
        </w:rPr>
        <w:t>2021</w:t>
      </w:r>
      <w:r w:rsidR="00D87C59" w:rsidRPr="004077FC">
        <w:rPr>
          <w:rFonts w:ascii="Times New Roman" w:hAnsi="Times New Roman" w:cs="Times New Roman"/>
          <w:szCs w:val="24"/>
        </w:rPr>
        <w:t>)</w:t>
      </w:r>
      <w:r w:rsidR="00D10EE8" w:rsidRPr="004077FC">
        <w:rPr>
          <w:rFonts w:ascii="Times New Roman" w:hAnsi="Times New Roman" w:cs="Times New Roman"/>
          <w:szCs w:val="24"/>
        </w:rPr>
        <w:t>. This means that a great number of the population will go for primary health and to government facilities since it is affordable or free</w:t>
      </w:r>
      <w:r w:rsidR="00A627F9" w:rsidRPr="004077FC">
        <w:rPr>
          <w:rFonts w:ascii="Times New Roman" w:hAnsi="Times New Roman" w:cs="Times New Roman"/>
          <w:szCs w:val="24"/>
        </w:rPr>
        <w:t xml:space="preserve"> having considered the fact that 58.9% of the popu</w:t>
      </w:r>
      <w:r w:rsidR="009721BD" w:rsidRPr="004077FC">
        <w:rPr>
          <w:rFonts w:ascii="Times New Roman" w:hAnsi="Times New Roman" w:cs="Times New Roman"/>
          <w:szCs w:val="24"/>
        </w:rPr>
        <w:t>lation lives below poverty lane</w:t>
      </w:r>
      <w:r w:rsidR="00A627F9" w:rsidRPr="004077FC">
        <w:rPr>
          <w:rFonts w:ascii="Times New Roman" w:hAnsi="Times New Roman" w:cs="Times New Roman"/>
          <w:szCs w:val="24"/>
        </w:rPr>
        <w:t>.</w:t>
      </w:r>
      <w:r w:rsidR="009721BD" w:rsidRPr="004077FC">
        <w:rPr>
          <w:rFonts w:ascii="Times New Roman" w:hAnsi="Times New Roman" w:cs="Times New Roman"/>
          <w:szCs w:val="24"/>
        </w:rPr>
        <w:t xml:space="preserve"> </w:t>
      </w:r>
      <w:r w:rsidR="00D87C59" w:rsidRPr="004077FC">
        <w:rPr>
          <w:rFonts w:ascii="Times New Roman" w:hAnsi="Times New Roman" w:cs="Times New Roman"/>
          <w:szCs w:val="24"/>
        </w:rPr>
        <w:t>As, means</w:t>
      </w:r>
      <w:r w:rsidR="00A627F9" w:rsidRPr="004077FC">
        <w:rPr>
          <w:rFonts w:ascii="Times New Roman" w:hAnsi="Times New Roman" w:cs="Times New Roman"/>
          <w:szCs w:val="24"/>
        </w:rPr>
        <w:t xml:space="preserve"> to try and increase the population that affords healthcare we found that it is important to instil the culture of saving which is generally ignored by the medium and </w:t>
      </w:r>
      <w:r w:rsidR="00C40519" w:rsidRPr="004077FC">
        <w:rPr>
          <w:rFonts w:ascii="Times New Roman" w:hAnsi="Times New Roman" w:cs="Times New Roman"/>
          <w:szCs w:val="24"/>
        </w:rPr>
        <w:t>low-class</w:t>
      </w:r>
      <w:r w:rsidR="00A627F9" w:rsidRPr="004077FC">
        <w:rPr>
          <w:rFonts w:ascii="Times New Roman" w:hAnsi="Times New Roman" w:cs="Times New Roman"/>
          <w:szCs w:val="24"/>
        </w:rPr>
        <w:t xml:space="preserve"> citizen.</w:t>
      </w:r>
      <w:r w:rsidR="00D10EE8" w:rsidRPr="004077FC">
        <w:rPr>
          <w:rFonts w:ascii="Times New Roman" w:hAnsi="Times New Roman" w:cs="Times New Roman"/>
          <w:szCs w:val="24"/>
        </w:rPr>
        <w:t xml:space="preserve"> </w:t>
      </w:r>
      <w:r w:rsidR="00025BDD" w:rsidRPr="004077FC">
        <w:rPr>
          <w:rFonts w:ascii="Times New Roman" w:hAnsi="Times New Roman" w:cs="Times New Roman"/>
          <w:szCs w:val="24"/>
        </w:rPr>
        <w:t>The small savings of middle and low class are not worth enough for banks to offer them health savings accounts and insurance companies to offer them policies.</w:t>
      </w:r>
    </w:p>
    <w:p w14:paraId="78D8A51C" w14:textId="4B7E1547" w:rsidR="00D87C59" w:rsidRPr="004077FC" w:rsidRDefault="00D87C59" w:rsidP="004077FC">
      <w:pPr>
        <w:spacing w:line="360" w:lineRule="auto"/>
        <w:rPr>
          <w:rFonts w:ascii="Times New Roman" w:hAnsi="Times New Roman" w:cs="Times New Roman"/>
          <w:szCs w:val="24"/>
        </w:rPr>
      </w:pPr>
      <w:bookmarkStart w:id="6" w:name="_Hlk138548181"/>
      <w:r w:rsidRPr="004077FC">
        <w:rPr>
          <w:rFonts w:ascii="Times New Roman" w:hAnsi="Times New Roman" w:cs="Times New Roman"/>
          <w:szCs w:val="24"/>
        </w:rPr>
        <w:t xml:space="preserve">A motivation behind this </w:t>
      </w:r>
      <w:r w:rsidR="00420970" w:rsidRPr="004077FC">
        <w:rPr>
          <w:rFonts w:ascii="Times New Roman" w:hAnsi="Times New Roman" w:cs="Times New Roman"/>
          <w:szCs w:val="24"/>
        </w:rPr>
        <w:t xml:space="preserve">project </w:t>
      </w:r>
      <w:r w:rsidRPr="004077FC">
        <w:rPr>
          <w:rFonts w:ascii="Times New Roman" w:hAnsi="Times New Roman" w:cs="Times New Roman"/>
          <w:szCs w:val="24"/>
        </w:rPr>
        <w:t xml:space="preserve">was that as </w:t>
      </w:r>
      <w:r w:rsidR="00420970" w:rsidRPr="004077FC">
        <w:rPr>
          <w:rFonts w:ascii="Times New Roman" w:hAnsi="Times New Roman" w:cs="Times New Roman"/>
          <w:szCs w:val="24"/>
        </w:rPr>
        <w:t>the world</w:t>
      </w:r>
      <w:r w:rsidRPr="004077FC">
        <w:rPr>
          <w:rFonts w:ascii="Times New Roman" w:hAnsi="Times New Roman" w:cs="Times New Roman"/>
          <w:szCs w:val="24"/>
        </w:rPr>
        <w:t xml:space="preserve"> is moving towards </w:t>
      </w:r>
      <w:r w:rsidR="00420970" w:rsidRPr="004077FC">
        <w:rPr>
          <w:rFonts w:ascii="Times New Roman" w:hAnsi="Times New Roman" w:cs="Times New Roman"/>
          <w:szCs w:val="24"/>
        </w:rPr>
        <w:t>digital</w:t>
      </w:r>
      <w:r w:rsidRPr="004077FC">
        <w:rPr>
          <w:rFonts w:ascii="Times New Roman" w:hAnsi="Times New Roman" w:cs="Times New Roman"/>
          <w:szCs w:val="24"/>
        </w:rPr>
        <w:t>isation</w:t>
      </w:r>
      <w:r w:rsidR="00420970" w:rsidRPr="004077FC">
        <w:rPr>
          <w:rFonts w:ascii="Times New Roman" w:hAnsi="Times New Roman" w:cs="Times New Roman"/>
          <w:szCs w:val="24"/>
        </w:rPr>
        <w:t xml:space="preserve"> and everything is going digital</w:t>
      </w:r>
      <w:r w:rsidR="00C40519" w:rsidRPr="004077FC">
        <w:rPr>
          <w:rFonts w:ascii="Times New Roman" w:hAnsi="Times New Roman" w:cs="Times New Roman"/>
          <w:szCs w:val="24"/>
        </w:rPr>
        <w:t>,</w:t>
      </w:r>
      <w:r w:rsidR="00420970" w:rsidRPr="004077FC">
        <w:rPr>
          <w:rFonts w:ascii="Times New Roman" w:hAnsi="Times New Roman" w:cs="Times New Roman"/>
          <w:szCs w:val="24"/>
        </w:rPr>
        <w:t xml:space="preserve"> we have many forms of technology</w:t>
      </w:r>
      <w:r w:rsidR="002A6422" w:rsidRPr="004077FC">
        <w:rPr>
          <w:rFonts w:ascii="Times New Roman" w:hAnsi="Times New Roman" w:cs="Times New Roman"/>
          <w:szCs w:val="24"/>
        </w:rPr>
        <w:t xml:space="preserve"> </w:t>
      </w:r>
      <w:r w:rsidR="000D2D1A" w:rsidRPr="004077FC">
        <w:rPr>
          <w:rFonts w:ascii="Times New Roman" w:hAnsi="Times New Roman" w:cs="Times New Roman"/>
          <w:szCs w:val="24"/>
        </w:rPr>
        <w:t>like InsurT</w:t>
      </w:r>
      <w:r w:rsidR="002A6422" w:rsidRPr="004077FC">
        <w:rPr>
          <w:rFonts w:ascii="Times New Roman" w:hAnsi="Times New Roman" w:cs="Times New Roman"/>
          <w:szCs w:val="24"/>
        </w:rPr>
        <w:t>ech which helps to lower the cost</w:t>
      </w:r>
      <w:r w:rsidR="000D2D1A" w:rsidRPr="004077FC">
        <w:rPr>
          <w:rFonts w:ascii="Times New Roman" w:hAnsi="Times New Roman" w:cs="Times New Roman"/>
          <w:szCs w:val="24"/>
        </w:rPr>
        <w:t xml:space="preserve"> of insurance</w:t>
      </w:r>
      <w:r w:rsidR="002A6422" w:rsidRPr="004077FC">
        <w:rPr>
          <w:rFonts w:ascii="Times New Roman" w:hAnsi="Times New Roman" w:cs="Times New Roman"/>
          <w:szCs w:val="24"/>
        </w:rPr>
        <w:t>.</w:t>
      </w:r>
      <w:bookmarkEnd w:id="6"/>
      <w:r w:rsidR="002A6422" w:rsidRPr="004077FC">
        <w:rPr>
          <w:rFonts w:ascii="Times New Roman" w:hAnsi="Times New Roman" w:cs="Times New Roman"/>
          <w:szCs w:val="24"/>
        </w:rPr>
        <w:t xml:space="preserve"> Insurers are utilising AI to recommend good habits and behaviours</w:t>
      </w:r>
      <w:r w:rsidR="000D2D1A" w:rsidRPr="004077FC">
        <w:rPr>
          <w:rFonts w:ascii="Times New Roman" w:hAnsi="Times New Roman" w:cs="Times New Roman"/>
          <w:szCs w:val="24"/>
        </w:rPr>
        <w:t xml:space="preserve"> </w:t>
      </w:r>
      <w:r w:rsidR="002A6422" w:rsidRPr="004077FC">
        <w:rPr>
          <w:rFonts w:ascii="Times New Roman" w:hAnsi="Times New Roman" w:cs="Times New Roman"/>
          <w:szCs w:val="24"/>
        </w:rPr>
        <w:t xml:space="preserve">to clients, such as exercise and diet, lowering the cost of avoidable healthcare expenditures caused by bad </w:t>
      </w:r>
      <w:r w:rsidR="000D2D1A" w:rsidRPr="004077FC">
        <w:rPr>
          <w:rFonts w:ascii="Times New Roman" w:hAnsi="Times New Roman" w:cs="Times New Roman"/>
          <w:szCs w:val="24"/>
        </w:rPr>
        <w:t xml:space="preserve">habits (Kaushik </w:t>
      </w:r>
      <w:r w:rsidR="002F473E" w:rsidRPr="004077FC">
        <w:rPr>
          <w:rFonts w:ascii="Times New Roman" w:hAnsi="Times New Roman" w:cs="Times New Roman"/>
          <w:szCs w:val="24"/>
        </w:rPr>
        <w:t>,</w:t>
      </w:r>
      <w:r w:rsidR="000D2D1A" w:rsidRPr="004077FC">
        <w:rPr>
          <w:rFonts w:ascii="Times New Roman" w:hAnsi="Times New Roman" w:cs="Times New Roman"/>
          <w:szCs w:val="24"/>
        </w:rPr>
        <w:t>2022)</w:t>
      </w:r>
      <w:r w:rsidR="00C40519" w:rsidRPr="004077FC">
        <w:rPr>
          <w:rFonts w:ascii="Times New Roman" w:hAnsi="Times New Roman" w:cs="Times New Roman"/>
          <w:szCs w:val="24"/>
        </w:rPr>
        <w:t xml:space="preserve">. </w:t>
      </w:r>
      <w:r w:rsidR="004D0266" w:rsidRPr="004077FC">
        <w:rPr>
          <w:rFonts w:ascii="Times New Roman" w:hAnsi="Times New Roman" w:cs="Times New Roman"/>
          <w:szCs w:val="24"/>
        </w:rPr>
        <w:t>Lastly the study is worth researching looking at the impressive growth</w:t>
      </w:r>
      <w:r w:rsidR="0044198D" w:rsidRPr="004077FC">
        <w:rPr>
          <w:rFonts w:ascii="Times New Roman" w:hAnsi="Times New Roman" w:cs="Times New Roman"/>
          <w:szCs w:val="24"/>
        </w:rPr>
        <w:t xml:space="preserve"> across Africa of mobile money accounts in 2019 which is over 100 million active mobile money accounts in 2019. The number of registered accounts grew by 100% through 2016-2019. Southern Africa saw growth-levels resembling those of sub-Saharan African’s other regions. It is therefore evident that mobile money is playing a key role in cultivating a formal savings culture in Africa hence a mobile money-based health savings account is of necessity. This can accelerate the shift from cash towards digital payments and also enhance the delivery of humanitarian cash assistance</w:t>
      </w:r>
      <w:r w:rsidR="00D93786" w:rsidRPr="004077FC">
        <w:rPr>
          <w:rFonts w:ascii="Times New Roman" w:hAnsi="Times New Roman" w:cs="Times New Roman"/>
          <w:szCs w:val="24"/>
        </w:rPr>
        <w:t xml:space="preserve"> </w:t>
      </w:r>
      <w:sdt>
        <w:sdtPr>
          <w:rPr>
            <w:rFonts w:ascii="Times New Roman" w:hAnsi="Times New Roman" w:cs="Times New Roman"/>
            <w:szCs w:val="24"/>
          </w:rPr>
          <w:id w:val="-1137876840"/>
          <w:citation/>
        </w:sdtPr>
        <w:sdtEndPr/>
        <w:sdtContent>
          <w:r w:rsidR="00D93786" w:rsidRPr="004077FC">
            <w:rPr>
              <w:rFonts w:ascii="Times New Roman" w:hAnsi="Times New Roman" w:cs="Times New Roman"/>
              <w:szCs w:val="24"/>
            </w:rPr>
            <w:fldChar w:fldCharType="begin"/>
          </w:r>
          <w:r w:rsidR="00D93786" w:rsidRPr="004077FC">
            <w:rPr>
              <w:rFonts w:ascii="Times New Roman" w:hAnsi="Times New Roman" w:cs="Times New Roman"/>
              <w:szCs w:val="24"/>
              <w:lang w:val="en-US"/>
            </w:rPr>
            <w:instrText xml:space="preserve"> CITATION sub-saharan-africa-series:-the-role-of-mobile-money-regulations:-evidence-from-sub-saharan-africa-findex-note-7-globalfindex.worldbank.org-authors \l 1033 </w:instrText>
          </w:r>
          <w:r w:rsidR="00D93786" w:rsidRPr="004077FC">
            <w:rPr>
              <w:rFonts w:ascii="Times New Roman" w:hAnsi="Times New Roman" w:cs="Times New Roman"/>
              <w:szCs w:val="24"/>
            </w:rPr>
            <w:fldChar w:fldCharType="separate"/>
          </w:r>
          <w:r w:rsidR="00622AEA" w:rsidRPr="004077FC">
            <w:rPr>
              <w:rFonts w:ascii="Times New Roman" w:hAnsi="Times New Roman" w:cs="Times New Roman"/>
              <w:noProof/>
              <w:szCs w:val="24"/>
              <w:lang w:val="en-US"/>
            </w:rPr>
            <w:t>(202, Klapper, Ansar, &amp; Hess)</w:t>
          </w:r>
          <w:r w:rsidR="00D93786" w:rsidRPr="004077FC">
            <w:rPr>
              <w:rFonts w:ascii="Times New Roman" w:hAnsi="Times New Roman" w:cs="Times New Roman"/>
              <w:szCs w:val="24"/>
            </w:rPr>
            <w:fldChar w:fldCharType="end"/>
          </w:r>
        </w:sdtContent>
      </w:sdt>
      <w:r w:rsidR="00D93786" w:rsidRPr="004077FC">
        <w:rPr>
          <w:rFonts w:ascii="Times New Roman" w:hAnsi="Times New Roman" w:cs="Times New Roman"/>
          <w:szCs w:val="24"/>
        </w:rPr>
        <w:t>.</w:t>
      </w:r>
    </w:p>
    <w:p w14:paraId="6D609E0A" w14:textId="77777777" w:rsidR="00BE7358" w:rsidRPr="004077FC" w:rsidRDefault="00BE7358" w:rsidP="004077FC">
      <w:pPr>
        <w:pStyle w:val="Heading2"/>
        <w:spacing w:line="360" w:lineRule="auto"/>
        <w:rPr>
          <w:rFonts w:ascii="Times New Roman" w:hAnsi="Times New Roman" w:cs="Times New Roman"/>
          <w:sz w:val="24"/>
          <w:szCs w:val="24"/>
        </w:rPr>
      </w:pPr>
      <w:bookmarkStart w:id="7" w:name="_Toc138550237"/>
      <w:r w:rsidRPr="004077FC">
        <w:rPr>
          <w:rFonts w:ascii="Times New Roman" w:hAnsi="Times New Roman" w:cs="Times New Roman"/>
          <w:sz w:val="24"/>
          <w:szCs w:val="24"/>
        </w:rPr>
        <w:t>Structure of the Project</w:t>
      </w:r>
      <w:bookmarkEnd w:id="7"/>
    </w:p>
    <w:p w14:paraId="2E9BD8E0" w14:textId="25A481F4" w:rsidR="00BE7358" w:rsidRPr="004077FC" w:rsidRDefault="007D5F48" w:rsidP="004077FC">
      <w:pPr>
        <w:widowControl w:val="0"/>
        <w:autoSpaceDE w:val="0"/>
        <w:autoSpaceDN w:val="0"/>
        <w:adjustRightInd w:val="0"/>
        <w:spacing w:after="0" w:line="360" w:lineRule="auto"/>
        <w:ind w:left="640" w:hanging="640"/>
        <w:rPr>
          <w:rFonts w:ascii="Times New Roman" w:hAnsi="Times New Roman" w:cs="Times New Roman"/>
          <w:szCs w:val="24"/>
        </w:rPr>
      </w:pPr>
      <w:r w:rsidRPr="004077FC">
        <w:rPr>
          <w:rFonts w:ascii="Times New Roman" w:hAnsi="Times New Roman" w:cs="Times New Roman"/>
          <w:szCs w:val="24"/>
        </w:rPr>
        <w:t>This study is organized in five parts, as follows:</w:t>
      </w:r>
    </w:p>
    <w:p w14:paraId="331A2277" w14:textId="7E9CF672" w:rsidR="007D5F48" w:rsidRPr="004077FC" w:rsidRDefault="007D5F48" w:rsidP="004077FC">
      <w:pPr>
        <w:widowControl w:val="0"/>
        <w:autoSpaceDE w:val="0"/>
        <w:autoSpaceDN w:val="0"/>
        <w:adjustRightInd w:val="0"/>
        <w:spacing w:after="0" w:line="360" w:lineRule="auto"/>
        <w:ind w:left="640" w:hanging="640"/>
        <w:rPr>
          <w:rFonts w:ascii="Times New Roman" w:hAnsi="Times New Roman" w:cs="Times New Roman"/>
          <w:szCs w:val="24"/>
        </w:rPr>
      </w:pPr>
      <w:r w:rsidRPr="004077FC">
        <w:rPr>
          <w:rFonts w:ascii="Times New Roman" w:hAnsi="Times New Roman" w:cs="Times New Roman"/>
          <w:szCs w:val="24"/>
        </w:rPr>
        <w:t xml:space="preserve">Chapter </w:t>
      </w:r>
      <w:r w:rsidR="00415A4B" w:rsidRPr="004077FC">
        <w:rPr>
          <w:rFonts w:ascii="Times New Roman" w:hAnsi="Times New Roman" w:cs="Times New Roman"/>
          <w:szCs w:val="24"/>
        </w:rPr>
        <w:t>one</w:t>
      </w:r>
      <w:r w:rsidRPr="004077FC">
        <w:rPr>
          <w:rFonts w:ascii="Times New Roman" w:hAnsi="Times New Roman" w:cs="Times New Roman"/>
          <w:szCs w:val="24"/>
        </w:rPr>
        <w:t xml:space="preserve"> provides an introduction of the </w:t>
      </w:r>
      <w:r w:rsidR="00E83DE4" w:rsidRPr="004077FC">
        <w:rPr>
          <w:rFonts w:ascii="Times New Roman" w:hAnsi="Times New Roman" w:cs="Times New Roman"/>
          <w:szCs w:val="24"/>
        </w:rPr>
        <w:t xml:space="preserve">study providing a framework of </w:t>
      </w:r>
      <w:r w:rsidR="00B24A33" w:rsidRPr="004077FC">
        <w:rPr>
          <w:rFonts w:ascii="Times New Roman" w:hAnsi="Times New Roman" w:cs="Times New Roman"/>
          <w:szCs w:val="24"/>
        </w:rPr>
        <w:t>InsurTech</w:t>
      </w:r>
      <w:r w:rsidRPr="004077FC">
        <w:rPr>
          <w:rFonts w:ascii="Times New Roman" w:hAnsi="Times New Roman" w:cs="Times New Roman"/>
          <w:szCs w:val="24"/>
        </w:rPr>
        <w:t xml:space="preserve"> and </w:t>
      </w:r>
      <w:r w:rsidR="00B24A33" w:rsidRPr="004077FC">
        <w:rPr>
          <w:rFonts w:ascii="Times New Roman" w:hAnsi="Times New Roman" w:cs="Times New Roman"/>
          <w:szCs w:val="24"/>
        </w:rPr>
        <w:t>health savings account</w:t>
      </w:r>
      <w:r w:rsidR="001D5AB6" w:rsidRPr="004077FC">
        <w:rPr>
          <w:rFonts w:ascii="Times New Roman" w:hAnsi="Times New Roman" w:cs="Times New Roman"/>
          <w:szCs w:val="24"/>
        </w:rPr>
        <w:t>, then provides the statement of the problem, aim and objectives of the study and also provides the justification of the study.</w:t>
      </w:r>
    </w:p>
    <w:p w14:paraId="01387E23" w14:textId="70A54C37" w:rsidR="001D5AB6" w:rsidRPr="004077FC" w:rsidRDefault="001D5AB6" w:rsidP="004077FC">
      <w:pPr>
        <w:widowControl w:val="0"/>
        <w:autoSpaceDE w:val="0"/>
        <w:autoSpaceDN w:val="0"/>
        <w:adjustRightInd w:val="0"/>
        <w:spacing w:after="0" w:line="360" w:lineRule="auto"/>
        <w:ind w:left="640" w:hanging="640"/>
        <w:rPr>
          <w:rFonts w:ascii="Times New Roman" w:hAnsi="Times New Roman" w:cs="Times New Roman"/>
          <w:szCs w:val="24"/>
        </w:rPr>
      </w:pPr>
      <w:r w:rsidRPr="004077FC">
        <w:rPr>
          <w:rFonts w:ascii="Times New Roman" w:hAnsi="Times New Roman" w:cs="Times New Roman"/>
          <w:szCs w:val="24"/>
        </w:rPr>
        <w:t>Chapter Two is a literature review of the study and it provides the background and context for the research problem while also explaining the need for the research. It reviews research works in the field of the study.</w:t>
      </w:r>
    </w:p>
    <w:p w14:paraId="1069C821" w14:textId="4FB52D69" w:rsidR="001D5AB6" w:rsidRPr="004077FC" w:rsidRDefault="001D5AB6" w:rsidP="004077FC">
      <w:pPr>
        <w:widowControl w:val="0"/>
        <w:autoSpaceDE w:val="0"/>
        <w:autoSpaceDN w:val="0"/>
        <w:adjustRightInd w:val="0"/>
        <w:spacing w:after="0" w:line="360" w:lineRule="auto"/>
        <w:ind w:left="640" w:hanging="640"/>
        <w:rPr>
          <w:rFonts w:ascii="Times New Roman" w:hAnsi="Times New Roman" w:cs="Times New Roman"/>
          <w:szCs w:val="24"/>
        </w:rPr>
      </w:pPr>
      <w:r w:rsidRPr="004077FC">
        <w:rPr>
          <w:rFonts w:ascii="Times New Roman" w:hAnsi="Times New Roman" w:cs="Times New Roman"/>
          <w:szCs w:val="24"/>
        </w:rPr>
        <w:t>Chapter Three introduces the methodology and design concepts of the study to answer questions of the research, hence describes the exploratory research method used in the study.</w:t>
      </w:r>
    </w:p>
    <w:p w14:paraId="749BFD38" w14:textId="0D52BF48" w:rsidR="001D5AB6" w:rsidRPr="004077FC" w:rsidRDefault="001D5AB6" w:rsidP="004077FC">
      <w:pPr>
        <w:widowControl w:val="0"/>
        <w:autoSpaceDE w:val="0"/>
        <w:autoSpaceDN w:val="0"/>
        <w:adjustRightInd w:val="0"/>
        <w:spacing w:after="0" w:line="360" w:lineRule="auto"/>
        <w:ind w:left="640" w:hanging="640"/>
        <w:rPr>
          <w:rFonts w:ascii="Times New Roman" w:hAnsi="Times New Roman" w:cs="Times New Roman"/>
          <w:szCs w:val="24"/>
        </w:rPr>
      </w:pPr>
      <w:r w:rsidRPr="004077FC">
        <w:rPr>
          <w:rFonts w:ascii="Times New Roman" w:hAnsi="Times New Roman" w:cs="Times New Roman"/>
          <w:szCs w:val="24"/>
        </w:rPr>
        <w:t xml:space="preserve">Chapter Four </w:t>
      </w:r>
    </w:p>
    <w:p w14:paraId="3A80F59D" w14:textId="7FCD3A97" w:rsidR="001D5AB6" w:rsidRPr="004077FC" w:rsidRDefault="001D5AB6" w:rsidP="004077FC">
      <w:pPr>
        <w:widowControl w:val="0"/>
        <w:autoSpaceDE w:val="0"/>
        <w:autoSpaceDN w:val="0"/>
        <w:adjustRightInd w:val="0"/>
        <w:spacing w:after="0" w:line="360" w:lineRule="auto"/>
        <w:ind w:left="640" w:hanging="640"/>
        <w:rPr>
          <w:rFonts w:ascii="Times New Roman" w:hAnsi="Times New Roman" w:cs="Times New Roman"/>
          <w:szCs w:val="24"/>
        </w:rPr>
      </w:pPr>
      <w:r w:rsidRPr="004077FC">
        <w:rPr>
          <w:rFonts w:ascii="Times New Roman" w:hAnsi="Times New Roman" w:cs="Times New Roman"/>
          <w:szCs w:val="24"/>
        </w:rPr>
        <w:t>Chapter Five provides a conclusion of the developed research, limitation of the study, recommendation and discusses future work.</w:t>
      </w:r>
    </w:p>
    <w:p w14:paraId="2BDBCAF0" w14:textId="77777777" w:rsidR="00BE7358" w:rsidRPr="004077FC" w:rsidRDefault="00BE7358"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2A05308E" w14:textId="77777777" w:rsidR="00BE7358" w:rsidRPr="004077FC" w:rsidRDefault="00BE7358" w:rsidP="004077FC">
      <w:pPr>
        <w:pStyle w:val="Heading2"/>
        <w:spacing w:line="360" w:lineRule="auto"/>
        <w:rPr>
          <w:rFonts w:ascii="Times New Roman" w:hAnsi="Times New Roman" w:cs="Times New Roman"/>
          <w:sz w:val="24"/>
          <w:szCs w:val="24"/>
        </w:rPr>
      </w:pPr>
      <w:bookmarkStart w:id="8" w:name="_Toc138550238"/>
      <w:r w:rsidRPr="004077FC">
        <w:rPr>
          <w:rFonts w:ascii="Times New Roman" w:hAnsi="Times New Roman" w:cs="Times New Roman"/>
          <w:sz w:val="24"/>
          <w:szCs w:val="24"/>
        </w:rPr>
        <w:t>Chapter Summary</w:t>
      </w:r>
      <w:bookmarkEnd w:id="8"/>
    </w:p>
    <w:p w14:paraId="2424897C" w14:textId="0CFE8CAE" w:rsidR="001765A8" w:rsidRPr="004077FC" w:rsidRDefault="00435894" w:rsidP="004077FC">
      <w:pPr>
        <w:widowControl w:val="0"/>
        <w:autoSpaceDE w:val="0"/>
        <w:autoSpaceDN w:val="0"/>
        <w:adjustRightInd w:val="0"/>
        <w:spacing w:after="0" w:line="360" w:lineRule="auto"/>
        <w:ind w:left="634" w:hanging="634"/>
        <w:rPr>
          <w:rFonts w:ascii="Times New Roman" w:hAnsi="Times New Roman" w:cs="Times New Roman"/>
          <w:szCs w:val="24"/>
        </w:rPr>
      </w:pPr>
      <w:r w:rsidRPr="004077FC">
        <w:rPr>
          <w:rFonts w:ascii="Times New Roman" w:hAnsi="Times New Roman" w:cs="Times New Roman"/>
          <w:szCs w:val="24"/>
        </w:rPr>
        <w:t>The chapter presented background information of the study while also looking at the problem statement, the aim and objectives of the study and the contribution of the study. The next chapter will look at literature review of the study hence review research works in the field of Insur</w:t>
      </w:r>
      <w:r w:rsidR="00415A4B" w:rsidRPr="004077FC">
        <w:rPr>
          <w:rFonts w:ascii="Times New Roman" w:hAnsi="Times New Roman" w:cs="Times New Roman"/>
          <w:szCs w:val="24"/>
        </w:rPr>
        <w:t>T</w:t>
      </w:r>
      <w:r w:rsidRPr="004077FC">
        <w:rPr>
          <w:rFonts w:ascii="Times New Roman" w:hAnsi="Times New Roman" w:cs="Times New Roman"/>
          <w:szCs w:val="24"/>
        </w:rPr>
        <w:t>ech to share results of other studies closely related to the study that is being conducted.</w:t>
      </w:r>
    </w:p>
    <w:p w14:paraId="28BB21FB" w14:textId="77777777" w:rsidR="00BE7358" w:rsidRPr="004077FC" w:rsidRDefault="00BE7358"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3A2E92A3" w14:textId="77777777" w:rsidR="004A7B0D" w:rsidRPr="004077FC" w:rsidRDefault="004A7B0D"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15A92709" w14:textId="77777777" w:rsidR="004A7B0D" w:rsidRPr="004077FC" w:rsidRDefault="004A7B0D"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01FF880E" w14:textId="77777777" w:rsidR="004A7B0D" w:rsidRPr="004077FC" w:rsidRDefault="004A7B0D"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06F5D191" w14:textId="77777777" w:rsidR="00AB3FBF" w:rsidRPr="004077FC" w:rsidRDefault="00AB3FBF"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71B2D5CE" w14:textId="77777777" w:rsidR="00AB3FBF" w:rsidRPr="004077FC" w:rsidRDefault="00AB3FBF"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350D4E05" w14:textId="77777777" w:rsidR="00AB3FBF" w:rsidRPr="004077FC" w:rsidRDefault="00AB3FBF"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1C42BAD5" w14:textId="77777777" w:rsidR="00AB3FBF" w:rsidRPr="004077FC" w:rsidRDefault="00AB3FBF"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2E135C0C" w14:textId="77777777" w:rsidR="00BE7358" w:rsidRPr="004077FC" w:rsidRDefault="00BE7358" w:rsidP="004077FC">
      <w:pPr>
        <w:widowControl w:val="0"/>
        <w:autoSpaceDE w:val="0"/>
        <w:autoSpaceDN w:val="0"/>
        <w:adjustRightInd w:val="0"/>
        <w:spacing w:after="0" w:line="360" w:lineRule="auto"/>
        <w:rPr>
          <w:rFonts w:ascii="Times New Roman" w:hAnsi="Times New Roman" w:cs="Times New Roman"/>
          <w:szCs w:val="24"/>
        </w:rPr>
      </w:pPr>
    </w:p>
    <w:p w14:paraId="1F6EB1FF"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04FB5602"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1FDAFBFC"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4EC3D3EE"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634B93A0"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2A88D8CE"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1427E391"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153AC9C5"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7F9440F7"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47B7F48A"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252A8369" w14:textId="77777777" w:rsidR="00B32192" w:rsidRPr="004077FC" w:rsidRDefault="00B32192" w:rsidP="004077FC">
      <w:pPr>
        <w:widowControl w:val="0"/>
        <w:autoSpaceDE w:val="0"/>
        <w:autoSpaceDN w:val="0"/>
        <w:adjustRightInd w:val="0"/>
        <w:spacing w:after="0" w:line="360" w:lineRule="auto"/>
        <w:rPr>
          <w:rFonts w:ascii="Times New Roman" w:hAnsi="Times New Roman" w:cs="Times New Roman"/>
          <w:szCs w:val="24"/>
        </w:rPr>
      </w:pPr>
    </w:p>
    <w:p w14:paraId="37BF053D" w14:textId="77777777" w:rsidR="00BE7358" w:rsidRPr="004077FC" w:rsidRDefault="00BE7358" w:rsidP="004077FC">
      <w:pPr>
        <w:pStyle w:val="Heading1"/>
        <w:spacing w:line="360" w:lineRule="auto"/>
        <w:rPr>
          <w:rFonts w:ascii="Times New Roman" w:hAnsi="Times New Roman" w:cs="Times New Roman"/>
          <w:sz w:val="24"/>
          <w:szCs w:val="24"/>
        </w:rPr>
      </w:pPr>
      <w:bookmarkStart w:id="9" w:name="_Toc94439955"/>
      <w:r w:rsidRPr="004077FC">
        <w:rPr>
          <w:rFonts w:ascii="Times New Roman" w:hAnsi="Times New Roman" w:cs="Times New Roman"/>
          <w:sz w:val="24"/>
          <w:szCs w:val="24"/>
        </w:rPr>
        <w:t xml:space="preserve"> </w:t>
      </w:r>
      <w:bookmarkStart w:id="10" w:name="_Toc138550239"/>
      <w:r w:rsidRPr="004077FC">
        <w:rPr>
          <w:rFonts w:ascii="Times New Roman" w:hAnsi="Times New Roman" w:cs="Times New Roman"/>
          <w:sz w:val="24"/>
          <w:szCs w:val="24"/>
        </w:rPr>
        <w:t>LITERETURE REVIEW</w:t>
      </w:r>
      <w:bookmarkEnd w:id="9"/>
      <w:bookmarkEnd w:id="10"/>
    </w:p>
    <w:p w14:paraId="3638B693" w14:textId="17F5AFCD" w:rsidR="00BE7358" w:rsidRPr="004077FC" w:rsidRDefault="00025BDD" w:rsidP="004077FC">
      <w:pPr>
        <w:pStyle w:val="Heading2"/>
        <w:spacing w:line="360" w:lineRule="auto"/>
        <w:rPr>
          <w:rFonts w:ascii="Times New Roman" w:hAnsi="Times New Roman" w:cs="Times New Roman"/>
          <w:sz w:val="24"/>
          <w:szCs w:val="24"/>
        </w:rPr>
      </w:pPr>
      <w:bookmarkStart w:id="11" w:name="_Toc138550240"/>
      <w:r w:rsidRPr="004077FC">
        <w:rPr>
          <w:rFonts w:ascii="Times New Roman" w:hAnsi="Times New Roman" w:cs="Times New Roman"/>
          <w:sz w:val="24"/>
          <w:szCs w:val="24"/>
        </w:rPr>
        <w:t>Introduction</w:t>
      </w:r>
      <w:bookmarkEnd w:id="11"/>
    </w:p>
    <w:p w14:paraId="38C0EED5" w14:textId="4E28356B" w:rsidR="00BE7358" w:rsidRPr="004077FC" w:rsidRDefault="002C58D0" w:rsidP="004077FC">
      <w:pPr>
        <w:pStyle w:val="NormalWeb"/>
        <w:shd w:val="clear" w:color="auto" w:fill="FFFFFF"/>
        <w:spacing w:line="360" w:lineRule="auto"/>
        <w:jc w:val="both"/>
        <w:rPr>
          <w:color w:val="222222"/>
        </w:rPr>
      </w:pPr>
      <w:r w:rsidRPr="004077FC">
        <w:rPr>
          <w:color w:val="222222"/>
        </w:rPr>
        <w:t>Mobile money has provided a promising prospective development role, which could address financial exclusion in a number of Sub-Saharan Africa countries including Eswatini.</w:t>
      </w:r>
      <w:r w:rsidR="00667173" w:rsidRPr="004077FC">
        <w:rPr>
          <w:color w:val="222222"/>
        </w:rPr>
        <w:t xml:space="preserve"> The number of services provided by mobile money systems have made life much easier as a number of services are done at the comfort of your house without the need to go to companies, shops, etc.</w:t>
      </w:r>
      <w:r w:rsidR="006E4D44" w:rsidRPr="004077FC">
        <w:rPr>
          <w:color w:val="222222"/>
        </w:rPr>
        <w:t xml:space="preserve"> According to</w:t>
      </w:r>
      <w:r w:rsidR="00BD6881" w:rsidRPr="004077FC">
        <w:rPr>
          <w:color w:val="222222"/>
        </w:rPr>
        <w:t xml:space="preserve"> </w:t>
      </w:r>
      <w:sdt>
        <w:sdtPr>
          <w:rPr>
            <w:color w:val="222222"/>
          </w:rPr>
          <w:id w:val="578406778"/>
          <w:citation/>
        </w:sdtPr>
        <w:sdtEndPr/>
        <w:sdtContent>
          <w:r w:rsidR="00BD6881" w:rsidRPr="004077FC">
            <w:rPr>
              <w:color w:val="222222"/>
            </w:rPr>
            <w:fldChar w:fldCharType="begin"/>
          </w:r>
          <w:r w:rsidR="00BD6881" w:rsidRPr="004077FC">
            <w:rPr>
              <w:color w:val="222222"/>
              <w:lang w:val="en-US"/>
            </w:rPr>
            <w:instrText xml:space="preserve"> CITATION how-m-shwari-works:-the-story-so-far \l 1033 </w:instrText>
          </w:r>
          <w:r w:rsidR="00BD6881" w:rsidRPr="004077FC">
            <w:rPr>
              <w:color w:val="222222"/>
            </w:rPr>
            <w:fldChar w:fldCharType="separate"/>
          </w:r>
          <w:r w:rsidR="00622AEA" w:rsidRPr="004077FC">
            <w:rPr>
              <w:noProof/>
              <w:color w:val="222222"/>
              <w:lang w:val="en-US"/>
            </w:rPr>
            <w:t>(Cook &amp; Mckay, 2015)</w:t>
          </w:r>
          <w:r w:rsidR="00BD6881" w:rsidRPr="004077FC">
            <w:rPr>
              <w:color w:val="222222"/>
            </w:rPr>
            <w:fldChar w:fldCharType="end"/>
          </w:r>
        </w:sdtContent>
      </w:sdt>
      <w:r w:rsidR="006E4D44" w:rsidRPr="004077FC">
        <w:rPr>
          <w:color w:val="222222"/>
        </w:rPr>
        <w:t>, literature review refers to a systematic identification, location and analysis of previous research documents that have information related to the research problem being investigated. This chapter will review relevant liter</w:t>
      </w:r>
      <w:r w:rsidR="00626BAE" w:rsidRPr="004077FC">
        <w:rPr>
          <w:color w:val="222222"/>
        </w:rPr>
        <w:t xml:space="preserve">ature to this research. </w:t>
      </w:r>
      <w:r w:rsidR="00667173" w:rsidRPr="004077FC">
        <w:rPr>
          <w:color w:val="222222"/>
        </w:rPr>
        <w:t xml:space="preserve">We take a look at healthcare related services being provided by mobile money systems on how they can be of benefits and how some countries have been providing health services through mobile money systems. </w:t>
      </w:r>
    </w:p>
    <w:p w14:paraId="5C973B84" w14:textId="58C70BD8" w:rsidR="00BE7358" w:rsidRPr="004077FC" w:rsidRDefault="00025BDD" w:rsidP="004077FC">
      <w:pPr>
        <w:pStyle w:val="Heading2"/>
        <w:spacing w:line="360" w:lineRule="auto"/>
        <w:rPr>
          <w:rFonts w:ascii="Times New Roman" w:hAnsi="Times New Roman" w:cs="Times New Roman"/>
          <w:sz w:val="24"/>
          <w:szCs w:val="24"/>
        </w:rPr>
      </w:pPr>
      <w:bookmarkStart w:id="12" w:name="_Toc138550241"/>
      <w:r w:rsidRPr="004077FC">
        <w:rPr>
          <w:rFonts w:ascii="Times New Roman" w:hAnsi="Times New Roman" w:cs="Times New Roman"/>
          <w:sz w:val="24"/>
          <w:szCs w:val="24"/>
        </w:rPr>
        <w:t>Theories relevant to the study</w:t>
      </w:r>
      <w:bookmarkEnd w:id="12"/>
    </w:p>
    <w:p w14:paraId="30D32480" w14:textId="5BCCF8AF" w:rsidR="00C8492C" w:rsidRPr="004077FC" w:rsidRDefault="00E05231" w:rsidP="004077FC">
      <w:pPr>
        <w:pStyle w:val="NormalWeb"/>
        <w:shd w:val="clear" w:color="auto" w:fill="FFFFFF"/>
        <w:spacing w:line="360" w:lineRule="auto"/>
        <w:jc w:val="both"/>
        <w:rPr>
          <w:bCs/>
        </w:rPr>
      </w:pPr>
      <w:bookmarkStart w:id="13" w:name="_Toc94439958"/>
      <w:r w:rsidRPr="004077FC">
        <w:rPr>
          <w:bCs/>
        </w:rPr>
        <w:t>There is a growing body of literature on the use of mobile money and machine learning to improve healthcare access and affordability. For example, a study by the World Bank found that mobile money can help to reduce the cost of healthcare by up to 50%. Another study by Harvard Business School found that machine learning can be used to identify people who are at risk of high healthcare costs.</w:t>
      </w:r>
      <w:r w:rsidR="00836954" w:rsidRPr="004077FC">
        <w:rPr>
          <w:bCs/>
        </w:rPr>
        <w:t xml:space="preserve"> Several research projects on calculating medical costs have been published in many health-related contexts. </w:t>
      </w:r>
      <w:sdt>
        <w:sdtPr>
          <w:rPr>
            <w:bCs/>
          </w:rPr>
          <w:id w:val="-220673830"/>
          <w:citation/>
        </w:sdtPr>
        <w:sdtEndPr/>
        <w:sdtContent>
          <w:r w:rsidR="00836954" w:rsidRPr="004077FC">
            <w:rPr>
              <w:bCs/>
            </w:rPr>
            <w:fldChar w:fldCharType="begin"/>
          </w:r>
          <w:r w:rsidR="00836954" w:rsidRPr="004077FC">
            <w:rPr>
              <w:bCs/>
              <w:lang w:val="en-US"/>
            </w:rPr>
            <w:instrText xml:space="preserve"> CITATION using-machine-learning-to-predict-health-insurance-enrolment-and-take-up-of-health-services \l 1033 </w:instrText>
          </w:r>
          <w:r w:rsidR="00836954" w:rsidRPr="004077FC">
            <w:rPr>
              <w:bCs/>
            </w:rPr>
            <w:fldChar w:fldCharType="separate"/>
          </w:r>
          <w:r w:rsidR="00622AEA" w:rsidRPr="004077FC">
            <w:rPr>
              <w:noProof/>
              <w:lang w:val="en-US"/>
            </w:rPr>
            <w:t>(Kathrin, Günther, &amp; Harttgen, 2021)</w:t>
          </w:r>
          <w:r w:rsidR="00836954" w:rsidRPr="004077FC">
            <w:rPr>
              <w:bCs/>
            </w:rPr>
            <w:fldChar w:fldCharType="end"/>
          </w:r>
        </w:sdtContent>
      </w:sdt>
      <w:r w:rsidR="00836954" w:rsidRPr="004077FC">
        <w:rPr>
          <w:bCs/>
        </w:rPr>
        <w:t xml:space="preserve"> says Many likely assumptions underlie machine learning, however, the performance of it depends on using a virtually accurate method. pertaining to the mentioned problem domain and using the acceptable methods to create, train, and use the model. Machine learning (ML) algorithms for predicting health insurance premiums are continuously being researched and developed in the healthcare industry. A computational intelligence method for calculating healthcare insurance costs using a variety of machine learning approaches was proposed in the work of </w:t>
      </w:r>
      <w:sdt>
        <w:sdtPr>
          <w:rPr>
            <w:bCs/>
          </w:rPr>
          <w:id w:val="555976428"/>
          <w:citation/>
        </w:sdtPr>
        <w:sdtEndPr/>
        <w:sdtContent>
          <w:r w:rsidR="00836954" w:rsidRPr="004077FC">
            <w:rPr>
              <w:bCs/>
            </w:rPr>
            <w:fldChar w:fldCharType="begin"/>
          </w:r>
          <w:r w:rsidR="00836954" w:rsidRPr="004077FC">
            <w:rPr>
              <w:bCs/>
              <w:lang w:val="en-US"/>
            </w:rPr>
            <w:instrText xml:space="preserve"> CITATION introduction-to-artificial-neural-network \l 1033 </w:instrText>
          </w:r>
          <w:r w:rsidR="00836954" w:rsidRPr="004077FC">
            <w:rPr>
              <w:bCs/>
            </w:rPr>
            <w:fldChar w:fldCharType="separate"/>
          </w:r>
          <w:r w:rsidR="00622AEA" w:rsidRPr="004077FC">
            <w:rPr>
              <w:noProof/>
              <w:lang w:val="en-US"/>
            </w:rPr>
            <w:t>(Dongare, Kharde, &amp; Kachare, 2008)</w:t>
          </w:r>
          <w:r w:rsidR="00836954" w:rsidRPr="004077FC">
            <w:rPr>
              <w:bCs/>
            </w:rPr>
            <w:fldChar w:fldCharType="end"/>
          </w:r>
        </w:sdtContent>
      </w:sdt>
      <w:r w:rsidR="00836954" w:rsidRPr="004077FC">
        <w:rPr>
          <w:bCs/>
        </w:rPr>
        <w:t xml:space="preserve">. </w:t>
      </w:r>
    </w:p>
    <w:p w14:paraId="4176EE42" w14:textId="0FCF022A" w:rsidR="00836954" w:rsidRPr="004077FC" w:rsidRDefault="00836954" w:rsidP="004077FC">
      <w:pPr>
        <w:pStyle w:val="NormalWeb"/>
        <w:shd w:val="clear" w:color="auto" w:fill="FFFFFF"/>
        <w:spacing w:line="360" w:lineRule="auto"/>
        <w:jc w:val="both"/>
        <w:rPr>
          <w:bCs/>
        </w:rPr>
      </w:pPr>
      <w:r w:rsidRPr="004077FC">
        <w:rPr>
          <w:bCs/>
        </w:rPr>
        <w:t xml:space="preserve">Previous researchers have also confirmed that mobile phone technologies enhance the livelihoods of rural communities in developing countries. </w:t>
      </w:r>
      <w:sdt>
        <w:sdtPr>
          <w:rPr>
            <w:bCs/>
          </w:rPr>
          <w:id w:val="-205953425"/>
          <w:citation/>
        </w:sdtPr>
        <w:sdtEndPr/>
        <w:sdtContent>
          <w:r w:rsidRPr="004077FC">
            <w:rPr>
              <w:bCs/>
            </w:rPr>
            <w:fldChar w:fldCharType="begin"/>
          </w:r>
          <w:r w:rsidRPr="004077FC">
            <w:rPr>
              <w:bCs/>
              <w:lang w:val="en-US"/>
            </w:rPr>
            <w:instrText xml:space="preserve"> CITATION sub-saharan-africa-series:-the-role-of-mobile-money-regulations:-evidence-from-sub-saharan-africa-findex-note-7-globalfindex.worldbank.org-authors \l 1033 </w:instrText>
          </w:r>
          <w:r w:rsidRPr="004077FC">
            <w:rPr>
              <w:bCs/>
            </w:rPr>
            <w:fldChar w:fldCharType="separate"/>
          </w:r>
          <w:r w:rsidR="00622AEA" w:rsidRPr="004077FC">
            <w:rPr>
              <w:noProof/>
              <w:lang w:val="en-US"/>
            </w:rPr>
            <w:t>(202, Klapper, Ansar, &amp; Hess)</w:t>
          </w:r>
          <w:r w:rsidRPr="004077FC">
            <w:rPr>
              <w:bCs/>
            </w:rPr>
            <w:fldChar w:fldCharType="end"/>
          </w:r>
        </w:sdtContent>
      </w:sdt>
      <w:r w:rsidRPr="004077FC">
        <w:rPr>
          <w:bCs/>
        </w:rPr>
        <w:t xml:space="preserve"> show that the randomized introduction of mobile money in rural areas of Mozambique decreased the transaction costs of migrant remittances so that </w:t>
      </w:r>
      <w:r w:rsidR="00E024B4" w:rsidRPr="004077FC">
        <w:rPr>
          <w:bCs/>
        </w:rPr>
        <w:t>this not only improved insurance</w:t>
      </w:r>
      <w:r w:rsidRPr="004077FC">
        <w:rPr>
          <w:bCs/>
        </w:rPr>
        <w:t xml:space="preserve"> to shocks but also prompted increased migration out of rural areas. Also, Global System for Mobile communications Association confirms that mobile money contributes to some of the United Nations SDGs by lifting poor people out of poverty and empowering underserved segments of the population. Given the restricted traditional financial access specifically in rural areas, alongside with low infrastructure levels in developing countries, it has been widely admitted that financial institutions should take advantage of advanced telecommunication technology, such as mobile phones, to enhance financial accessibility </w:t>
      </w:r>
      <w:sdt>
        <w:sdtPr>
          <w:rPr>
            <w:bCs/>
          </w:rPr>
          <w:id w:val="-1013920743"/>
          <w:citation/>
        </w:sdtPr>
        <w:sdtEndPr/>
        <w:sdtContent>
          <w:r w:rsidRPr="004077FC">
            <w:rPr>
              <w:bCs/>
            </w:rPr>
            <w:fldChar w:fldCharType="begin"/>
          </w:r>
          <w:r w:rsidRPr="004077FC">
            <w:rPr>
              <w:bCs/>
              <w:lang w:val="en-US"/>
            </w:rPr>
            <w:instrText xml:space="preserve"> CITATION african-successes,-volume-iii-:-modernization-and-development. \l 1033 </w:instrText>
          </w:r>
          <w:r w:rsidRPr="004077FC">
            <w:rPr>
              <w:bCs/>
            </w:rPr>
            <w:fldChar w:fldCharType="separate"/>
          </w:r>
          <w:r w:rsidR="00622AEA" w:rsidRPr="004077FC">
            <w:rPr>
              <w:noProof/>
              <w:lang w:val="en-US"/>
            </w:rPr>
            <w:t>(Edwards, Johnson, &amp; Weil, 2016)</w:t>
          </w:r>
          <w:r w:rsidRPr="004077FC">
            <w:rPr>
              <w:bCs/>
            </w:rPr>
            <w:fldChar w:fldCharType="end"/>
          </w:r>
        </w:sdtContent>
      </w:sdt>
      <w:r w:rsidRPr="004077FC">
        <w:rPr>
          <w:bCs/>
        </w:rPr>
        <w:t xml:space="preserve">. Additionally, </w:t>
      </w:r>
      <w:sdt>
        <w:sdtPr>
          <w:rPr>
            <w:bCs/>
          </w:rPr>
          <w:id w:val="1520741769"/>
          <w:citation/>
        </w:sdtPr>
        <w:sdtEndPr/>
        <w:sdtContent>
          <w:r w:rsidRPr="004077FC">
            <w:rPr>
              <w:bCs/>
            </w:rPr>
            <w:fldChar w:fldCharType="begin"/>
          </w:r>
          <w:r w:rsidRPr="004077FC">
            <w:rPr>
              <w:bCs/>
              <w:lang w:val="en-US"/>
            </w:rPr>
            <w:instrText xml:space="preserve"> CITATION social-cash-transfer-payment-systems-in-sub-saharan-africa \l 1033 </w:instrText>
          </w:r>
          <w:r w:rsidRPr="004077FC">
            <w:rPr>
              <w:bCs/>
            </w:rPr>
            <w:fldChar w:fldCharType="separate"/>
          </w:r>
          <w:r w:rsidR="00622AEA" w:rsidRPr="004077FC">
            <w:rPr>
              <w:noProof/>
              <w:lang w:val="en-US"/>
            </w:rPr>
            <w:t>(Gronbach, 2020)</w:t>
          </w:r>
          <w:r w:rsidRPr="004077FC">
            <w:rPr>
              <w:bCs/>
            </w:rPr>
            <w:fldChar w:fldCharType="end"/>
          </w:r>
        </w:sdtContent>
      </w:sdt>
      <w:r w:rsidRPr="004077FC">
        <w:rPr>
          <w:bCs/>
        </w:rPr>
        <w:t xml:space="preserve"> confirmed that the prevalence of financial inclusion through mobile money improves the welfare status related to nutrition, healthcare, and education for poor people, which helps achieve some of the 17 goals of the SDGs. T</w:t>
      </w:r>
      <w:r w:rsidR="0099720D" w:rsidRPr="004077FC">
        <w:rPr>
          <w:bCs/>
        </w:rPr>
        <w:t>h</w:t>
      </w:r>
      <w:r w:rsidRPr="004077FC">
        <w:rPr>
          <w:bCs/>
        </w:rPr>
        <w:t>is is why mobile money usage is highly and widely spread in the country because of the number of services being offered.</w:t>
      </w:r>
    </w:p>
    <w:p w14:paraId="2F2C0B68" w14:textId="46C9569D" w:rsidR="00BE7358" w:rsidRPr="004077FC" w:rsidRDefault="00025BDD" w:rsidP="004077FC">
      <w:pPr>
        <w:pStyle w:val="Heading2"/>
        <w:spacing w:line="360" w:lineRule="auto"/>
        <w:rPr>
          <w:rFonts w:ascii="Times New Roman" w:hAnsi="Times New Roman" w:cs="Times New Roman"/>
          <w:sz w:val="24"/>
          <w:szCs w:val="24"/>
        </w:rPr>
      </w:pPr>
      <w:bookmarkStart w:id="14" w:name="_Toc138550242"/>
      <w:bookmarkEnd w:id="13"/>
      <w:r w:rsidRPr="004077FC">
        <w:rPr>
          <w:rFonts w:ascii="Times New Roman" w:hAnsi="Times New Roman" w:cs="Times New Roman"/>
          <w:sz w:val="24"/>
          <w:szCs w:val="24"/>
        </w:rPr>
        <w:t>Previous research done</w:t>
      </w:r>
      <w:bookmarkEnd w:id="14"/>
    </w:p>
    <w:p w14:paraId="47BE6481" w14:textId="6A145180" w:rsidR="00BE7358" w:rsidRPr="004077FC" w:rsidRDefault="00E05231" w:rsidP="004077FC">
      <w:pPr>
        <w:pStyle w:val="NormalWeb"/>
        <w:shd w:val="clear" w:color="auto" w:fill="FFFFFF"/>
        <w:spacing w:line="360" w:lineRule="auto"/>
        <w:jc w:val="both"/>
        <w:rPr>
          <w:color w:val="1F1F1F"/>
          <w:shd w:val="clear" w:color="auto" w:fill="FFFFFF"/>
        </w:rPr>
      </w:pPr>
      <w:r w:rsidRPr="004077FC">
        <w:rPr>
          <w:bCs/>
        </w:rPr>
        <w:t xml:space="preserve">A similar </w:t>
      </w:r>
      <w:r w:rsidR="00753465" w:rsidRPr="004077FC">
        <w:rPr>
          <w:bCs/>
        </w:rPr>
        <w:t xml:space="preserve">concept is under testing </w:t>
      </w:r>
      <w:r w:rsidR="008D66EA" w:rsidRPr="004077FC">
        <w:rPr>
          <w:bCs/>
        </w:rPr>
        <w:t xml:space="preserve">in Madagascar which is called the Mobile Money Health Wallet that allows users to pay maternal healthcare services using Mobile Money at participation health facilities in return for treatment related data being provided by the health facility to the Mobile Money Health Wallet service provider. </w:t>
      </w:r>
      <w:r w:rsidR="008D66EA" w:rsidRPr="004077FC">
        <w:t>It does not use internet and that means it is flexible with every phone hence it does not require smartphone capabilities. It has been seen that the health wallet will benefit the Malagasy in various ways, it will help to reduce out of pockets for maternal health care, this is because they can be used to pay directly to the at health facilities this can save women time and hassle of having to carry cash or travel to a bank to withdraw money. It can also help to reduce maternal mortality sine this will ensure that the infants get all required vaccines. (Lacroze et al 2021</w:t>
      </w:r>
      <w:r w:rsidR="008D66EA" w:rsidRPr="004077FC">
        <w:rPr>
          <w:color w:val="1F1F1F"/>
          <w:shd w:val="clear" w:color="auto" w:fill="FFFFFF"/>
        </w:rPr>
        <w:t>).</w:t>
      </w:r>
    </w:p>
    <w:p w14:paraId="03218AA3" w14:textId="539006C3" w:rsidR="008D66EA" w:rsidRPr="004077FC" w:rsidRDefault="008D66EA" w:rsidP="004077FC">
      <w:pPr>
        <w:spacing w:line="360" w:lineRule="auto"/>
        <w:rPr>
          <w:rFonts w:ascii="Times New Roman" w:hAnsi="Times New Roman" w:cs="Times New Roman"/>
          <w:szCs w:val="24"/>
        </w:rPr>
      </w:pPr>
      <w:r w:rsidRPr="004077FC">
        <w:rPr>
          <w:rFonts w:ascii="Times New Roman" w:hAnsi="Times New Roman" w:cs="Times New Roman"/>
          <w:szCs w:val="24"/>
        </w:rPr>
        <w:t>In Kenya the M-Tiba is a mobile health wallet, launched in 2016</w:t>
      </w:r>
      <w:r w:rsidR="00E527CC" w:rsidRPr="004077FC">
        <w:rPr>
          <w:rFonts w:ascii="Times New Roman" w:hAnsi="Times New Roman" w:cs="Times New Roman"/>
          <w:szCs w:val="24"/>
        </w:rPr>
        <w:t xml:space="preserve"> </w:t>
      </w:r>
      <w:r w:rsidRPr="004077FC">
        <w:rPr>
          <w:rFonts w:ascii="Times New Roman" w:hAnsi="Times New Roman" w:cs="Times New Roman"/>
          <w:szCs w:val="24"/>
        </w:rPr>
        <w:t xml:space="preserve">by Safaricom, it relies on M-Pesa, it allows users to send, save and receive dedicated funds via mobile phones to access healthcare services. </w:t>
      </w:r>
      <w:r w:rsidR="0099720D" w:rsidRPr="004077FC">
        <w:rPr>
          <w:rFonts w:ascii="Times New Roman" w:hAnsi="Times New Roman" w:cs="Times New Roman"/>
          <w:szCs w:val="24"/>
        </w:rPr>
        <w:t>W</w:t>
      </w:r>
      <w:r w:rsidRPr="004077FC">
        <w:rPr>
          <w:rFonts w:ascii="Times New Roman" w:hAnsi="Times New Roman" w:cs="Times New Roman"/>
          <w:szCs w:val="24"/>
        </w:rPr>
        <w:t>hen put simply M-Tiba powers a digital health wallet such that a person can save their remit money or pay their insurance premiums or receive subsidy to pay for their future healthcare needs (</w:t>
      </w:r>
      <w:r w:rsidRPr="004077FC">
        <w:rPr>
          <w:rFonts w:ascii="Times New Roman" w:hAnsi="Times New Roman" w:cs="Times New Roman"/>
          <w:color w:val="1F1F1F"/>
          <w:szCs w:val="24"/>
          <w:shd w:val="clear" w:color="auto" w:fill="FFFFFF"/>
        </w:rPr>
        <w:t>Huisman, L. 2021</w:t>
      </w:r>
      <w:r w:rsidRPr="004077FC">
        <w:rPr>
          <w:rFonts w:ascii="Times New Roman" w:hAnsi="Times New Roman" w:cs="Times New Roman"/>
          <w:szCs w:val="24"/>
        </w:rPr>
        <w:t>)</w:t>
      </w:r>
      <w:r w:rsidR="0099720D" w:rsidRPr="004077FC">
        <w:rPr>
          <w:rFonts w:ascii="Times New Roman" w:hAnsi="Times New Roman" w:cs="Times New Roman"/>
          <w:szCs w:val="24"/>
        </w:rPr>
        <w:t>.</w:t>
      </w:r>
      <w:r w:rsidRPr="004077FC">
        <w:rPr>
          <w:rFonts w:ascii="Times New Roman" w:hAnsi="Times New Roman" w:cs="Times New Roman"/>
          <w:szCs w:val="24"/>
        </w:rPr>
        <w:t xml:space="preserve"> With M-Tiba the Healthcare payers can use M-Tiba to allocate financing products such as e-vouchers, conditional funds, and low-cost insurance to the target population So that the receiver of the healthcare voucher can be able to use the funds as per health requirement (The Case of Mobile Money in Kenya" 2021).</w:t>
      </w:r>
    </w:p>
    <w:p w14:paraId="78083934" w14:textId="02F79434" w:rsidR="008D66EA" w:rsidRPr="004077FC" w:rsidRDefault="008D66EA" w:rsidP="004077FC">
      <w:pPr>
        <w:spacing w:line="360" w:lineRule="auto"/>
        <w:rPr>
          <w:rFonts w:ascii="Times New Roman" w:hAnsi="Times New Roman" w:cs="Times New Roman"/>
          <w:color w:val="1F1F1F"/>
          <w:szCs w:val="24"/>
          <w:shd w:val="clear" w:color="auto" w:fill="FFFFFF"/>
        </w:rPr>
      </w:pPr>
      <w:r w:rsidRPr="004077FC">
        <w:rPr>
          <w:rFonts w:ascii="Times New Roman" w:hAnsi="Times New Roman" w:cs="Times New Roman"/>
          <w:szCs w:val="24"/>
        </w:rPr>
        <w:t xml:space="preserve">M-Tiba connects the three stakeholders together the patients, payers, and healthcare providers together in a single transparent digital pool </w:t>
      </w:r>
      <w:r w:rsidRPr="004077FC">
        <w:rPr>
          <w:rFonts w:ascii="Times New Roman" w:hAnsi="Times New Roman" w:cs="Times New Roman"/>
          <w:color w:val="1F1F1F"/>
          <w:szCs w:val="24"/>
          <w:shd w:val="clear" w:color="auto" w:fill="FFFFFF"/>
        </w:rPr>
        <w:t>been seen as a way to eradicate unpaid health bills and that will improve the access to healthcare through creating public-private partnership for example businesses offering micro-insurance partner with public institution like the Kenyan National Hospital Insurance Fund. Thus, the conjunction of Mobile Money has given birth to a new form of health coverage.</w:t>
      </w:r>
    </w:p>
    <w:p w14:paraId="30BA59F2" w14:textId="105FEF2A" w:rsidR="00904453" w:rsidRPr="004077FC" w:rsidRDefault="00904453" w:rsidP="004077FC">
      <w:pPr>
        <w:spacing w:line="360" w:lineRule="auto"/>
        <w:rPr>
          <w:rFonts w:ascii="Times New Roman" w:hAnsi="Times New Roman" w:cs="Times New Roman"/>
          <w:color w:val="1F1F1F"/>
          <w:szCs w:val="24"/>
          <w:shd w:val="clear" w:color="auto" w:fill="FFFFFF"/>
        </w:rPr>
      </w:pPr>
      <w:r w:rsidRPr="004077FC">
        <w:rPr>
          <w:rFonts w:ascii="Times New Roman" w:hAnsi="Times New Roman" w:cs="Times New Roman"/>
          <w:color w:val="1F1F1F"/>
          <w:szCs w:val="24"/>
          <w:shd w:val="clear" w:color="auto" w:fill="FFFFFF"/>
        </w:rPr>
        <w:t>Secondly, M-Pesa is a money transfer system operated by Safaricom, Kenya’s largest cellular phone provider. M-Pesa services spread rapidly in Kenya and by 2011, over 50% of the Kenyan adult population had an M-Pesa account, rising to 90% in 2016</w:t>
      </w:r>
      <w:sdt>
        <w:sdtPr>
          <w:rPr>
            <w:rFonts w:ascii="Times New Roman" w:hAnsi="Times New Roman" w:cs="Times New Roman"/>
            <w:color w:val="1F1F1F"/>
            <w:szCs w:val="24"/>
            <w:shd w:val="clear" w:color="auto" w:fill="FFFFFF"/>
          </w:rPr>
          <w:id w:val="898401700"/>
          <w:citation/>
        </w:sdtPr>
        <w:sdtEndPr/>
        <w:sdtContent>
          <w:r w:rsidRPr="004077FC">
            <w:rPr>
              <w:rFonts w:ascii="Times New Roman" w:hAnsi="Times New Roman" w:cs="Times New Roman"/>
              <w:color w:val="1F1F1F"/>
              <w:szCs w:val="24"/>
              <w:shd w:val="clear" w:color="auto" w:fill="FFFFFF"/>
            </w:rPr>
            <w:fldChar w:fldCharType="begin"/>
          </w:r>
          <w:r w:rsidRPr="004077FC">
            <w:rPr>
              <w:rFonts w:ascii="Times New Roman" w:hAnsi="Times New Roman" w:cs="Times New Roman"/>
              <w:color w:val="1F1F1F"/>
              <w:szCs w:val="24"/>
              <w:shd w:val="clear" w:color="auto" w:fill="FFFFFF"/>
              <w:lang w:val="en-US"/>
            </w:rPr>
            <w:instrText xml:space="preserve"> CITATION the-use-and-impact-of-m-shwari-as-a-financial-inclusion-banking-product-in-urban-and-rural-areas-of-kenya-final-report \l 1033 </w:instrText>
          </w:r>
          <w:r w:rsidRPr="004077FC">
            <w:rPr>
              <w:rFonts w:ascii="Times New Roman" w:hAnsi="Times New Roman" w:cs="Times New Roman"/>
              <w:color w:val="1F1F1F"/>
              <w:szCs w:val="24"/>
              <w:shd w:val="clear" w:color="auto" w:fill="FFFFFF"/>
            </w:rPr>
            <w:fldChar w:fldCharType="separate"/>
          </w:r>
          <w:r w:rsidR="00622AEA" w:rsidRPr="004077FC">
            <w:rPr>
              <w:rFonts w:ascii="Times New Roman" w:hAnsi="Times New Roman" w:cs="Times New Roman"/>
              <w:noProof/>
              <w:color w:val="1F1F1F"/>
              <w:szCs w:val="24"/>
              <w:shd w:val="clear" w:color="auto" w:fill="FFFFFF"/>
              <w:lang w:val="en-US"/>
            </w:rPr>
            <w:t xml:space="preserve"> (Kiiti &amp; Hennink, 2016)</w:t>
          </w:r>
          <w:r w:rsidRPr="004077FC">
            <w:rPr>
              <w:rFonts w:ascii="Times New Roman" w:hAnsi="Times New Roman" w:cs="Times New Roman"/>
              <w:color w:val="1F1F1F"/>
              <w:szCs w:val="24"/>
              <w:shd w:val="clear" w:color="auto" w:fill="FFFFFF"/>
            </w:rPr>
            <w:fldChar w:fldCharType="end"/>
          </w:r>
        </w:sdtContent>
      </w:sdt>
      <w:r w:rsidRPr="004077FC">
        <w:rPr>
          <w:rFonts w:ascii="Times New Roman" w:hAnsi="Times New Roman" w:cs="Times New Roman"/>
          <w:color w:val="1F1F1F"/>
          <w:szCs w:val="24"/>
          <w:shd w:val="clear" w:color="auto" w:fill="FFFFFF"/>
        </w:rPr>
        <w:t xml:space="preserve">  Safaricom recorded more than 280 million transactions in 2013 totalling US$22 billion, equivalent to over one-quarter of Kenya’s GDP. The share of the previously financially excluded population that has adopted M-Pesa increased to about 50% by 2009. By 2015, there were 80,330 M-Pesa agents in Kenya (retail outlets), and 123,700 m-money agents in total, compared to about 1400 commercial bank branches and 2700 ATMs. The rise in numbers shows how services provided by M-Pesa are of demand to the citizens hence healthcare services offered to the citizens go a long way in providing medical support. Researchers have also noted the potential of M-Pesa to affect savings. </w:t>
      </w:r>
      <w:sdt>
        <w:sdtPr>
          <w:rPr>
            <w:rFonts w:ascii="Times New Roman" w:hAnsi="Times New Roman" w:cs="Times New Roman"/>
            <w:color w:val="1F1F1F"/>
            <w:szCs w:val="24"/>
            <w:shd w:val="clear" w:color="auto" w:fill="FFFFFF"/>
          </w:rPr>
          <w:id w:val="-183363471"/>
          <w:citation/>
        </w:sdtPr>
        <w:sdtEndPr/>
        <w:sdtContent>
          <w:r w:rsidRPr="004077FC">
            <w:rPr>
              <w:rFonts w:ascii="Times New Roman" w:hAnsi="Times New Roman" w:cs="Times New Roman"/>
              <w:color w:val="1F1F1F"/>
              <w:szCs w:val="24"/>
              <w:shd w:val="clear" w:color="auto" w:fill="FFFFFF"/>
            </w:rPr>
            <w:fldChar w:fldCharType="begin"/>
          </w:r>
          <w:r w:rsidRPr="004077FC">
            <w:rPr>
              <w:rFonts w:ascii="Times New Roman" w:hAnsi="Times New Roman" w:cs="Times New Roman"/>
              <w:color w:val="1F1F1F"/>
              <w:szCs w:val="24"/>
              <w:shd w:val="clear" w:color="auto" w:fill="FFFFFF"/>
              <w:lang w:val="en-US"/>
            </w:rPr>
            <w:instrText xml:space="preserve"> CITATION m-pesa:-progress-and-prospects-innovations-case-discussion:-m-pesa \l 1033 </w:instrText>
          </w:r>
          <w:r w:rsidRPr="004077FC">
            <w:rPr>
              <w:rFonts w:ascii="Times New Roman" w:hAnsi="Times New Roman" w:cs="Times New Roman"/>
              <w:color w:val="1F1F1F"/>
              <w:szCs w:val="24"/>
              <w:shd w:val="clear" w:color="auto" w:fill="FFFFFF"/>
            </w:rPr>
            <w:fldChar w:fldCharType="separate"/>
          </w:r>
          <w:r w:rsidR="00622AEA" w:rsidRPr="004077FC">
            <w:rPr>
              <w:rFonts w:ascii="Times New Roman" w:hAnsi="Times New Roman" w:cs="Times New Roman"/>
              <w:noProof/>
              <w:color w:val="1F1F1F"/>
              <w:szCs w:val="24"/>
              <w:shd w:val="clear" w:color="auto" w:fill="FFFFFF"/>
              <w:lang w:val="en-US"/>
            </w:rPr>
            <w:t>(M-PESA: Progress and Prospects Innovations Case Discussion: M-PESA, 2009)</w:t>
          </w:r>
          <w:r w:rsidRPr="004077FC">
            <w:rPr>
              <w:rFonts w:ascii="Times New Roman" w:hAnsi="Times New Roman" w:cs="Times New Roman"/>
              <w:color w:val="1F1F1F"/>
              <w:szCs w:val="24"/>
              <w:shd w:val="clear" w:color="auto" w:fill="FFFFFF"/>
            </w:rPr>
            <w:fldChar w:fldCharType="end"/>
          </w:r>
        </w:sdtContent>
      </w:sdt>
      <w:r w:rsidRPr="004077FC">
        <w:rPr>
          <w:rFonts w:ascii="Times New Roman" w:hAnsi="Times New Roman" w:cs="Times New Roman"/>
          <w:color w:val="1F1F1F"/>
          <w:szCs w:val="24"/>
          <w:shd w:val="clear" w:color="auto" w:fill="FFFFFF"/>
        </w:rPr>
        <w:t xml:space="preserve"> observe that users often keep a balance on their M-Pesa accounts, thereby using the system as a rudimentary bank account despite the fact that the system does not provide interest. In addition, </w:t>
      </w:r>
      <w:sdt>
        <w:sdtPr>
          <w:rPr>
            <w:rFonts w:ascii="Times New Roman" w:hAnsi="Times New Roman" w:cs="Times New Roman"/>
            <w:color w:val="1F1F1F"/>
            <w:szCs w:val="24"/>
            <w:shd w:val="clear" w:color="auto" w:fill="FFFFFF"/>
          </w:rPr>
          <w:id w:val="244380307"/>
          <w:citation/>
        </w:sdtPr>
        <w:sdtEndPr/>
        <w:sdtContent>
          <w:r w:rsidRPr="004077FC">
            <w:rPr>
              <w:rFonts w:ascii="Times New Roman" w:hAnsi="Times New Roman" w:cs="Times New Roman"/>
              <w:color w:val="1F1F1F"/>
              <w:szCs w:val="24"/>
              <w:shd w:val="clear" w:color="auto" w:fill="FFFFFF"/>
            </w:rPr>
            <w:fldChar w:fldCharType="begin"/>
          </w:r>
          <w:r w:rsidRPr="004077FC">
            <w:rPr>
              <w:rFonts w:ascii="Times New Roman" w:hAnsi="Times New Roman" w:cs="Times New Roman"/>
              <w:color w:val="1F1F1F"/>
              <w:szCs w:val="24"/>
              <w:shd w:val="clear" w:color="auto" w:fill="FFFFFF"/>
              <w:lang w:val="en-US"/>
            </w:rPr>
            <w:instrText xml:space="preserve"> CITATION assessing-the-efficiency-of-health-systems-in-achieving-the-universal-health-coverage-goal:-evidence-from-sub-saharan-africa. \l 1033 </w:instrText>
          </w:r>
          <w:r w:rsidRPr="004077FC">
            <w:rPr>
              <w:rFonts w:ascii="Times New Roman" w:hAnsi="Times New Roman" w:cs="Times New Roman"/>
              <w:color w:val="1F1F1F"/>
              <w:szCs w:val="24"/>
              <w:shd w:val="clear" w:color="auto" w:fill="FFFFFF"/>
            </w:rPr>
            <w:fldChar w:fldCharType="separate"/>
          </w:r>
          <w:r w:rsidR="00622AEA" w:rsidRPr="004077FC">
            <w:rPr>
              <w:rFonts w:ascii="Times New Roman" w:hAnsi="Times New Roman" w:cs="Times New Roman"/>
              <w:noProof/>
              <w:color w:val="1F1F1F"/>
              <w:szCs w:val="24"/>
              <w:shd w:val="clear" w:color="auto" w:fill="FFFFFF"/>
              <w:lang w:val="en-US"/>
            </w:rPr>
            <w:t>(Assessing the efficiency of health systems in achieving the universal health coverage goal: evidence from Sub-Saharan Africa., 2023)</w:t>
          </w:r>
          <w:r w:rsidRPr="004077FC">
            <w:rPr>
              <w:rFonts w:ascii="Times New Roman" w:hAnsi="Times New Roman" w:cs="Times New Roman"/>
              <w:color w:val="1F1F1F"/>
              <w:szCs w:val="24"/>
              <w:shd w:val="clear" w:color="auto" w:fill="FFFFFF"/>
            </w:rPr>
            <w:fldChar w:fldCharType="end"/>
          </w:r>
        </w:sdtContent>
      </w:sdt>
      <w:r w:rsidRPr="004077FC">
        <w:rPr>
          <w:rFonts w:ascii="Times New Roman" w:hAnsi="Times New Roman" w:cs="Times New Roman"/>
          <w:color w:val="1F1F1F"/>
          <w:szCs w:val="24"/>
          <w:shd w:val="clear" w:color="auto" w:fill="FFFFFF"/>
        </w:rPr>
        <w:t xml:space="preserve"> notes that some individuals stored money in M-Pesa due to safety considerations, especially when traveling across the country. Using ethnographic methods in three communities, Plyler, Hass, and Nagarajan (2010) argue that M-Pesa has enabled small businesses to expand and grow and has also increased the circulation of money in these communities. The </w:t>
      </w:r>
      <w:r w:rsidR="00B24A33" w:rsidRPr="004077FC">
        <w:rPr>
          <w:rFonts w:ascii="Times New Roman" w:hAnsi="Times New Roman" w:cs="Times New Roman"/>
          <w:color w:val="1F1F1F"/>
          <w:szCs w:val="24"/>
          <w:shd w:val="clear" w:color="auto" w:fill="FFFFFF"/>
        </w:rPr>
        <w:t>qualitative</w:t>
      </w:r>
      <w:r w:rsidRPr="004077FC">
        <w:rPr>
          <w:rFonts w:ascii="Times New Roman" w:hAnsi="Times New Roman" w:cs="Times New Roman"/>
          <w:color w:val="1F1F1F"/>
          <w:szCs w:val="24"/>
          <w:shd w:val="clear" w:color="auto" w:fill="FFFFFF"/>
        </w:rPr>
        <w:t xml:space="preserve"> studies on M-Pesa </w:t>
      </w:r>
      <w:sdt>
        <w:sdtPr>
          <w:rPr>
            <w:rFonts w:ascii="Times New Roman" w:hAnsi="Times New Roman" w:cs="Times New Roman"/>
            <w:color w:val="1F1F1F"/>
            <w:szCs w:val="24"/>
            <w:shd w:val="clear" w:color="auto" w:fill="FFFFFF"/>
          </w:rPr>
          <w:id w:val="-1273399952"/>
          <w:citation/>
        </w:sdtPr>
        <w:sdtEndPr/>
        <w:sdtContent>
          <w:r w:rsidRPr="004077FC">
            <w:rPr>
              <w:rFonts w:ascii="Times New Roman" w:hAnsi="Times New Roman" w:cs="Times New Roman"/>
              <w:color w:val="1F1F1F"/>
              <w:szCs w:val="24"/>
              <w:shd w:val="clear" w:color="auto" w:fill="FFFFFF"/>
            </w:rPr>
            <w:fldChar w:fldCharType="begin"/>
          </w:r>
          <w:r w:rsidRPr="004077FC">
            <w:rPr>
              <w:rFonts w:ascii="Times New Roman" w:hAnsi="Times New Roman" w:cs="Times New Roman"/>
              <w:color w:val="1F1F1F"/>
              <w:szCs w:val="24"/>
              <w:shd w:val="clear" w:color="auto" w:fill="FFFFFF"/>
              <w:lang w:val="en-US"/>
            </w:rPr>
            <w:instrText xml:space="preserve"> CITATION the-effect-of-m-shwari-services-on-financial-access-in-kenya:-a-case-study-of-kisii-county-a-research-project-report-submitted-in-partial-fulfillment-of-the-requirements-for-the-award-of-master-of-business-administration-degree-in-finance \l 1033 </w:instrText>
          </w:r>
          <w:r w:rsidRPr="004077FC">
            <w:rPr>
              <w:rFonts w:ascii="Times New Roman" w:hAnsi="Times New Roman" w:cs="Times New Roman"/>
              <w:color w:val="1F1F1F"/>
              <w:szCs w:val="24"/>
              <w:shd w:val="clear" w:color="auto" w:fill="FFFFFF"/>
            </w:rPr>
            <w:fldChar w:fldCharType="separate"/>
          </w:r>
          <w:r w:rsidR="00622AEA" w:rsidRPr="004077FC">
            <w:rPr>
              <w:rFonts w:ascii="Times New Roman" w:hAnsi="Times New Roman" w:cs="Times New Roman"/>
              <w:noProof/>
              <w:color w:val="1F1F1F"/>
              <w:szCs w:val="24"/>
              <w:shd w:val="clear" w:color="auto" w:fill="FFFFFF"/>
              <w:lang w:val="en-US"/>
            </w:rPr>
            <w:t>(Gekondo, 2013)</w:t>
          </w:r>
          <w:r w:rsidRPr="004077FC">
            <w:rPr>
              <w:rFonts w:ascii="Times New Roman" w:hAnsi="Times New Roman" w:cs="Times New Roman"/>
              <w:color w:val="1F1F1F"/>
              <w:szCs w:val="24"/>
              <w:shd w:val="clear" w:color="auto" w:fill="FFFFFF"/>
            </w:rPr>
            <w:fldChar w:fldCharType="end"/>
          </w:r>
        </w:sdtContent>
      </w:sdt>
      <w:r w:rsidRPr="004077FC">
        <w:rPr>
          <w:rFonts w:ascii="Times New Roman" w:hAnsi="Times New Roman" w:cs="Times New Roman"/>
          <w:color w:val="1F1F1F"/>
          <w:szCs w:val="24"/>
          <w:shd w:val="clear" w:color="auto" w:fill="FFFFFF"/>
        </w:rPr>
        <w:t xml:space="preserve"> have suggested that M-Pesa serves as a partial substitute for the formal banking system. Prior to the introduction of M-Pesa, most Africans were excluded from modern financial services.</w:t>
      </w:r>
    </w:p>
    <w:p w14:paraId="16C5A769" w14:textId="77777777" w:rsidR="008D66EA" w:rsidRPr="004077FC" w:rsidRDefault="008D66EA" w:rsidP="004077FC">
      <w:pPr>
        <w:pStyle w:val="NormalWeb"/>
        <w:shd w:val="clear" w:color="auto" w:fill="FFFFFF"/>
        <w:spacing w:line="360" w:lineRule="auto"/>
        <w:jc w:val="both"/>
        <w:rPr>
          <w:bCs/>
        </w:rPr>
      </w:pPr>
    </w:p>
    <w:p w14:paraId="6E228CE4" w14:textId="3B9F97A5" w:rsidR="00BE7358" w:rsidRPr="004077FC" w:rsidRDefault="008D66EA" w:rsidP="004077FC">
      <w:pPr>
        <w:pStyle w:val="Heading2"/>
        <w:spacing w:line="360" w:lineRule="auto"/>
        <w:rPr>
          <w:rFonts w:ascii="Times New Roman" w:hAnsi="Times New Roman" w:cs="Times New Roman"/>
          <w:sz w:val="24"/>
          <w:szCs w:val="24"/>
        </w:rPr>
      </w:pPr>
      <w:bookmarkStart w:id="15" w:name="_Toc138550243"/>
      <w:r w:rsidRPr="004077FC">
        <w:rPr>
          <w:rFonts w:ascii="Times New Roman" w:hAnsi="Times New Roman" w:cs="Times New Roman"/>
          <w:sz w:val="24"/>
          <w:szCs w:val="24"/>
        </w:rPr>
        <w:t>Review of local research</w:t>
      </w:r>
      <w:bookmarkEnd w:id="15"/>
    </w:p>
    <w:p w14:paraId="3E83F379" w14:textId="5CEFD43B" w:rsidR="00BE7358" w:rsidRPr="004077FC" w:rsidRDefault="00E50775" w:rsidP="004077FC">
      <w:pPr>
        <w:pStyle w:val="NormalWeb"/>
        <w:shd w:val="clear" w:color="auto" w:fill="FFFFFF"/>
        <w:spacing w:line="360" w:lineRule="auto"/>
        <w:jc w:val="both"/>
        <w:rPr>
          <w:bCs/>
        </w:rPr>
      </w:pPr>
      <w:r w:rsidRPr="004077FC">
        <w:rPr>
          <w:bCs/>
        </w:rPr>
        <w:t xml:space="preserve">Mobile Money made its first market entry in Eswatini (formerly known as Swaziland) in 2011 back when MTN was the sole mobile network operator (MNO). Now there are two MNOs but MTN overwhelmingly dominates the mobile money market. The MTN mobile money platform has more than 600,000 subscribers which is almost the entire adult population. More than 400,000 of these subscribers are active. At first, subscribers were only allowed to transact a maximum amount of US $250 per day but that amount was revised in 2018 and now subscribers can transact up to US $1370 </w:t>
      </w:r>
      <w:sdt>
        <w:sdtPr>
          <w:rPr>
            <w:bCs/>
          </w:rPr>
          <w:id w:val="-1999794634"/>
          <w:citation/>
        </w:sdtPr>
        <w:sdtEndPr/>
        <w:sdtContent>
          <w:r w:rsidRPr="004077FC">
            <w:rPr>
              <w:bCs/>
            </w:rPr>
            <w:fldChar w:fldCharType="begin"/>
          </w:r>
          <w:r w:rsidRPr="004077FC">
            <w:rPr>
              <w:bCs/>
              <w:lang w:val="en-US"/>
            </w:rPr>
            <w:instrText xml:space="preserve"> CITATION eswatini-cbdc-diagnostic-study-phase-1-findings \l 1033 </w:instrText>
          </w:r>
          <w:r w:rsidRPr="004077FC">
            <w:rPr>
              <w:bCs/>
            </w:rPr>
            <w:fldChar w:fldCharType="separate"/>
          </w:r>
          <w:r w:rsidR="00622AEA" w:rsidRPr="004077FC">
            <w:rPr>
              <w:noProof/>
              <w:lang w:val="en-US"/>
            </w:rPr>
            <w:t>(Eswatini CBDC Diagnostic Study Phase 1 findings, 2020)</w:t>
          </w:r>
          <w:r w:rsidRPr="004077FC">
            <w:rPr>
              <w:bCs/>
            </w:rPr>
            <w:fldChar w:fldCharType="end"/>
          </w:r>
        </w:sdtContent>
      </w:sdt>
      <w:r w:rsidRPr="004077FC">
        <w:rPr>
          <w:bCs/>
        </w:rPr>
        <w:t>.</w:t>
      </w:r>
      <w:r w:rsidR="00F934FA" w:rsidRPr="004077FC">
        <w:rPr>
          <w:bCs/>
        </w:rPr>
        <w:t xml:space="preserve"> While the endeavour of getting all adults subscribed to the MTN’s mobile money platform has been an overwhelming success, the same cannot be said about the integration of the platform with the financial sector. </w:t>
      </w:r>
      <w:bookmarkStart w:id="16" w:name="_Hlk138549315"/>
      <w:r w:rsidR="00F934FA" w:rsidRPr="004077FC">
        <w:rPr>
          <w:bCs/>
        </w:rPr>
        <w:t>The first steps towards integration came in 2017 when MTN partnered with a local bank, Swaziland Building Society (SBS), to allow account holders of SBS and MTN to transfer money between these accounts.</w:t>
      </w:r>
      <w:bookmarkEnd w:id="16"/>
      <w:r w:rsidR="00F934FA" w:rsidRPr="004077FC">
        <w:rPr>
          <w:bCs/>
        </w:rPr>
        <w:t xml:space="preserve"> Partnerships with other local banks have followed suit with some limited to just withdrawals via ATMs without the ability to transfer funds between the bank account and the mobile money account. The challenge that has remained is the absence of fluidity of the traditional services of one platform to the other. Also, the financially excluded and unbanked populations cannot take advantage of these limited innovations. This has limited the unbanked from services such as health insurance as mobile money services do not include health services and are only offered in financial sectors and insurance companies and not all those with bank accounts can afford medical aids. This challenge has not be thoroughly looked upon to help provide healthcare support to most citizens in Eswatini </w:t>
      </w:r>
      <w:sdt>
        <w:sdtPr>
          <w:rPr>
            <w:bCs/>
          </w:rPr>
          <w:id w:val="660362384"/>
          <w:citation/>
        </w:sdtPr>
        <w:sdtEndPr/>
        <w:sdtContent>
          <w:r w:rsidR="00F934FA" w:rsidRPr="004077FC">
            <w:rPr>
              <w:bCs/>
            </w:rPr>
            <w:fldChar w:fldCharType="begin"/>
          </w:r>
          <w:r w:rsidR="00F934FA" w:rsidRPr="004077FC">
            <w:rPr>
              <w:bCs/>
              <w:lang w:val="en-US"/>
            </w:rPr>
            <w:instrText xml:space="preserve"> CITATION eswatini-country-operational-plan-(cop)-2022-strategic-direction-summary \l 1033 </w:instrText>
          </w:r>
          <w:r w:rsidR="00F934FA" w:rsidRPr="004077FC">
            <w:rPr>
              <w:bCs/>
            </w:rPr>
            <w:fldChar w:fldCharType="separate"/>
          </w:r>
          <w:r w:rsidR="00622AEA" w:rsidRPr="004077FC">
            <w:rPr>
              <w:noProof/>
              <w:lang w:val="en-US"/>
            </w:rPr>
            <w:t>(Eswatini Country Operational Plan (COP) 2022 Strategic Direction Summary, 2022)</w:t>
          </w:r>
          <w:r w:rsidR="00F934FA" w:rsidRPr="004077FC">
            <w:rPr>
              <w:bCs/>
            </w:rPr>
            <w:fldChar w:fldCharType="end"/>
          </w:r>
        </w:sdtContent>
      </w:sdt>
      <w:r w:rsidR="00F934FA" w:rsidRPr="004077FC">
        <w:rPr>
          <w:bCs/>
        </w:rPr>
        <w:t>.</w:t>
      </w:r>
    </w:p>
    <w:p w14:paraId="7F5C781C" w14:textId="77777777" w:rsidR="00F934FA" w:rsidRPr="004077FC" w:rsidRDefault="00F934FA" w:rsidP="004077FC">
      <w:pPr>
        <w:pStyle w:val="NormalWeb"/>
        <w:shd w:val="clear" w:color="auto" w:fill="FFFFFF"/>
        <w:spacing w:line="360" w:lineRule="auto"/>
        <w:jc w:val="both"/>
        <w:rPr>
          <w:bCs/>
        </w:rPr>
      </w:pPr>
    </w:p>
    <w:p w14:paraId="6720517B" w14:textId="15164AAE" w:rsidR="00BE7358" w:rsidRPr="004077FC" w:rsidRDefault="008D66EA" w:rsidP="004077FC">
      <w:pPr>
        <w:pStyle w:val="Heading2"/>
        <w:spacing w:line="360" w:lineRule="auto"/>
        <w:rPr>
          <w:rFonts w:ascii="Times New Roman" w:hAnsi="Times New Roman" w:cs="Times New Roman"/>
          <w:sz w:val="24"/>
          <w:szCs w:val="24"/>
        </w:rPr>
      </w:pPr>
      <w:bookmarkStart w:id="17" w:name="_Toc138550244"/>
      <w:r w:rsidRPr="004077FC">
        <w:rPr>
          <w:rFonts w:ascii="Times New Roman" w:hAnsi="Times New Roman" w:cs="Times New Roman"/>
          <w:sz w:val="24"/>
          <w:szCs w:val="24"/>
        </w:rPr>
        <w:t>Research gaps</w:t>
      </w:r>
      <w:bookmarkEnd w:id="17"/>
    </w:p>
    <w:p w14:paraId="5DE2C46F" w14:textId="5A85CE79" w:rsidR="00BE7358" w:rsidRPr="004077FC" w:rsidRDefault="00BC0B32" w:rsidP="004077FC">
      <w:pPr>
        <w:pStyle w:val="NormalWeb"/>
        <w:shd w:val="clear" w:color="auto" w:fill="FFFFFF"/>
        <w:spacing w:line="360" w:lineRule="auto"/>
        <w:jc w:val="both"/>
        <w:rPr>
          <w:bCs/>
        </w:rPr>
      </w:pPr>
      <w:r w:rsidRPr="004077FC">
        <w:rPr>
          <w:bCs/>
        </w:rPr>
        <w:t xml:space="preserve">According to our Global Adoption Survey, approximately two in five (44%) mobile money providers offer credit, savings or insurance products. Uptake of these products in 2021 was encouraging across mature mobile money markets while they also gained traction in less mature markets, where customers are seeking out products to help protect their families and businesses against uncertainty and crisis, invest in their livelihoods and improve their standard of living. This is </w:t>
      </w:r>
      <w:r w:rsidR="00E13BD0" w:rsidRPr="004077FC">
        <w:rPr>
          <w:bCs/>
        </w:rPr>
        <w:t>evident</w:t>
      </w:r>
      <w:r w:rsidRPr="004077FC">
        <w:rPr>
          <w:bCs/>
        </w:rPr>
        <w:t xml:space="preserve"> </w:t>
      </w:r>
      <w:r w:rsidR="00A136E1" w:rsidRPr="004077FC">
        <w:rPr>
          <w:bCs/>
        </w:rPr>
        <w:t xml:space="preserve">in most countries including Eswatini as health savings accounts are not provided in most mobile money system but in commercial banks and insurance companies hence depriving most citizens who fall under the unbanked yet have mobile money accounts which can be used as an alternative </w:t>
      </w:r>
      <w:sdt>
        <w:sdtPr>
          <w:rPr>
            <w:bCs/>
          </w:rPr>
          <w:id w:val="-1453858583"/>
          <w:citation/>
        </w:sdtPr>
        <w:sdtEndPr/>
        <w:sdtContent>
          <w:r w:rsidR="00A136E1" w:rsidRPr="004077FC">
            <w:rPr>
              <w:bCs/>
            </w:rPr>
            <w:fldChar w:fldCharType="begin"/>
          </w:r>
          <w:r w:rsidR="00A136E1" w:rsidRPr="004077FC">
            <w:rPr>
              <w:bCs/>
              <w:lang w:val="en-US"/>
            </w:rPr>
            <w:instrText xml:space="preserve"> CITATION the-effect-of-m-shwari-services-on-financial-access-in-kenya:-a-case-study-of-kisii-county-a-research-project-report-submitted-in-partial-fulfillment-of-the-requirements-for-the-award-of-master-of-business-administration-degree-in-finance \l 1033 </w:instrText>
          </w:r>
          <w:r w:rsidR="00A136E1" w:rsidRPr="004077FC">
            <w:rPr>
              <w:bCs/>
            </w:rPr>
            <w:fldChar w:fldCharType="separate"/>
          </w:r>
          <w:r w:rsidR="00622AEA" w:rsidRPr="004077FC">
            <w:rPr>
              <w:noProof/>
              <w:lang w:val="en-US"/>
            </w:rPr>
            <w:t>(Gekondo, 2013)</w:t>
          </w:r>
          <w:r w:rsidR="00A136E1" w:rsidRPr="004077FC">
            <w:rPr>
              <w:bCs/>
            </w:rPr>
            <w:fldChar w:fldCharType="end"/>
          </w:r>
        </w:sdtContent>
      </w:sdt>
      <w:r w:rsidR="00A136E1" w:rsidRPr="004077FC">
        <w:rPr>
          <w:bCs/>
        </w:rPr>
        <w:t>.</w:t>
      </w:r>
    </w:p>
    <w:p w14:paraId="016C460B" w14:textId="14B652E9" w:rsidR="0094702C" w:rsidRPr="004077FC" w:rsidRDefault="0094702C" w:rsidP="004077FC">
      <w:pPr>
        <w:pStyle w:val="NormalWeb"/>
        <w:shd w:val="clear" w:color="auto" w:fill="FFFFFF"/>
        <w:spacing w:line="360" w:lineRule="auto"/>
        <w:jc w:val="both"/>
        <w:rPr>
          <w:bCs/>
        </w:rPr>
      </w:pPr>
      <w:r w:rsidRPr="004077FC">
        <w:rPr>
          <w:bCs/>
        </w:rPr>
        <w:t>Empirical literature determining the possible determinants of mobile money adoption in Sub-Saharan Africa (SSA) is limited. Most research work has tended to focus on determinants of adoption of digital financial services such a mobile and online banking applications. However, mobile money is a different system altogether which is more widely used in SSA compared to digital financial services.</w:t>
      </w:r>
      <w:r w:rsidR="00E13BD0" w:rsidRPr="004077FC">
        <w:rPr>
          <w:bCs/>
        </w:rPr>
        <w:t xml:space="preserve"> Studies by </w:t>
      </w:r>
      <w:sdt>
        <w:sdtPr>
          <w:rPr>
            <w:bCs/>
          </w:rPr>
          <w:id w:val="-1805155654"/>
          <w:citation/>
        </w:sdtPr>
        <w:sdtEndPr/>
        <w:sdtContent>
          <w:r w:rsidR="00E13BD0" w:rsidRPr="004077FC">
            <w:rPr>
              <w:bCs/>
            </w:rPr>
            <w:fldChar w:fldCharType="begin"/>
          </w:r>
          <w:r w:rsidR="00E13BD0" w:rsidRPr="004077FC">
            <w:rPr>
              <w:bCs/>
              <w:lang w:val="en-US"/>
            </w:rPr>
            <w:instrText xml:space="preserve"> CITATION m-pesa:-progress-and-prospects-innovations-case-discussion:-m-pesa \l 1033 </w:instrText>
          </w:r>
          <w:r w:rsidR="00E13BD0" w:rsidRPr="004077FC">
            <w:rPr>
              <w:bCs/>
            </w:rPr>
            <w:fldChar w:fldCharType="separate"/>
          </w:r>
          <w:r w:rsidR="00622AEA" w:rsidRPr="004077FC">
            <w:rPr>
              <w:noProof/>
              <w:lang w:val="en-US"/>
            </w:rPr>
            <w:t>(M-PESA: Progress and Prospects Innovations Case Discussion: M-PESA, 2009)</w:t>
          </w:r>
          <w:r w:rsidR="00E13BD0" w:rsidRPr="004077FC">
            <w:rPr>
              <w:bCs/>
            </w:rPr>
            <w:fldChar w:fldCharType="end"/>
          </w:r>
        </w:sdtContent>
      </w:sdt>
      <w:r w:rsidR="00E13BD0" w:rsidRPr="004077FC">
        <w:rPr>
          <w:bCs/>
        </w:rPr>
        <w:t xml:space="preserve">, </w:t>
      </w:r>
      <w:sdt>
        <w:sdtPr>
          <w:rPr>
            <w:bCs/>
          </w:rPr>
          <w:id w:val="2100983439"/>
          <w:citation/>
        </w:sdtPr>
        <w:sdtEndPr/>
        <w:sdtContent>
          <w:r w:rsidR="00E13BD0" w:rsidRPr="004077FC">
            <w:rPr>
              <w:bCs/>
            </w:rPr>
            <w:fldChar w:fldCharType="begin"/>
          </w:r>
          <w:r w:rsidR="00E13BD0" w:rsidRPr="004077FC">
            <w:rPr>
              <w:bCs/>
              <w:lang w:val="en-US"/>
            </w:rPr>
            <w:instrText xml:space="preserve"> CITATION mobile-money-sms-classification-and-text-analysis:-exploring-possibilities-for-enhanced-financial-inclusion-applied-project \l 1033 </w:instrText>
          </w:r>
          <w:r w:rsidR="00E13BD0" w:rsidRPr="004077FC">
            <w:rPr>
              <w:bCs/>
            </w:rPr>
            <w:fldChar w:fldCharType="separate"/>
          </w:r>
          <w:r w:rsidR="00622AEA" w:rsidRPr="004077FC">
            <w:rPr>
              <w:noProof/>
              <w:lang w:val="en-US"/>
            </w:rPr>
            <w:t>(MOBILE MONEY SMS CLASSIFICATION AND TEXT ANALYSIS: EXPLORING POSSIBILITIES FOR ENHANCED FINANCIAL INCLUSION Applied Project, 2020)</w:t>
          </w:r>
          <w:r w:rsidR="00E13BD0" w:rsidRPr="004077FC">
            <w:rPr>
              <w:bCs/>
            </w:rPr>
            <w:fldChar w:fldCharType="end"/>
          </w:r>
        </w:sdtContent>
      </w:sdt>
      <w:r w:rsidR="00E13BD0" w:rsidRPr="004077FC">
        <w:rPr>
          <w:bCs/>
        </w:rPr>
        <w:t xml:space="preserve"> found that the education level of the household head has a positive impact on mobile money usage. </w:t>
      </w:r>
      <w:r w:rsidRPr="004077FC">
        <w:rPr>
          <w:bCs/>
        </w:rPr>
        <w:t xml:space="preserve"> </w:t>
      </w:r>
      <w:r w:rsidR="00E13BD0" w:rsidRPr="004077FC">
        <w:rPr>
          <w:bCs/>
        </w:rPr>
        <w:t>Specifically, the authors noted that as the level of education increases for a household head, the more likely that he/she will use mobile money. This is partly due to the literacy effect of educated household heads who could be more able to operate mobile handsets. Alternatively, it could also be due to the fact that educated household heads are more able to send their children to school who, upon graduation, find jobs in towns and extend financial assistance in form of remittances through mobile money platforms. Individuals using mobile money platforms in towns clearly shows that a number of services must be included in mobile money systems to ensure that a wide range of services are accessible which includes healthcare to provide health services to citizens in rural areas at their nearest clinics and hospitals even when individuals do not have cashflow but are able to access services through their health savings accounts.</w:t>
      </w:r>
    </w:p>
    <w:p w14:paraId="3C30F4C1" w14:textId="2A3471DB" w:rsidR="00B24A33" w:rsidRPr="004077FC" w:rsidRDefault="00B24A33" w:rsidP="004077FC">
      <w:pPr>
        <w:pStyle w:val="NormalWeb"/>
        <w:shd w:val="clear" w:color="auto" w:fill="FFFFFF"/>
        <w:spacing w:line="360" w:lineRule="auto"/>
        <w:jc w:val="both"/>
        <w:rPr>
          <w:bCs/>
        </w:rPr>
      </w:pPr>
      <w:r w:rsidRPr="004077FC">
        <w:rPr>
          <w:bCs/>
        </w:rPr>
        <w:t xml:space="preserve">Mobile money is an explosively growing technology in Eswatini </w:t>
      </w:r>
      <w:r w:rsidR="00092067" w:rsidRPr="004077FC">
        <w:rPr>
          <w:bCs/>
        </w:rPr>
        <w:t>and</w:t>
      </w:r>
      <w:r w:rsidRPr="004077FC">
        <w:rPr>
          <w:bCs/>
        </w:rPr>
        <w:t xml:space="preserve"> according to </w:t>
      </w:r>
      <w:r w:rsidR="00E527CC" w:rsidRPr="004077FC">
        <w:rPr>
          <w:bCs/>
        </w:rPr>
        <w:t>Es</w:t>
      </w:r>
      <w:r w:rsidRPr="004077FC">
        <w:rPr>
          <w:bCs/>
        </w:rPr>
        <w:t xml:space="preserve">watini CBDC diagnostic study in 2020 over 70% of all digital payments in 2018 were made via a mobile money account, so this means that it has the potential to improve access to healthcare in a number of ways. For example, mobile money can be used to pay for health insurance premiums that are affordable to the middle- and low-class citizens. It can be used to host a pay as you go health savings account which can be used to pay for health medical bills. However, there is limited research on the impact of mobile money on access to healthcare in </w:t>
      </w:r>
      <w:r w:rsidR="00340D63" w:rsidRPr="004077FC">
        <w:rPr>
          <w:bCs/>
        </w:rPr>
        <w:t>Es</w:t>
      </w:r>
      <w:r w:rsidRPr="004077FC">
        <w:rPr>
          <w:bCs/>
        </w:rPr>
        <w:t>watini. This study can help to cover that gap by taking a bird’s view investigation on how mobile money can improve healthcare for low- and middle-class citizens in Eswatini access to.</w:t>
      </w:r>
    </w:p>
    <w:p w14:paraId="328F5154" w14:textId="77777777" w:rsidR="00BE7358" w:rsidRPr="004077FC" w:rsidRDefault="00BE7358" w:rsidP="004077FC">
      <w:pPr>
        <w:pStyle w:val="Heading2"/>
        <w:spacing w:line="360" w:lineRule="auto"/>
        <w:rPr>
          <w:rFonts w:ascii="Times New Roman" w:hAnsi="Times New Roman" w:cs="Times New Roman"/>
          <w:sz w:val="24"/>
          <w:szCs w:val="24"/>
        </w:rPr>
      </w:pPr>
      <w:bookmarkStart w:id="18" w:name="_Toc94439961"/>
      <w:bookmarkStart w:id="19" w:name="_Toc138550245"/>
      <w:r w:rsidRPr="004077FC">
        <w:rPr>
          <w:rFonts w:ascii="Times New Roman" w:hAnsi="Times New Roman" w:cs="Times New Roman"/>
          <w:sz w:val="24"/>
          <w:szCs w:val="24"/>
        </w:rPr>
        <w:t>Chapter Summary</w:t>
      </w:r>
      <w:bookmarkEnd w:id="18"/>
      <w:bookmarkEnd w:id="19"/>
    </w:p>
    <w:p w14:paraId="3F2FCF91" w14:textId="522454EA" w:rsidR="00BE7358" w:rsidRPr="004077FC" w:rsidRDefault="00E527CC" w:rsidP="004077FC">
      <w:pPr>
        <w:pStyle w:val="NormalWeb"/>
        <w:shd w:val="clear" w:color="auto" w:fill="FFFFFF"/>
        <w:spacing w:line="360" w:lineRule="auto"/>
        <w:jc w:val="both"/>
        <w:rPr>
          <w:bCs/>
        </w:rPr>
      </w:pPr>
      <w:r w:rsidRPr="004077FC">
        <w:rPr>
          <w:bCs/>
        </w:rPr>
        <w:t>In this chapter we looked at the introduction, briefing on how mobile money continues to improve its services then looked at the theories relevant to the study. The chapter looked at previous work done where a similar concept has been under testing in Madagascar which is called the Mobile Money Health Wallet and also in Kenya the M-Tiba which is a mobile health wallet, launched in 2016 by Safaricom and M-Pesa which is also in Kenya and is a money transfer system. The chapter also looked at the review of local research and the research gaps where it had been evident that money mobile does not provide health</w:t>
      </w:r>
      <w:r w:rsidR="00126B7E" w:rsidRPr="004077FC">
        <w:rPr>
          <w:bCs/>
        </w:rPr>
        <w:t>care services which is a need for the citizens in Eswatini. The next chapter looks at the methodology of the study.</w:t>
      </w:r>
    </w:p>
    <w:p w14:paraId="283AD587" w14:textId="77777777" w:rsidR="00BE7358" w:rsidRPr="004077FC" w:rsidRDefault="00BE7358"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741E6C70" w14:textId="77777777" w:rsidR="00C8492C" w:rsidRPr="004077FC" w:rsidRDefault="00C8492C"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14069614"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43D6BED5"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31EA98D3"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5D083FE5"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22213174"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4D2F623C"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661BAE66"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117F3A05"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5D0E7393"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2E38CF3F"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6B49B5A8"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53C39552"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049EF3EE"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7D8EB676" w14:textId="77777777" w:rsidR="00B32192" w:rsidRPr="004077FC" w:rsidRDefault="00B32192"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1EAA6F8C" w14:textId="77777777" w:rsidR="00B32192" w:rsidRPr="004077FC" w:rsidRDefault="00B32192"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2EA07568" w14:textId="77777777" w:rsidR="00B32192" w:rsidRPr="004077FC" w:rsidRDefault="00B32192"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09ABFCCF" w14:textId="77777777" w:rsidR="00B32192" w:rsidRPr="004077FC" w:rsidRDefault="00B32192"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0D114B27" w14:textId="77777777" w:rsidR="00B32192" w:rsidRPr="004077FC" w:rsidRDefault="00B32192"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2CB0968A" w14:textId="77777777" w:rsidR="00B32192" w:rsidRPr="004077FC" w:rsidRDefault="00B32192"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6FDB8755"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62B693DD"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43596A52" w14:textId="77777777" w:rsidR="002F2D43" w:rsidRPr="004077FC" w:rsidRDefault="002F2D43"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2A6A5217" w14:textId="77777777" w:rsidR="002F2D43" w:rsidRPr="004077FC" w:rsidRDefault="002F2D43"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46D9BBC5" w14:textId="77777777" w:rsidR="00126B7E" w:rsidRPr="004077FC" w:rsidRDefault="00126B7E"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4E330111" w14:textId="77777777" w:rsidR="00C8492C" w:rsidRPr="004077FC" w:rsidRDefault="00C8492C" w:rsidP="004077FC">
      <w:pPr>
        <w:pStyle w:val="Heading1"/>
        <w:spacing w:line="360" w:lineRule="auto"/>
        <w:rPr>
          <w:rFonts w:ascii="Times New Roman" w:hAnsi="Times New Roman" w:cs="Times New Roman"/>
          <w:sz w:val="24"/>
          <w:szCs w:val="24"/>
        </w:rPr>
      </w:pPr>
      <w:r w:rsidRPr="004077FC">
        <w:rPr>
          <w:rFonts w:ascii="Times New Roman" w:hAnsi="Times New Roman" w:cs="Times New Roman"/>
          <w:sz w:val="24"/>
          <w:szCs w:val="24"/>
        </w:rPr>
        <w:t xml:space="preserve"> </w:t>
      </w:r>
      <w:bookmarkStart w:id="20" w:name="_Toc138550246"/>
      <w:r w:rsidRPr="004077FC">
        <w:rPr>
          <w:rFonts w:ascii="Times New Roman" w:hAnsi="Times New Roman" w:cs="Times New Roman"/>
          <w:sz w:val="24"/>
          <w:szCs w:val="24"/>
        </w:rPr>
        <w:t>METHODOLOGY</w:t>
      </w:r>
      <w:bookmarkEnd w:id="20"/>
    </w:p>
    <w:p w14:paraId="15BCD719" w14:textId="575EA61D" w:rsidR="00C8492C" w:rsidRPr="004077FC" w:rsidRDefault="002F2D43" w:rsidP="004077FC">
      <w:pPr>
        <w:pStyle w:val="Heading2"/>
        <w:spacing w:line="360" w:lineRule="auto"/>
        <w:rPr>
          <w:rFonts w:ascii="Times New Roman" w:hAnsi="Times New Roman" w:cs="Times New Roman"/>
          <w:sz w:val="24"/>
          <w:szCs w:val="24"/>
        </w:rPr>
      </w:pPr>
      <w:bookmarkStart w:id="21" w:name="_Toc138550247"/>
      <w:r w:rsidRPr="004077FC">
        <w:rPr>
          <w:rFonts w:ascii="Times New Roman" w:hAnsi="Times New Roman" w:cs="Times New Roman"/>
          <w:sz w:val="24"/>
          <w:szCs w:val="24"/>
        </w:rPr>
        <w:t>Introduction</w:t>
      </w:r>
      <w:bookmarkEnd w:id="21"/>
    </w:p>
    <w:p w14:paraId="08949F78" w14:textId="6B630296" w:rsidR="00C8492C" w:rsidRDefault="009D72DC" w:rsidP="004077FC">
      <w:pPr>
        <w:pStyle w:val="NormalWeb"/>
        <w:shd w:val="clear" w:color="auto" w:fill="FFFFFF"/>
        <w:spacing w:line="360" w:lineRule="auto"/>
        <w:jc w:val="both"/>
        <w:rPr>
          <w:color w:val="222222"/>
        </w:rPr>
      </w:pPr>
      <w:r w:rsidRPr="004077FC">
        <w:rPr>
          <w:color w:val="222222"/>
        </w:rPr>
        <w:t xml:space="preserve">This chapter relates the aims and objectives of the study by clearly showing how the methodology of the study will go about to answer how the aims and objectives will be achieved. We look at how a mobile </w:t>
      </w:r>
      <w:r w:rsidR="007702A7" w:rsidRPr="004077FC">
        <w:rPr>
          <w:color w:val="222222"/>
        </w:rPr>
        <w:t>money-based</w:t>
      </w:r>
      <w:r w:rsidRPr="004077FC">
        <w:rPr>
          <w:color w:val="222222"/>
        </w:rPr>
        <w:t xml:space="preserve"> health savings account can be developed in Eswatini by applying artificial neural networks with an appropriate algorithm and how to evaluate the model to ensure that it is beneficial for all mobile money users according to the certain transactions made by an individual to ensure they get the best possible insurance claims.</w:t>
      </w:r>
    </w:p>
    <w:p w14:paraId="2C99601A" w14:textId="77777777" w:rsidR="00913523" w:rsidRPr="004077FC" w:rsidRDefault="00913523" w:rsidP="00913523">
      <w:pPr>
        <w:spacing w:line="360" w:lineRule="auto"/>
        <w:rPr>
          <w:rFonts w:ascii="Times New Roman" w:hAnsi="Times New Roman" w:cs="Times New Roman"/>
          <w:b/>
          <w:szCs w:val="24"/>
        </w:rPr>
      </w:pPr>
      <w:r w:rsidRPr="004077FC">
        <w:rPr>
          <w:rFonts w:ascii="Times New Roman" w:hAnsi="Times New Roman" w:cs="Times New Roman"/>
          <w:b/>
          <w:szCs w:val="24"/>
        </w:rPr>
        <w:t>DESCRIPTION OF THE PROPOSED SYSTEM</w:t>
      </w:r>
    </w:p>
    <w:p w14:paraId="130883A4" w14:textId="6B111A52" w:rsidR="00913523" w:rsidRPr="004077FC" w:rsidRDefault="00913523" w:rsidP="00913523">
      <w:pPr>
        <w:spacing w:line="360" w:lineRule="auto"/>
        <w:rPr>
          <w:rFonts w:ascii="Times New Roman" w:hAnsi="Times New Roman" w:cs="Times New Roman"/>
          <w:szCs w:val="24"/>
        </w:rPr>
      </w:pPr>
      <w:r w:rsidRPr="004077FC">
        <w:rPr>
          <w:rFonts w:ascii="Times New Roman" w:hAnsi="Times New Roman" w:cs="Times New Roman"/>
          <w:szCs w:val="24"/>
        </w:rPr>
        <w:t>The user must first create or must register for a mobile money</w:t>
      </w:r>
      <w:r w:rsidR="00CE412D">
        <w:rPr>
          <w:rFonts w:ascii="Times New Roman" w:hAnsi="Times New Roman" w:cs="Times New Roman"/>
          <w:szCs w:val="24"/>
        </w:rPr>
        <w:t xml:space="preserve"> health</w:t>
      </w:r>
      <w:r w:rsidRPr="004077FC">
        <w:rPr>
          <w:rFonts w:ascii="Times New Roman" w:hAnsi="Times New Roman" w:cs="Times New Roman"/>
          <w:szCs w:val="24"/>
        </w:rPr>
        <w:t xml:space="preserve"> savings account by giving their contact information, name, and other personal details, such as their age. Each user will have their own ID created by the system. Additionally, information regarding the user's medical history and any existing chronic illnesses will be gathered during the registration process. The system will store this data for potential use in the future.</w:t>
      </w:r>
    </w:p>
    <w:p w14:paraId="48AED4EA" w14:textId="77777777" w:rsidR="00913523" w:rsidRPr="004077FC" w:rsidRDefault="00913523" w:rsidP="00913523">
      <w:pPr>
        <w:spacing w:line="360" w:lineRule="auto"/>
        <w:rPr>
          <w:rFonts w:ascii="Times New Roman" w:hAnsi="Times New Roman" w:cs="Times New Roman"/>
          <w:szCs w:val="24"/>
        </w:rPr>
      </w:pPr>
      <w:r w:rsidRPr="004077FC">
        <w:rPr>
          <w:rFonts w:ascii="Times New Roman" w:hAnsi="Times New Roman" w:cs="Times New Roman"/>
          <w:szCs w:val="24"/>
        </w:rPr>
        <w:t>The data gathered during registration, including the user's individual ID, medical history, age, and other demographic data, will be stored by the system. Users will be given the option to select how much they want to save from each withdrawal when registering. Users must save a minimum of 2% of their withdrawal amount according to the system.</w:t>
      </w:r>
    </w:p>
    <w:p w14:paraId="762AE088" w14:textId="26A6F332" w:rsidR="00913523" w:rsidRDefault="00913523" w:rsidP="00913523">
      <w:pPr>
        <w:spacing w:line="360" w:lineRule="auto"/>
        <w:rPr>
          <w:rFonts w:ascii="Times New Roman" w:hAnsi="Times New Roman" w:cs="Times New Roman"/>
          <w:szCs w:val="24"/>
        </w:rPr>
      </w:pPr>
      <w:r w:rsidRPr="004077FC">
        <w:rPr>
          <w:rFonts w:ascii="Times New Roman" w:hAnsi="Times New Roman" w:cs="Times New Roman"/>
          <w:szCs w:val="24"/>
        </w:rPr>
        <w:t>The user's mobile money savings account will be activated after their application has been reviewed and approved. Their account information, which includes their ID number and login information, will be sent to them via text message or email. Through the mobile money app and the USSD code provided by the service provider, users will be able to manage their mobile money savings accounts. They can view their account balance and transaction history, as well as deposit, withdraw, and transfer money. Every withdrawal will automatically be reduced by the user's chosen savings percentage and credited to their savings account.</w:t>
      </w:r>
      <w:r>
        <w:rPr>
          <w:rFonts w:ascii="Times New Roman" w:hAnsi="Times New Roman" w:cs="Times New Roman"/>
          <w:szCs w:val="24"/>
        </w:rPr>
        <w:t xml:space="preserve"> The user cannot perform withdrawals but they are only done by registered hospitals the user will only confirm the payments.</w:t>
      </w:r>
    </w:p>
    <w:p w14:paraId="6DCC8A2C" w14:textId="76FA9E0F" w:rsidR="00E330A5" w:rsidRDefault="00E330A5" w:rsidP="00913523">
      <w:pPr>
        <w:spacing w:line="360" w:lineRule="auto"/>
        <w:rPr>
          <w:rFonts w:ascii="Times New Roman" w:hAnsi="Times New Roman" w:cs="Times New Roman"/>
          <w:szCs w:val="24"/>
        </w:rPr>
      </w:pPr>
    </w:p>
    <w:p w14:paraId="078EAA3A" w14:textId="2A396880" w:rsidR="00E330A5" w:rsidRDefault="00E330A5" w:rsidP="00913523">
      <w:pPr>
        <w:spacing w:line="360" w:lineRule="auto"/>
        <w:rPr>
          <w:rFonts w:ascii="Times New Roman" w:hAnsi="Times New Roman" w:cs="Times New Roman"/>
          <w:szCs w:val="24"/>
        </w:rPr>
      </w:pPr>
    </w:p>
    <w:p w14:paraId="776AADF2" w14:textId="420099AB" w:rsidR="00E330A5" w:rsidRDefault="00E330A5" w:rsidP="00913523">
      <w:pPr>
        <w:spacing w:line="360" w:lineRule="auto"/>
        <w:rPr>
          <w:rFonts w:ascii="Times New Roman" w:hAnsi="Times New Roman" w:cs="Times New Roman"/>
          <w:szCs w:val="24"/>
        </w:rPr>
      </w:pPr>
    </w:p>
    <w:p w14:paraId="2C1414A8" w14:textId="651E66EC" w:rsidR="00E330A5" w:rsidRDefault="00E330A5" w:rsidP="00913523">
      <w:pPr>
        <w:spacing w:line="360" w:lineRule="auto"/>
        <w:rPr>
          <w:rFonts w:ascii="Times New Roman" w:hAnsi="Times New Roman" w:cs="Times New Roman"/>
          <w:szCs w:val="24"/>
        </w:rPr>
      </w:pPr>
    </w:p>
    <w:p w14:paraId="5A5F5C33" w14:textId="249B52D8" w:rsidR="00E330A5" w:rsidRDefault="00E330A5" w:rsidP="00913523">
      <w:pPr>
        <w:spacing w:line="360" w:lineRule="auto"/>
        <w:rPr>
          <w:rFonts w:ascii="Times New Roman" w:hAnsi="Times New Roman" w:cs="Times New Roman"/>
          <w:szCs w:val="24"/>
        </w:rPr>
      </w:pPr>
    </w:p>
    <w:p w14:paraId="75C5DD71" w14:textId="5883BD31" w:rsidR="00E330A5" w:rsidRDefault="00E330A5" w:rsidP="00913523">
      <w:pPr>
        <w:spacing w:line="360" w:lineRule="auto"/>
        <w:rPr>
          <w:rFonts w:ascii="Times New Roman" w:hAnsi="Times New Roman" w:cs="Times New Roman"/>
          <w:szCs w:val="24"/>
        </w:rPr>
      </w:pPr>
    </w:p>
    <w:p w14:paraId="50FDF6D0" w14:textId="0964A0E2" w:rsidR="00E330A5" w:rsidRDefault="00E330A5" w:rsidP="00913523">
      <w:pPr>
        <w:spacing w:line="360" w:lineRule="auto"/>
        <w:rPr>
          <w:rFonts w:ascii="Times New Roman" w:hAnsi="Times New Roman" w:cs="Times New Roman"/>
          <w:szCs w:val="24"/>
        </w:rPr>
      </w:pPr>
    </w:p>
    <w:p w14:paraId="747CA151" w14:textId="3DA103DB" w:rsidR="00E330A5" w:rsidRDefault="00E330A5" w:rsidP="00913523">
      <w:pPr>
        <w:spacing w:line="360" w:lineRule="auto"/>
        <w:rPr>
          <w:rFonts w:ascii="Times New Roman" w:hAnsi="Times New Roman" w:cs="Times New Roman"/>
          <w:szCs w:val="24"/>
        </w:rPr>
      </w:pPr>
    </w:p>
    <w:p w14:paraId="651DBCED" w14:textId="5C4781ED" w:rsidR="00E330A5" w:rsidRDefault="00E330A5" w:rsidP="00913523">
      <w:pPr>
        <w:spacing w:line="360" w:lineRule="auto"/>
        <w:rPr>
          <w:rFonts w:ascii="Times New Roman" w:hAnsi="Times New Roman" w:cs="Times New Roman"/>
          <w:szCs w:val="24"/>
        </w:rPr>
      </w:pPr>
    </w:p>
    <w:p w14:paraId="3E5036F7" w14:textId="7E1846AA" w:rsidR="00E330A5" w:rsidRDefault="00E330A5" w:rsidP="00913523">
      <w:pPr>
        <w:spacing w:line="360" w:lineRule="auto"/>
        <w:rPr>
          <w:rFonts w:ascii="Times New Roman" w:hAnsi="Times New Roman" w:cs="Times New Roman"/>
          <w:szCs w:val="24"/>
        </w:rPr>
      </w:pPr>
    </w:p>
    <w:p w14:paraId="045BD9F4" w14:textId="2DA28DCD" w:rsidR="00E330A5" w:rsidRDefault="00E330A5" w:rsidP="00913523">
      <w:pPr>
        <w:spacing w:line="360" w:lineRule="auto"/>
        <w:rPr>
          <w:rFonts w:ascii="Times New Roman" w:hAnsi="Times New Roman" w:cs="Times New Roman"/>
          <w:szCs w:val="24"/>
        </w:rPr>
      </w:pPr>
    </w:p>
    <w:p w14:paraId="1A6BCFAF" w14:textId="77777777" w:rsidR="00E330A5" w:rsidRDefault="00E330A5" w:rsidP="00E330A5">
      <w:pPr>
        <w:spacing w:line="360" w:lineRule="auto"/>
        <w:rPr>
          <w:rFonts w:ascii="Times New Roman" w:hAnsi="Times New Roman" w:cs="Times New Roman"/>
          <w:szCs w:val="24"/>
          <w:u w:val="single"/>
        </w:rPr>
      </w:pPr>
    </w:p>
    <w:p w14:paraId="6FC8283C" w14:textId="2571D101" w:rsidR="00E330A5" w:rsidRPr="004077FC" w:rsidRDefault="00E330A5" w:rsidP="00E330A5">
      <w:pPr>
        <w:spacing w:line="360" w:lineRule="auto"/>
        <w:rPr>
          <w:rFonts w:ascii="Times New Roman" w:hAnsi="Times New Roman" w:cs="Times New Roman"/>
          <w:szCs w:val="24"/>
          <w:u w:val="single"/>
        </w:rPr>
      </w:pPr>
      <w:r w:rsidRPr="004077FC">
        <w:rPr>
          <w:rFonts w:ascii="Times New Roman" w:hAnsi="Times New Roman" w:cs="Times New Roman"/>
          <w:szCs w:val="24"/>
          <w:u w:val="single"/>
        </w:rPr>
        <w:t>UML Diagram</w:t>
      </w:r>
    </w:p>
    <w:p w14:paraId="5026ACBE" w14:textId="77777777" w:rsidR="00E330A5" w:rsidRDefault="00E330A5" w:rsidP="00913523">
      <w:pPr>
        <w:spacing w:line="360" w:lineRule="auto"/>
        <w:rPr>
          <w:rFonts w:ascii="Times New Roman" w:hAnsi="Times New Roman" w:cs="Times New Roman"/>
          <w:szCs w:val="24"/>
        </w:rPr>
      </w:pPr>
    </w:p>
    <w:p w14:paraId="19A0CF4A" w14:textId="33FBE2B5" w:rsidR="00E330A5" w:rsidRPr="004077FC" w:rsidRDefault="00E330A5" w:rsidP="00913523">
      <w:pPr>
        <w:spacing w:line="360" w:lineRule="auto"/>
        <w:rPr>
          <w:rFonts w:ascii="Times New Roman" w:hAnsi="Times New Roman" w:cs="Times New Roman"/>
          <w:szCs w:val="24"/>
        </w:rPr>
      </w:pPr>
      <w:r>
        <w:rPr>
          <w:rFonts w:ascii="Times New Roman" w:hAnsi="Times New Roman" w:cs="Times New Roman"/>
          <w:noProof/>
          <w:szCs w:val="24"/>
          <w:u w:val="single"/>
          <w:lang w:val="en-US"/>
        </w:rPr>
        <w:drawing>
          <wp:inline distT="0" distB="0" distL="0" distR="0" wp14:anchorId="61350A60" wp14:editId="1A020C33">
            <wp:extent cx="7113270" cy="6886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MLORIGINAL.png"/>
                    <pic:cNvPicPr/>
                  </pic:nvPicPr>
                  <pic:blipFill>
                    <a:blip r:embed="rId10">
                      <a:extLst>
                        <a:ext uri="{28A0092B-C50C-407E-A947-70E740481C1C}">
                          <a14:useLocalDpi xmlns:a14="http://schemas.microsoft.com/office/drawing/2010/main" val="0"/>
                        </a:ext>
                      </a:extLst>
                    </a:blip>
                    <a:stretch>
                      <a:fillRect/>
                    </a:stretch>
                  </pic:blipFill>
                  <pic:spPr>
                    <a:xfrm>
                      <a:off x="0" y="0"/>
                      <a:ext cx="7161255" cy="6933031"/>
                    </a:xfrm>
                    <a:prstGeom prst="rect">
                      <a:avLst/>
                    </a:prstGeom>
                  </pic:spPr>
                </pic:pic>
              </a:graphicData>
            </a:graphic>
          </wp:inline>
        </w:drawing>
      </w:r>
    </w:p>
    <w:p w14:paraId="0328DC91" w14:textId="77777777" w:rsidR="00E330A5" w:rsidRDefault="00E330A5" w:rsidP="00E330A5">
      <w:pPr>
        <w:spacing w:line="360" w:lineRule="auto"/>
        <w:rPr>
          <w:rFonts w:ascii="Times New Roman" w:hAnsi="Times New Roman" w:cs="Times New Roman"/>
          <w:szCs w:val="24"/>
          <w:u w:val="single"/>
        </w:rPr>
      </w:pPr>
    </w:p>
    <w:p w14:paraId="09868320" w14:textId="77777777" w:rsidR="00E330A5" w:rsidRDefault="00E330A5" w:rsidP="00E330A5">
      <w:pPr>
        <w:spacing w:line="360" w:lineRule="auto"/>
        <w:rPr>
          <w:rFonts w:ascii="Times New Roman" w:hAnsi="Times New Roman" w:cs="Times New Roman"/>
          <w:szCs w:val="24"/>
          <w:u w:val="single"/>
        </w:rPr>
      </w:pPr>
    </w:p>
    <w:p w14:paraId="2557906A" w14:textId="77777777" w:rsidR="00E330A5" w:rsidRDefault="00E330A5" w:rsidP="00E330A5">
      <w:pPr>
        <w:spacing w:line="360" w:lineRule="auto"/>
        <w:rPr>
          <w:rFonts w:ascii="Times New Roman" w:hAnsi="Times New Roman" w:cs="Times New Roman"/>
          <w:szCs w:val="24"/>
          <w:u w:val="single"/>
        </w:rPr>
      </w:pPr>
    </w:p>
    <w:p w14:paraId="58A773CD" w14:textId="553132D4" w:rsidR="00E330A5" w:rsidRDefault="00E330A5" w:rsidP="00E330A5">
      <w:pPr>
        <w:spacing w:line="360" w:lineRule="auto"/>
        <w:rPr>
          <w:rFonts w:ascii="Times New Roman" w:hAnsi="Times New Roman" w:cs="Times New Roman"/>
          <w:szCs w:val="24"/>
          <w:u w:val="single"/>
        </w:rPr>
      </w:pPr>
      <w:r>
        <w:rPr>
          <w:rFonts w:ascii="Times New Roman" w:hAnsi="Times New Roman" w:cs="Times New Roman"/>
          <w:szCs w:val="24"/>
          <w:u w:val="single"/>
        </w:rPr>
        <w:t>Use case diagram</w:t>
      </w:r>
    </w:p>
    <w:p w14:paraId="50672482" w14:textId="6F47D032" w:rsidR="00913523" w:rsidRPr="00E330A5" w:rsidRDefault="00E330A5" w:rsidP="00E330A5">
      <w:pPr>
        <w:spacing w:line="360" w:lineRule="auto"/>
        <w:rPr>
          <w:rFonts w:ascii="Times New Roman" w:hAnsi="Times New Roman" w:cs="Times New Roman"/>
          <w:szCs w:val="24"/>
          <w:u w:val="single"/>
        </w:rPr>
      </w:pPr>
      <w:r>
        <w:rPr>
          <w:rFonts w:ascii="Times New Roman" w:hAnsi="Times New Roman" w:cs="Times New Roman"/>
          <w:noProof/>
          <w:szCs w:val="24"/>
          <w:u w:val="single"/>
          <w:lang w:val="en-US"/>
        </w:rPr>
        <w:drawing>
          <wp:inline distT="0" distB="0" distL="0" distR="0" wp14:anchorId="0D3E64D8" wp14:editId="6F3C9648">
            <wp:extent cx="5731510" cy="36791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 diagram.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679190"/>
                    </a:xfrm>
                    <a:prstGeom prst="rect">
                      <a:avLst/>
                    </a:prstGeom>
                  </pic:spPr>
                </pic:pic>
              </a:graphicData>
            </a:graphic>
          </wp:inline>
        </w:drawing>
      </w:r>
    </w:p>
    <w:p w14:paraId="48B679B6" w14:textId="08306CAC" w:rsidR="00C8492C" w:rsidRPr="004077FC" w:rsidRDefault="002F2D43" w:rsidP="004077FC">
      <w:pPr>
        <w:pStyle w:val="Heading2"/>
        <w:spacing w:line="360" w:lineRule="auto"/>
        <w:rPr>
          <w:rFonts w:ascii="Times New Roman" w:hAnsi="Times New Roman" w:cs="Times New Roman"/>
          <w:sz w:val="24"/>
          <w:szCs w:val="24"/>
        </w:rPr>
      </w:pPr>
      <w:bookmarkStart w:id="22" w:name="_Toc138550248"/>
      <w:r w:rsidRPr="004077FC">
        <w:rPr>
          <w:rFonts w:ascii="Times New Roman" w:hAnsi="Times New Roman" w:cs="Times New Roman"/>
          <w:sz w:val="24"/>
          <w:szCs w:val="24"/>
        </w:rPr>
        <w:t>Data Collection</w:t>
      </w:r>
      <w:bookmarkEnd w:id="22"/>
    </w:p>
    <w:p w14:paraId="3400AFB1" w14:textId="493A164C" w:rsidR="00F01AE0" w:rsidRPr="004077FC" w:rsidRDefault="00F01AE0" w:rsidP="004077FC">
      <w:pPr>
        <w:spacing w:line="360" w:lineRule="auto"/>
        <w:rPr>
          <w:rFonts w:ascii="Times New Roman" w:hAnsi="Times New Roman" w:cs="Times New Roman"/>
          <w:szCs w:val="24"/>
          <w:lang w:val="en-GB"/>
        </w:rPr>
      </w:pPr>
      <w:r w:rsidRPr="004077FC">
        <w:rPr>
          <w:rFonts w:ascii="Times New Roman" w:hAnsi="Times New Roman" w:cs="Times New Roman"/>
          <w:szCs w:val="24"/>
          <w:lang w:val="en-GB"/>
        </w:rPr>
        <w:t>The actual data collection should be done through the use of a website where the customers will be able to register, and in that way the system will be able to capture customer or patients related information. Meanwhile the pay-as-you pricing model will be used until enough data has been collected to train the model. This will enable that customers will be charged according to their usage which will make the premiums to be affordable</w:t>
      </w:r>
      <w:r w:rsidRPr="004077FC">
        <w:rPr>
          <w:rFonts w:ascii="Times New Roman" w:eastAsia="Times New Roman" w:hAnsi="Times New Roman" w:cs="Times New Roman"/>
          <w:color w:val="37352F"/>
          <w:szCs w:val="24"/>
        </w:rPr>
        <w:t xml:space="preserve"> and at the same time optimizing the prices.</w:t>
      </w:r>
      <w:r w:rsidRPr="004077FC">
        <w:rPr>
          <w:rFonts w:ascii="Times New Roman" w:hAnsi="Times New Roman" w:cs="Times New Roman"/>
          <w:szCs w:val="24"/>
          <w:lang w:val="en-GB"/>
        </w:rPr>
        <w:t xml:space="preserve"> To create a prototype of the model we will use a kaggle dataset.</w:t>
      </w:r>
    </w:p>
    <w:p w14:paraId="54763946" w14:textId="53ED9A78" w:rsidR="00F01AE0" w:rsidRPr="004077FC" w:rsidRDefault="00F01AE0" w:rsidP="004077FC">
      <w:pPr>
        <w:spacing w:line="360" w:lineRule="auto"/>
        <w:rPr>
          <w:rFonts w:ascii="Times New Roman" w:hAnsi="Times New Roman" w:cs="Times New Roman"/>
          <w:szCs w:val="24"/>
          <w:lang w:val="en-GB"/>
        </w:rPr>
      </w:pPr>
      <w:r w:rsidRPr="004077FC">
        <w:rPr>
          <w:rFonts w:ascii="Times New Roman" w:hAnsi="Times New Roman" w:cs="Times New Roman"/>
          <w:szCs w:val="24"/>
          <w:lang w:val="en-GB"/>
        </w:rPr>
        <w:t>Data collection will be done through the use of google forms to verify the feasibility of the study. The target population are the students, working class (middle and low class). The independent variables age, smoking habits, health records will be used to determine the dependant variable which is pricing of insurance claims for the Mobile Money system</w:t>
      </w:r>
    </w:p>
    <w:p w14:paraId="44C5C0D3" w14:textId="77777777" w:rsidR="00F01AE0" w:rsidRPr="004077FC" w:rsidRDefault="00F01AE0" w:rsidP="004077FC">
      <w:pPr>
        <w:spacing w:line="360" w:lineRule="auto"/>
        <w:rPr>
          <w:rFonts w:ascii="Times New Roman" w:hAnsi="Times New Roman" w:cs="Times New Roman"/>
          <w:szCs w:val="24"/>
        </w:rPr>
      </w:pPr>
    </w:p>
    <w:p w14:paraId="1980930E" w14:textId="77777777" w:rsidR="006D7814" w:rsidRPr="004077FC" w:rsidRDefault="002F2D43" w:rsidP="004077FC">
      <w:pPr>
        <w:pStyle w:val="Heading2"/>
        <w:spacing w:line="360" w:lineRule="auto"/>
        <w:rPr>
          <w:rFonts w:ascii="Times New Roman" w:hAnsi="Times New Roman" w:cs="Times New Roman"/>
          <w:sz w:val="24"/>
          <w:szCs w:val="24"/>
        </w:rPr>
      </w:pPr>
      <w:bookmarkStart w:id="23" w:name="_Toc138550249"/>
      <w:r w:rsidRPr="004077FC">
        <w:rPr>
          <w:rFonts w:ascii="Times New Roman" w:hAnsi="Times New Roman" w:cs="Times New Roman"/>
          <w:sz w:val="24"/>
          <w:szCs w:val="24"/>
        </w:rPr>
        <w:t>Deep Learning Algorithm</w:t>
      </w:r>
      <w:bookmarkStart w:id="24" w:name="_Toc138550250"/>
      <w:bookmarkEnd w:id="23"/>
    </w:p>
    <w:p w14:paraId="3431F354" w14:textId="1DFBFA38" w:rsidR="00B30456" w:rsidRPr="004077FC" w:rsidRDefault="006D7814" w:rsidP="004077FC">
      <w:pPr>
        <w:spacing w:line="360" w:lineRule="auto"/>
        <w:rPr>
          <w:rFonts w:ascii="Times New Roman" w:hAnsi="Times New Roman" w:cs="Times New Roman"/>
          <w:szCs w:val="24"/>
        </w:rPr>
      </w:pPr>
      <w:r w:rsidRPr="004077FC">
        <w:rPr>
          <w:rFonts w:ascii="Times New Roman" w:hAnsi="Times New Roman" w:cs="Times New Roman"/>
          <w:szCs w:val="24"/>
        </w:rPr>
        <w:t>Decision trees is suitable over other neural networks because they are easy to understand and interpret</w:t>
      </w:r>
      <w:r w:rsidR="00B30456" w:rsidRPr="004077FC">
        <w:rPr>
          <w:rFonts w:ascii="Times New Roman" w:hAnsi="Times New Roman" w:cs="Times New Roman"/>
          <w:szCs w:val="24"/>
        </w:rPr>
        <w:t>. This means that they fit at explaining how price of health insurance is determined which will help both customers and the insur</w:t>
      </w:r>
      <w:r w:rsidR="004671A5">
        <w:rPr>
          <w:rFonts w:ascii="Times New Roman" w:hAnsi="Times New Roman" w:cs="Times New Roman"/>
          <w:szCs w:val="24"/>
        </w:rPr>
        <w:t>ers since its builds trust and t</w:t>
      </w:r>
      <w:r w:rsidR="00B30456" w:rsidRPr="004077FC">
        <w:rPr>
          <w:rFonts w:ascii="Times New Roman" w:hAnsi="Times New Roman" w:cs="Times New Roman"/>
          <w:szCs w:val="24"/>
        </w:rPr>
        <w:t xml:space="preserve">ransparency. They are also </w:t>
      </w:r>
      <w:r w:rsidR="00DF6103" w:rsidRPr="004077FC">
        <w:rPr>
          <w:rFonts w:ascii="Times New Roman" w:hAnsi="Times New Roman" w:cs="Times New Roman"/>
          <w:szCs w:val="24"/>
        </w:rPr>
        <w:t>flexible; by</w:t>
      </w:r>
      <w:r w:rsidR="00B30456" w:rsidRPr="004077FC">
        <w:rPr>
          <w:rFonts w:ascii="Times New Roman" w:hAnsi="Times New Roman" w:cs="Times New Roman"/>
          <w:szCs w:val="24"/>
        </w:rPr>
        <w:t xml:space="preserve"> that it means they can </w:t>
      </w:r>
      <w:r w:rsidR="00DF6103" w:rsidRPr="004077FC">
        <w:rPr>
          <w:rFonts w:ascii="Times New Roman" w:hAnsi="Times New Roman" w:cs="Times New Roman"/>
          <w:szCs w:val="24"/>
        </w:rPr>
        <w:t>be used in the modelling of factors determining health insurance prices, such as age, health status, lifestyle choices and health records. This makes the to be a more versatile tool to for Dynamic pricing of a health insurance. They also work well with data that that is not perfectly clean, this makes it well suited for working with insurance data since at most times they have outliers.</w:t>
      </w:r>
      <w:r w:rsidR="00476E1F" w:rsidRPr="004077FC">
        <w:rPr>
          <w:rFonts w:ascii="Times New Roman" w:hAnsi="Times New Roman" w:cs="Times New Roman"/>
          <w:szCs w:val="24"/>
        </w:rPr>
        <w:t xml:space="preserve"> Decision Trees can be used to segment customers according to their health risk factors. This information would be important when it comes to setting different prices for different groups of customers.</w:t>
      </w:r>
    </w:p>
    <w:p w14:paraId="252F7160" w14:textId="45A2A755" w:rsidR="002F2D43" w:rsidRPr="004077FC" w:rsidRDefault="00B30456" w:rsidP="004077FC">
      <w:pPr>
        <w:pStyle w:val="Heading2"/>
        <w:spacing w:line="360" w:lineRule="auto"/>
        <w:rPr>
          <w:rFonts w:ascii="Times New Roman" w:hAnsi="Times New Roman" w:cs="Times New Roman"/>
          <w:sz w:val="24"/>
          <w:szCs w:val="24"/>
        </w:rPr>
      </w:pPr>
      <w:r w:rsidRPr="004077FC">
        <w:rPr>
          <w:rFonts w:ascii="Times New Roman" w:hAnsi="Times New Roman" w:cs="Times New Roman"/>
          <w:sz w:val="24"/>
          <w:szCs w:val="24"/>
        </w:rPr>
        <w:t xml:space="preserve"> </w:t>
      </w:r>
      <w:r w:rsidR="00DF6103" w:rsidRPr="004077FC">
        <w:rPr>
          <w:rFonts w:ascii="Times New Roman" w:hAnsi="Times New Roman" w:cs="Times New Roman"/>
          <w:color w:val="1F1F1F"/>
          <w:sz w:val="24"/>
          <w:szCs w:val="24"/>
          <w:shd w:val="clear" w:color="auto" w:fill="FFFFFF"/>
        </w:rPr>
        <w:t> </w:t>
      </w:r>
      <w:r w:rsidRPr="004077FC">
        <w:rPr>
          <w:rFonts w:ascii="Times New Roman" w:hAnsi="Times New Roman" w:cs="Times New Roman"/>
          <w:color w:val="1F1F1F"/>
          <w:sz w:val="24"/>
          <w:szCs w:val="24"/>
          <w:shd w:val="clear" w:color="auto" w:fill="FFFFFF"/>
        </w:rPr>
        <w:t> </w:t>
      </w:r>
      <w:r w:rsidR="002F2D43" w:rsidRPr="004077FC">
        <w:rPr>
          <w:rFonts w:ascii="Times New Roman" w:hAnsi="Times New Roman" w:cs="Times New Roman"/>
          <w:sz w:val="24"/>
          <w:szCs w:val="24"/>
        </w:rPr>
        <w:t>Training The Model</w:t>
      </w:r>
      <w:bookmarkEnd w:id="24"/>
    </w:p>
    <w:p w14:paraId="31C7A878" w14:textId="3964EDA1" w:rsidR="006629C3" w:rsidRPr="004077FC" w:rsidRDefault="006629C3" w:rsidP="004077FC">
      <w:pPr>
        <w:spacing w:line="360" w:lineRule="auto"/>
        <w:rPr>
          <w:rFonts w:ascii="Times New Roman" w:hAnsi="Times New Roman" w:cs="Times New Roman"/>
          <w:color w:val="1F1F1F"/>
          <w:szCs w:val="24"/>
          <w:shd w:val="clear" w:color="auto" w:fill="FFFFFF"/>
        </w:rPr>
      </w:pPr>
      <w:r w:rsidRPr="004077FC">
        <w:rPr>
          <w:rFonts w:ascii="Times New Roman" w:hAnsi="Times New Roman" w:cs="Times New Roman"/>
          <w:szCs w:val="24"/>
        </w:rPr>
        <w:t>Decision</w:t>
      </w:r>
      <w:r w:rsidR="00476E1F" w:rsidRPr="004077FC">
        <w:rPr>
          <w:rFonts w:ascii="Times New Roman" w:hAnsi="Times New Roman" w:cs="Times New Roman"/>
          <w:szCs w:val="24"/>
        </w:rPr>
        <w:t xml:space="preserve"> trees are to be trained on historical data which will include variables such as age, health status,</w:t>
      </w:r>
      <w:r w:rsidR="00AF1EE5" w:rsidRPr="004077FC">
        <w:rPr>
          <w:rFonts w:ascii="Times New Roman" w:hAnsi="Times New Roman" w:cs="Times New Roman"/>
          <w:szCs w:val="24"/>
        </w:rPr>
        <w:t xml:space="preserve"> lifestyle choices, financial </w:t>
      </w:r>
      <w:r w:rsidRPr="004077FC">
        <w:rPr>
          <w:rFonts w:ascii="Times New Roman" w:hAnsi="Times New Roman" w:cs="Times New Roman"/>
          <w:szCs w:val="24"/>
        </w:rPr>
        <w:t>records (</w:t>
      </w:r>
      <w:r w:rsidR="00AF1EE5" w:rsidRPr="004077FC">
        <w:rPr>
          <w:rFonts w:ascii="Times New Roman" w:hAnsi="Times New Roman" w:cs="Times New Roman"/>
          <w:szCs w:val="24"/>
        </w:rPr>
        <w:t xml:space="preserve">how much one saves in total per month) and health </w:t>
      </w:r>
      <w:r w:rsidRPr="004077FC">
        <w:rPr>
          <w:rFonts w:ascii="Times New Roman" w:hAnsi="Times New Roman" w:cs="Times New Roman"/>
          <w:szCs w:val="24"/>
        </w:rPr>
        <w:t>records</w:t>
      </w:r>
      <w:r w:rsidR="00AF1EE5" w:rsidRPr="004077FC">
        <w:rPr>
          <w:rFonts w:ascii="Times New Roman" w:hAnsi="Times New Roman" w:cs="Times New Roman"/>
          <w:color w:val="1F1F1F"/>
          <w:szCs w:val="24"/>
          <w:shd w:val="clear" w:color="auto" w:fill="FFFFFF"/>
        </w:rPr>
        <w:t>.</w:t>
      </w:r>
      <w:r w:rsidRPr="004077FC">
        <w:rPr>
          <w:rFonts w:ascii="Times New Roman" w:hAnsi="Times New Roman" w:cs="Times New Roman"/>
          <w:color w:val="1F1F1F"/>
          <w:szCs w:val="24"/>
          <w:shd w:val="clear" w:color="auto" w:fill="FFFFFF"/>
        </w:rPr>
        <w:t xml:space="preserve"> To identify data patterns linked to higher and lower prices the algorithm woul</w:t>
      </w:r>
      <w:r w:rsidR="004671A5">
        <w:rPr>
          <w:rFonts w:ascii="Times New Roman" w:hAnsi="Times New Roman" w:cs="Times New Roman"/>
          <w:color w:val="1F1F1F"/>
          <w:szCs w:val="24"/>
          <w:shd w:val="clear" w:color="auto" w:fill="FFFFFF"/>
        </w:rPr>
        <w:t>d</w:t>
      </w:r>
      <w:r w:rsidRPr="004077FC">
        <w:rPr>
          <w:rFonts w:ascii="Times New Roman" w:hAnsi="Times New Roman" w:cs="Times New Roman"/>
          <w:color w:val="1F1F1F"/>
          <w:szCs w:val="24"/>
          <w:shd w:val="clear" w:color="auto" w:fill="FFFFFF"/>
        </w:rPr>
        <w:t xml:space="preserve"> be trained according. For instance, the algorithm may discover that older clients frequently pay more for health insurance. Alternatively, the algorithm may discover that customers who have a history of chronic illness pay more.</w:t>
      </w:r>
    </w:p>
    <w:p w14:paraId="2124EB1C" w14:textId="2B4391F7" w:rsidR="002F2D43" w:rsidRPr="004077FC" w:rsidRDefault="002F2D43" w:rsidP="004077FC">
      <w:pPr>
        <w:pStyle w:val="Heading2"/>
        <w:spacing w:line="360" w:lineRule="auto"/>
        <w:rPr>
          <w:rFonts w:ascii="Times New Roman" w:hAnsi="Times New Roman" w:cs="Times New Roman"/>
          <w:sz w:val="24"/>
          <w:szCs w:val="24"/>
        </w:rPr>
      </w:pPr>
      <w:bookmarkStart w:id="25" w:name="_Toc138550251"/>
      <w:r w:rsidRPr="004077FC">
        <w:rPr>
          <w:rFonts w:ascii="Times New Roman" w:hAnsi="Times New Roman" w:cs="Times New Roman"/>
          <w:sz w:val="24"/>
          <w:szCs w:val="24"/>
        </w:rPr>
        <w:t>Evaluating The Model</w:t>
      </w:r>
      <w:bookmarkEnd w:id="25"/>
    </w:p>
    <w:p w14:paraId="2CC92ABF" w14:textId="4EE96641" w:rsidR="007221F4" w:rsidRPr="004077FC" w:rsidRDefault="007221F4" w:rsidP="004077FC">
      <w:pPr>
        <w:spacing w:line="360" w:lineRule="auto"/>
        <w:rPr>
          <w:rFonts w:ascii="Times New Roman" w:hAnsi="Times New Roman" w:cs="Times New Roman"/>
          <w:szCs w:val="24"/>
        </w:rPr>
      </w:pPr>
      <w:r w:rsidRPr="004077FC">
        <w:rPr>
          <w:rFonts w:ascii="Times New Roman" w:hAnsi="Times New Roman" w:cs="Times New Roman"/>
          <w:szCs w:val="24"/>
        </w:rPr>
        <w:t>To evaluate the model for we will have to consider</w:t>
      </w:r>
      <w:r w:rsidR="009A4A21" w:rsidRPr="004077FC">
        <w:rPr>
          <w:rFonts w:ascii="Times New Roman" w:hAnsi="Times New Roman" w:cs="Times New Roman"/>
          <w:szCs w:val="24"/>
        </w:rPr>
        <w:t xml:space="preserve"> the model’s a</w:t>
      </w:r>
      <w:r w:rsidRPr="004077FC">
        <w:rPr>
          <w:rFonts w:ascii="Times New Roman" w:hAnsi="Times New Roman" w:cs="Times New Roman"/>
          <w:szCs w:val="24"/>
        </w:rPr>
        <w:t>ccuracy,</w:t>
      </w:r>
      <w:r w:rsidR="009A4A21" w:rsidRPr="004077FC">
        <w:rPr>
          <w:rFonts w:ascii="Times New Roman" w:hAnsi="Times New Roman" w:cs="Times New Roman"/>
          <w:szCs w:val="24"/>
        </w:rPr>
        <w:t xml:space="preserve"> which is very crucial because it affects how frequently it predicts the cost of health insurance correctly. It is also important to take note of fairness and must discriminate amongst certain customer group, it should also not be easily impacted by outliers in the data so it should be able to adapt to changes in the data. The model should be able to be easily understood in terms of how it generates its predictions. </w:t>
      </w:r>
    </w:p>
    <w:p w14:paraId="058F0D2F" w14:textId="4A2A8713" w:rsidR="00536777" w:rsidRPr="004077FC" w:rsidRDefault="00536777" w:rsidP="004077FC">
      <w:pPr>
        <w:spacing w:line="360" w:lineRule="auto"/>
        <w:rPr>
          <w:rFonts w:ascii="Times New Roman" w:hAnsi="Times New Roman" w:cs="Times New Roman"/>
          <w:szCs w:val="24"/>
        </w:rPr>
      </w:pPr>
      <w:r w:rsidRPr="004077FC">
        <w:rPr>
          <w:rFonts w:ascii="Times New Roman" w:hAnsi="Times New Roman" w:cs="Times New Roman"/>
          <w:szCs w:val="24"/>
        </w:rPr>
        <w:t>In model evaluation, the</w:t>
      </w:r>
      <w:r w:rsidR="007221F4" w:rsidRPr="004077FC">
        <w:rPr>
          <w:rFonts w:ascii="Times New Roman" w:hAnsi="Times New Roman" w:cs="Times New Roman"/>
          <w:szCs w:val="24"/>
        </w:rPr>
        <w:t xml:space="preserve"> most popular method for assessing a model is hold-out validation. The data is divided into a training set and a test set for hold-out validation. The model is trained using the training set, and its effectiveness </w:t>
      </w:r>
      <w:r w:rsidRPr="004077FC">
        <w:rPr>
          <w:rFonts w:ascii="Times New Roman" w:hAnsi="Times New Roman" w:cs="Times New Roman"/>
          <w:szCs w:val="24"/>
        </w:rPr>
        <w:t>is assessed using the test set.</w:t>
      </w:r>
    </w:p>
    <w:p w14:paraId="173BAB94" w14:textId="7EB7D21E" w:rsidR="007221F4" w:rsidRPr="004077FC" w:rsidRDefault="007221F4" w:rsidP="004077FC">
      <w:pPr>
        <w:spacing w:line="360" w:lineRule="auto"/>
        <w:rPr>
          <w:rFonts w:ascii="Times New Roman" w:hAnsi="Times New Roman" w:cs="Times New Roman"/>
          <w:szCs w:val="24"/>
        </w:rPr>
      </w:pPr>
      <w:r w:rsidRPr="004077FC">
        <w:rPr>
          <w:rFonts w:ascii="Times New Roman" w:hAnsi="Times New Roman" w:cs="Times New Roman"/>
          <w:szCs w:val="24"/>
        </w:rPr>
        <w:t>Cross-validation: When evaluating a model, cross-validation is a more thorough process than hold-out validation. Multiple folds of the data are divided during cross-validation. Each fold is used to train the model, and the performance of the model is then a</w:t>
      </w:r>
      <w:r w:rsidR="000A2E5E">
        <w:rPr>
          <w:rFonts w:ascii="Times New Roman" w:hAnsi="Times New Roman" w:cs="Times New Roman"/>
          <w:szCs w:val="24"/>
        </w:rPr>
        <w:t xml:space="preserve">ssessed on the remaining folds. </w:t>
      </w:r>
      <w:r w:rsidRPr="004077FC">
        <w:rPr>
          <w:rFonts w:ascii="Times New Roman" w:hAnsi="Times New Roman" w:cs="Times New Roman"/>
          <w:szCs w:val="24"/>
        </w:rPr>
        <w:t>Bootstrapping is a technique for calculating the level of uncertainty.</w:t>
      </w:r>
    </w:p>
    <w:p w14:paraId="68D7976B" w14:textId="250E3290" w:rsidR="002F2D43" w:rsidRDefault="002F2D43" w:rsidP="004077FC">
      <w:pPr>
        <w:pStyle w:val="Heading2"/>
        <w:spacing w:line="360" w:lineRule="auto"/>
        <w:rPr>
          <w:rFonts w:ascii="Times New Roman" w:hAnsi="Times New Roman" w:cs="Times New Roman"/>
          <w:sz w:val="24"/>
          <w:szCs w:val="24"/>
        </w:rPr>
      </w:pPr>
      <w:bookmarkStart w:id="26" w:name="_Toc138550252"/>
      <w:r w:rsidRPr="004077FC">
        <w:rPr>
          <w:rFonts w:ascii="Times New Roman" w:hAnsi="Times New Roman" w:cs="Times New Roman"/>
          <w:sz w:val="24"/>
          <w:szCs w:val="24"/>
        </w:rPr>
        <w:t>Deploying The Model</w:t>
      </w:r>
      <w:bookmarkEnd w:id="26"/>
    </w:p>
    <w:p w14:paraId="258185D5" w14:textId="2EF99896" w:rsidR="00075B4E" w:rsidRPr="00075B4E" w:rsidRDefault="004671A5" w:rsidP="00075B4E">
      <w:pPr>
        <w:spacing w:line="360" w:lineRule="auto"/>
        <w:rPr>
          <w:rFonts w:ascii="Times New Roman" w:hAnsi="Times New Roman" w:cs="Times New Roman"/>
        </w:rPr>
      </w:pPr>
      <w:r>
        <w:rPr>
          <w:rFonts w:ascii="Times New Roman" w:hAnsi="Times New Roman" w:cs="Times New Roman"/>
        </w:rPr>
        <w:t>Develop an API</w:t>
      </w:r>
      <w:r w:rsidR="00075B4E" w:rsidRPr="00075B4E">
        <w:rPr>
          <w:rFonts w:ascii="Times New Roman" w:hAnsi="Times New Roman" w:cs="Times New Roman"/>
        </w:rPr>
        <w:t>. Two pieces of software can communicate with each other usin</w:t>
      </w:r>
      <w:r w:rsidR="00075B4E">
        <w:rPr>
          <w:rFonts w:ascii="Times New Roman" w:hAnsi="Times New Roman" w:cs="Times New Roman"/>
        </w:rPr>
        <w:t>g an API. In this situation, here</w:t>
      </w:r>
      <w:r w:rsidR="00075B4E" w:rsidRPr="00075B4E">
        <w:rPr>
          <w:rFonts w:ascii="Times New Roman" w:hAnsi="Times New Roman" w:cs="Times New Roman"/>
        </w:rPr>
        <w:t xml:space="preserve"> will need to develop an API that enables communication between the machine learning model and the mobile money savings account system.</w:t>
      </w:r>
    </w:p>
    <w:p w14:paraId="6D5F09C3" w14:textId="541B0E75" w:rsidR="00316067" w:rsidRDefault="00075B4E" w:rsidP="00075B4E">
      <w:pPr>
        <w:spacing w:line="360" w:lineRule="auto"/>
        <w:rPr>
          <w:rFonts w:ascii="Times New Roman" w:hAnsi="Times New Roman" w:cs="Times New Roman"/>
        </w:rPr>
      </w:pPr>
      <w:r>
        <w:rPr>
          <w:rFonts w:ascii="Times New Roman" w:hAnsi="Times New Roman" w:cs="Times New Roman"/>
        </w:rPr>
        <w:t>We have to install the model to the API. It will</w:t>
      </w:r>
      <w:r w:rsidRPr="00075B4E">
        <w:rPr>
          <w:rFonts w:ascii="Times New Roman" w:hAnsi="Times New Roman" w:cs="Times New Roman"/>
        </w:rPr>
        <w:t xml:space="preserve"> deploy</w:t>
      </w:r>
      <w:r>
        <w:rPr>
          <w:rFonts w:ascii="Times New Roman" w:hAnsi="Times New Roman" w:cs="Times New Roman"/>
        </w:rPr>
        <w:t xml:space="preserve"> the</w:t>
      </w:r>
      <w:r w:rsidRPr="00075B4E">
        <w:rPr>
          <w:rFonts w:ascii="Times New Roman" w:hAnsi="Times New Roman" w:cs="Times New Roman"/>
        </w:rPr>
        <w:t xml:space="preserve"> model to the API after </w:t>
      </w:r>
      <w:r w:rsidR="00B46826">
        <w:rPr>
          <w:rFonts w:ascii="Times New Roman" w:hAnsi="Times New Roman" w:cs="Times New Roman"/>
        </w:rPr>
        <w:t>it has been developed</w:t>
      </w:r>
      <w:r w:rsidRPr="00075B4E">
        <w:rPr>
          <w:rFonts w:ascii="Times New Roman" w:hAnsi="Times New Roman" w:cs="Times New Roman"/>
        </w:rPr>
        <w:t>. The model files will need to be uploaded to the API, and the API will need to be set up to</w:t>
      </w:r>
      <w:r w:rsidR="00B46826">
        <w:rPr>
          <w:rFonts w:ascii="Times New Roman" w:hAnsi="Times New Roman" w:cs="Times New Roman"/>
        </w:rPr>
        <w:t xml:space="preserve"> use the model.</w:t>
      </w:r>
    </w:p>
    <w:p w14:paraId="13EAA50F" w14:textId="378D80DD" w:rsidR="00C11F17" w:rsidRDefault="00B46826" w:rsidP="00C11F17">
      <w:pPr>
        <w:spacing w:line="360" w:lineRule="auto"/>
        <w:rPr>
          <w:rFonts w:ascii="Times New Roman" w:hAnsi="Times New Roman" w:cs="Times New Roman"/>
        </w:rPr>
      </w:pPr>
      <w:r>
        <w:rPr>
          <w:rFonts w:ascii="Times New Roman" w:hAnsi="Times New Roman" w:cs="Times New Roman"/>
        </w:rPr>
        <w:t xml:space="preserve">The model will go under testing to ensure that everything is still working even after the </w:t>
      </w:r>
      <w:r w:rsidR="00C11F17">
        <w:rPr>
          <w:rFonts w:ascii="Times New Roman" w:hAnsi="Times New Roman" w:cs="Times New Roman"/>
        </w:rPr>
        <w:t>API has</w:t>
      </w:r>
      <w:r>
        <w:rPr>
          <w:rFonts w:ascii="Times New Roman" w:hAnsi="Times New Roman" w:cs="Times New Roman"/>
        </w:rPr>
        <w:t xml:space="preserve"> been released.</w:t>
      </w:r>
      <w:r w:rsidR="00C11F17" w:rsidRPr="00C11F17">
        <w:rPr>
          <w:rFonts w:ascii="Times New Roman" w:hAnsi="Times New Roman" w:cs="Times New Roman"/>
        </w:rPr>
        <w:t xml:space="preserve"> </w:t>
      </w:r>
      <w:r w:rsidR="00C11F17">
        <w:rPr>
          <w:rFonts w:ascii="Times New Roman" w:hAnsi="Times New Roman" w:cs="Times New Roman"/>
        </w:rPr>
        <w:t>Test data will be sent to the API and evaluation will be done to see if the outcomes are still the same. The API live server so that the API  can be deployed to the public.</w:t>
      </w:r>
    </w:p>
    <w:p w14:paraId="58C66B47" w14:textId="3B7CF0BA" w:rsidR="00B46826" w:rsidRPr="00B46826" w:rsidRDefault="00B46826" w:rsidP="00B46826">
      <w:pPr>
        <w:spacing w:line="360" w:lineRule="auto"/>
        <w:rPr>
          <w:rFonts w:ascii="Times New Roman" w:hAnsi="Times New Roman" w:cs="Times New Roman"/>
          <w:szCs w:val="24"/>
        </w:rPr>
      </w:pPr>
      <w:r w:rsidRPr="00B46826">
        <w:rPr>
          <w:rFonts w:ascii="Times New Roman" w:hAnsi="Times New Roman" w:cs="Times New Roman"/>
          <w:szCs w:val="24"/>
        </w:rPr>
        <w:t>Install the API on a live server. You can deploy the API to production once you have tested it and are confident that it is operating as intended. For consumers to interact with the machine learning model, this entails making the API accessible to them.</w:t>
      </w:r>
      <w:r>
        <w:rPr>
          <w:rFonts w:ascii="Times New Roman" w:hAnsi="Times New Roman" w:cs="Times New Roman"/>
          <w:szCs w:val="24"/>
        </w:rPr>
        <w:t xml:space="preserve"> After it has been installed into the API.</w:t>
      </w:r>
    </w:p>
    <w:p w14:paraId="07761CB7" w14:textId="46B8A491" w:rsidR="00316067" w:rsidRPr="004077FC" w:rsidRDefault="00316067" w:rsidP="004077FC">
      <w:pPr>
        <w:spacing w:line="360" w:lineRule="auto"/>
        <w:rPr>
          <w:rFonts w:ascii="Times New Roman" w:hAnsi="Times New Roman" w:cs="Times New Roman"/>
          <w:szCs w:val="24"/>
          <w:u w:val="single"/>
        </w:rPr>
      </w:pPr>
      <w:bookmarkStart w:id="27" w:name="_GoBack"/>
      <w:bookmarkEnd w:id="27"/>
    </w:p>
    <w:p w14:paraId="39A236A9" w14:textId="4BFAAC03" w:rsidR="002F2D43" w:rsidRDefault="00C8492C" w:rsidP="004077FC">
      <w:pPr>
        <w:pStyle w:val="Heading2"/>
        <w:spacing w:line="360" w:lineRule="auto"/>
        <w:rPr>
          <w:rFonts w:ascii="Times New Roman" w:hAnsi="Times New Roman" w:cs="Times New Roman"/>
          <w:sz w:val="24"/>
          <w:szCs w:val="24"/>
        </w:rPr>
      </w:pPr>
      <w:bookmarkStart w:id="28" w:name="_Toc138550253"/>
      <w:r w:rsidRPr="004077FC">
        <w:rPr>
          <w:rFonts w:ascii="Times New Roman" w:hAnsi="Times New Roman" w:cs="Times New Roman"/>
          <w:sz w:val="24"/>
          <w:szCs w:val="24"/>
        </w:rPr>
        <w:t>Chapter Summary</w:t>
      </w:r>
      <w:bookmarkEnd w:id="28"/>
    </w:p>
    <w:p w14:paraId="1E1D8C82" w14:textId="1EED9025" w:rsidR="00C8492C" w:rsidRPr="004077FC" w:rsidRDefault="00C8492C" w:rsidP="004077FC">
      <w:pPr>
        <w:pStyle w:val="Heading1"/>
        <w:spacing w:line="360" w:lineRule="auto"/>
        <w:rPr>
          <w:rFonts w:ascii="Times New Roman" w:hAnsi="Times New Roman" w:cs="Times New Roman"/>
          <w:sz w:val="24"/>
          <w:szCs w:val="24"/>
        </w:rPr>
      </w:pPr>
      <w:bookmarkStart w:id="29" w:name="_Toc138550254"/>
      <w:r w:rsidRPr="004077FC">
        <w:rPr>
          <w:rFonts w:ascii="Times New Roman" w:hAnsi="Times New Roman" w:cs="Times New Roman"/>
          <w:sz w:val="24"/>
          <w:szCs w:val="24"/>
        </w:rPr>
        <w:t>xxxx</w:t>
      </w:r>
      <w:bookmarkEnd w:id="29"/>
    </w:p>
    <w:p w14:paraId="6EA41FC1" w14:textId="77777777" w:rsidR="00C8492C" w:rsidRPr="004077FC" w:rsidRDefault="00C8492C" w:rsidP="004077FC">
      <w:pPr>
        <w:pStyle w:val="Heading2"/>
        <w:spacing w:line="360" w:lineRule="auto"/>
        <w:rPr>
          <w:rFonts w:ascii="Times New Roman" w:hAnsi="Times New Roman" w:cs="Times New Roman"/>
          <w:sz w:val="24"/>
          <w:szCs w:val="24"/>
        </w:rPr>
      </w:pPr>
      <w:bookmarkStart w:id="30" w:name="_Toc138550255"/>
      <w:r w:rsidRPr="004077FC">
        <w:rPr>
          <w:rFonts w:ascii="Times New Roman" w:hAnsi="Times New Roman" w:cs="Times New Roman"/>
          <w:sz w:val="24"/>
          <w:szCs w:val="24"/>
        </w:rPr>
        <w:t>Add section title</w:t>
      </w:r>
      <w:bookmarkEnd w:id="30"/>
    </w:p>
    <w:p w14:paraId="296328B9" w14:textId="77777777" w:rsidR="00C8492C" w:rsidRPr="004077FC" w:rsidRDefault="00C8492C" w:rsidP="004077FC">
      <w:pPr>
        <w:pStyle w:val="NormalWeb"/>
        <w:shd w:val="clear" w:color="auto" w:fill="FFFFFF"/>
        <w:spacing w:line="360" w:lineRule="auto"/>
        <w:jc w:val="both"/>
        <w:rPr>
          <w:color w:val="222222"/>
        </w:rPr>
      </w:pPr>
      <w:r w:rsidRPr="004077FC">
        <w:rPr>
          <w:color w:val="222222"/>
        </w:rPr>
        <w:t>Add section content here</w:t>
      </w:r>
    </w:p>
    <w:p w14:paraId="5C1E138D" w14:textId="77777777" w:rsidR="00C8492C" w:rsidRPr="004077FC" w:rsidRDefault="00C8492C" w:rsidP="004077FC">
      <w:pPr>
        <w:pStyle w:val="Heading2"/>
        <w:spacing w:line="360" w:lineRule="auto"/>
        <w:rPr>
          <w:rFonts w:ascii="Times New Roman" w:hAnsi="Times New Roman" w:cs="Times New Roman"/>
          <w:sz w:val="24"/>
          <w:szCs w:val="24"/>
        </w:rPr>
      </w:pPr>
      <w:bookmarkStart w:id="31" w:name="_Toc138550256"/>
      <w:r w:rsidRPr="004077FC">
        <w:rPr>
          <w:rFonts w:ascii="Times New Roman" w:hAnsi="Times New Roman" w:cs="Times New Roman"/>
          <w:sz w:val="24"/>
          <w:szCs w:val="24"/>
        </w:rPr>
        <w:t>Add section title</w:t>
      </w:r>
      <w:bookmarkEnd w:id="31"/>
    </w:p>
    <w:p w14:paraId="08E0F9F8" w14:textId="77777777" w:rsidR="00C8492C" w:rsidRPr="004077FC" w:rsidRDefault="00C8492C" w:rsidP="004077FC">
      <w:pPr>
        <w:pStyle w:val="NormalWeb"/>
        <w:shd w:val="clear" w:color="auto" w:fill="FFFFFF"/>
        <w:spacing w:line="360" w:lineRule="auto"/>
        <w:jc w:val="both"/>
        <w:rPr>
          <w:bCs/>
        </w:rPr>
      </w:pPr>
      <w:r w:rsidRPr="004077FC">
        <w:rPr>
          <w:bCs/>
        </w:rPr>
        <w:t>Add section content here</w:t>
      </w:r>
    </w:p>
    <w:p w14:paraId="39E2483B" w14:textId="77777777" w:rsidR="00C8492C" w:rsidRPr="004077FC" w:rsidRDefault="00C8492C" w:rsidP="004077FC">
      <w:pPr>
        <w:pStyle w:val="Heading2"/>
        <w:spacing w:line="360" w:lineRule="auto"/>
        <w:rPr>
          <w:rFonts w:ascii="Times New Roman" w:hAnsi="Times New Roman" w:cs="Times New Roman"/>
          <w:sz w:val="24"/>
          <w:szCs w:val="24"/>
        </w:rPr>
      </w:pPr>
      <w:bookmarkStart w:id="32" w:name="_Toc138550257"/>
      <w:r w:rsidRPr="004077FC">
        <w:rPr>
          <w:rFonts w:ascii="Times New Roman" w:hAnsi="Times New Roman" w:cs="Times New Roman"/>
          <w:sz w:val="24"/>
          <w:szCs w:val="24"/>
        </w:rPr>
        <w:t>Add section title</w:t>
      </w:r>
      <w:bookmarkEnd w:id="32"/>
    </w:p>
    <w:p w14:paraId="38F9CE8F" w14:textId="77777777" w:rsidR="00C8492C" w:rsidRPr="004077FC" w:rsidRDefault="00C8492C" w:rsidP="004077FC">
      <w:pPr>
        <w:pStyle w:val="NormalWeb"/>
        <w:shd w:val="clear" w:color="auto" w:fill="FFFFFF"/>
        <w:spacing w:line="360" w:lineRule="auto"/>
        <w:jc w:val="both"/>
        <w:rPr>
          <w:bCs/>
        </w:rPr>
      </w:pPr>
      <w:r w:rsidRPr="004077FC">
        <w:rPr>
          <w:bCs/>
        </w:rPr>
        <w:t>Add section content here</w:t>
      </w:r>
    </w:p>
    <w:p w14:paraId="62761698" w14:textId="77777777" w:rsidR="00C8492C" w:rsidRPr="004077FC" w:rsidRDefault="00C8492C" w:rsidP="004077FC">
      <w:pPr>
        <w:pStyle w:val="Heading2"/>
        <w:spacing w:line="360" w:lineRule="auto"/>
        <w:rPr>
          <w:rFonts w:ascii="Times New Roman" w:hAnsi="Times New Roman" w:cs="Times New Roman"/>
          <w:sz w:val="24"/>
          <w:szCs w:val="24"/>
        </w:rPr>
      </w:pPr>
      <w:bookmarkStart w:id="33" w:name="_Toc138550258"/>
      <w:r w:rsidRPr="004077FC">
        <w:rPr>
          <w:rFonts w:ascii="Times New Roman" w:hAnsi="Times New Roman" w:cs="Times New Roman"/>
          <w:sz w:val="24"/>
          <w:szCs w:val="24"/>
        </w:rPr>
        <w:t>Add section title</w:t>
      </w:r>
      <w:bookmarkEnd w:id="33"/>
    </w:p>
    <w:p w14:paraId="674DAC78" w14:textId="77777777" w:rsidR="00C8492C" w:rsidRPr="004077FC" w:rsidRDefault="00C8492C" w:rsidP="004077FC">
      <w:pPr>
        <w:pStyle w:val="NormalWeb"/>
        <w:shd w:val="clear" w:color="auto" w:fill="FFFFFF"/>
        <w:spacing w:line="360" w:lineRule="auto"/>
        <w:jc w:val="both"/>
        <w:rPr>
          <w:bCs/>
        </w:rPr>
      </w:pPr>
      <w:r w:rsidRPr="004077FC">
        <w:rPr>
          <w:bCs/>
        </w:rPr>
        <w:t>Add section content here</w:t>
      </w:r>
    </w:p>
    <w:p w14:paraId="29DE5CF9" w14:textId="77777777" w:rsidR="00C8492C" w:rsidRPr="004077FC" w:rsidRDefault="00C8492C" w:rsidP="004077FC">
      <w:pPr>
        <w:pStyle w:val="Heading2"/>
        <w:spacing w:line="360" w:lineRule="auto"/>
        <w:rPr>
          <w:rFonts w:ascii="Times New Roman" w:hAnsi="Times New Roman" w:cs="Times New Roman"/>
          <w:sz w:val="24"/>
          <w:szCs w:val="24"/>
        </w:rPr>
      </w:pPr>
      <w:bookmarkStart w:id="34" w:name="_Toc138550259"/>
      <w:r w:rsidRPr="004077FC">
        <w:rPr>
          <w:rFonts w:ascii="Times New Roman" w:hAnsi="Times New Roman" w:cs="Times New Roman"/>
          <w:sz w:val="24"/>
          <w:szCs w:val="24"/>
        </w:rPr>
        <w:t>Add section title</w:t>
      </w:r>
      <w:bookmarkEnd w:id="34"/>
    </w:p>
    <w:p w14:paraId="52A18D14" w14:textId="77777777" w:rsidR="00C8492C" w:rsidRPr="004077FC" w:rsidRDefault="00C8492C" w:rsidP="004077FC">
      <w:pPr>
        <w:pStyle w:val="NormalWeb"/>
        <w:shd w:val="clear" w:color="auto" w:fill="FFFFFF"/>
        <w:spacing w:line="360" w:lineRule="auto"/>
        <w:jc w:val="both"/>
        <w:rPr>
          <w:bCs/>
        </w:rPr>
      </w:pPr>
      <w:r w:rsidRPr="004077FC">
        <w:rPr>
          <w:bCs/>
        </w:rPr>
        <w:t>Add section content here</w:t>
      </w:r>
    </w:p>
    <w:p w14:paraId="1AAE2331" w14:textId="77777777" w:rsidR="00C8492C" w:rsidRPr="004077FC" w:rsidRDefault="00C8492C" w:rsidP="004077FC">
      <w:pPr>
        <w:pStyle w:val="NormalWeb"/>
        <w:shd w:val="clear" w:color="auto" w:fill="FFFFFF"/>
        <w:spacing w:line="360" w:lineRule="auto"/>
        <w:jc w:val="both"/>
        <w:rPr>
          <w:color w:val="000000"/>
          <w:shd w:val="clear" w:color="auto" w:fill="FFFFFF"/>
        </w:rPr>
      </w:pPr>
      <w:r w:rsidRPr="004077FC">
        <w:rPr>
          <w:color w:val="000000"/>
          <w:shd w:val="clear" w:color="auto" w:fill="FFFFFF"/>
        </w:rPr>
        <w:t>[</w:t>
      </w:r>
      <w:r w:rsidR="00D8062B" w:rsidRPr="004077FC">
        <w:rPr>
          <w:color w:val="000000"/>
          <w:shd w:val="clear" w:color="auto" w:fill="FFFFFF"/>
        </w:rPr>
        <w:t xml:space="preserve"> </w:t>
      </w:r>
      <w:r w:rsidRPr="004077FC">
        <w:rPr>
          <w:color w:val="000000"/>
          <w:shd w:val="clear" w:color="auto" w:fill="FFFFFF"/>
        </w:rPr>
        <w:t>can add more sections]</w:t>
      </w:r>
    </w:p>
    <w:p w14:paraId="2588C9FF" w14:textId="77777777" w:rsidR="00C8492C" w:rsidRPr="004077FC" w:rsidRDefault="00C8492C" w:rsidP="004077FC">
      <w:pPr>
        <w:pStyle w:val="Heading2"/>
        <w:spacing w:line="360" w:lineRule="auto"/>
        <w:rPr>
          <w:rFonts w:ascii="Times New Roman" w:hAnsi="Times New Roman" w:cs="Times New Roman"/>
          <w:sz w:val="24"/>
          <w:szCs w:val="24"/>
        </w:rPr>
      </w:pPr>
      <w:bookmarkStart w:id="35" w:name="_Toc138550260"/>
      <w:r w:rsidRPr="004077FC">
        <w:rPr>
          <w:rFonts w:ascii="Times New Roman" w:hAnsi="Times New Roman" w:cs="Times New Roman"/>
          <w:sz w:val="24"/>
          <w:szCs w:val="24"/>
        </w:rPr>
        <w:t>Chapter Summary</w:t>
      </w:r>
      <w:bookmarkEnd w:id="35"/>
    </w:p>
    <w:p w14:paraId="0BBA0226" w14:textId="77777777" w:rsidR="00C8492C" w:rsidRPr="004077FC" w:rsidRDefault="00C8492C" w:rsidP="004077FC">
      <w:pPr>
        <w:pStyle w:val="NormalWeb"/>
        <w:shd w:val="clear" w:color="auto" w:fill="FFFFFF"/>
        <w:spacing w:line="360" w:lineRule="auto"/>
        <w:jc w:val="both"/>
        <w:rPr>
          <w:bCs/>
        </w:rPr>
      </w:pPr>
      <w:r w:rsidRPr="004077FC">
        <w:rPr>
          <w:bCs/>
        </w:rPr>
        <w:t>Add chapter summary content here</w:t>
      </w:r>
    </w:p>
    <w:p w14:paraId="79F11C5B" w14:textId="77777777" w:rsidR="00C8492C" w:rsidRPr="004077FC" w:rsidRDefault="00C8492C" w:rsidP="004077FC">
      <w:pPr>
        <w:widowControl w:val="0"/>
        <w:autoSpaceDE w:val="0"/>
        <w:autoSpaceDN w:val="0"/>
        <w:adjustRightInd w:val="0"/>
        <w:spacing w:after="0" w:line="360" w:lineRule="auto"/>
        <w:ind w:left="640" w:hanging="640"/>
        <w:rPr>
          <w:rFonts w:ascii="Times New Roman" w:hAnsi="Times New Roman" w:cs="Times New Roman"/>
          <w:szCs w:val="24"/>
        </w:rPr>
      </w:pPr>
    </w:p>
    <w:p w14:paraId="31D9C3DF" w14:textId="77777777" w:rsidR="00C8492C" w:rsidRPr="004077FC" w:rsidRDefault="00C8492C" w:rsidP="004077FC">
      <w:pPr>
        <w:pStyle w:val="Heading1"/>
        <w:spacing w:line="360" w:lineRule="auto"/>
        <w:rPr>
          <w:rFonts w:ascii="Times New Roman" w:hAnsi="Times New Roman" w:cs="Times New Roman"/>
          <w:sz w:val="24"/>
          <w:szCs w:val="24"/>
        </w:rPr>
      </w:pPr>
      <w:r w:rsidRPr="004077FC">
        <w:rPr>
          <w:rFonts w:ascii="Times New Roman" w:hAnsi="Times New Roman" w:cs="Times New Roman"/>
          <w:sz w:val="24"/>
          <w:szCs w:val="24"/>
        </w:rPr>
        <w:t xml:space="preserve"> </w:t>
      </w:r>
      <w:bookmarkStart w:id="36" w:name="_Toc138550261"/>
      <w:r w:rsidRPr="004077FC">
        <w:rPr>
          <w:rFonts w:ascii="Times New Roman" w:hAnsi="Times New Roman" w:cs="Times New Roman"/>
          <w:sz w:val="24"/>
          <w:szCs w:val="24"/>
        </w:rPr>
        <w:t>yyyy</w:t>
      </w:r>
      <w:bookmarkEnd w:id="36"/>
    </w:p>
    <w:p w14:paraId="0A3C22BF" w14:textId="77777777" w:rsidR="00C8492C" w:rsidRPr="004077FC" w:rsidRDefault="00C8492C" w:rsidP="004077FC">
      <w:pPr>
        <w:pStyle w:val="Heading2"/>
        <w:spacing w:line="360" w:lineRule="auto"/>
        <w:rPr>
          <w:rFonts w:ascii="Times New Roman" w:hAnsi="Times New Roman" w:cs="Times New Roman"/>
          <w:sz w:val="24"/>
          <w:szCs w:val="24"/>
        </w:rPr>
      </w:pPr>
      <w:bookmarkStart w:id="37" w:name="_Toc138550262"/>
      <w:r w:rsidRPr="004077FC">
        <w:rPr>
          <w:rFonts w:ascii="Times New Roman" w:hAnsi="Times New Roman" w:cs="Times New Roman"/>
          <w:sz w:val="24"/>
          <w:szCs w:val="24"/>
        </w:rPr>
        <w:t>Add section title</w:t>
      </w:r>
      <w:bookmarkEnd w:id="37"/>
    </w:p>
    <w:p w14:paraId="400DBFF8" w14:textId="77777777" w:rsidR="00C8492C" w:rsidRPr="004077FC" w:rsidRDefault="00C8492C" w:rsidP="004077FC">
      <w:pPr>
        <w:pStyle w:val="NormalWeb"/>
        <w:shd w:val="clear" w:color="auto" w:fill="FFFFFF"/>
        <w:spacing w:line="360" w:lineRule="auto"/>
        <w:jc w:val="both"/>
        <w:rPr>
          <w:color w:val="222222"/>
        </w:rPr>
      </w:pPr>
      <w:r w:rsidRPr="004077FC">
        <w:rPr>
          <w:color w:val="222222"/>
        </w:rPr>
        <w:t>Add section content here</w:t>
      </w:r>
    </w:p>
    <w:p w14:paraId="6A8A6AFA" w14:textId="77777777" w:rsidR="00C8492C" w:rsidRPr="004077FC" w:rsidRDefault="00C8492C" w:rsidP="004077FC">
      <w:pPr>
        <w:pStyle w:val="Heading2"/>
        <w:spacing w:line="360" w:lineRule="auto"/>
        <w:rPr>
          <w:rFonts w:ascii="Times New Roman" w:hAnsi="Times New Roman" w:cs="Times New Roman"/>
          <w:sz w:val="24"/>
          <w:szCs w:val="24"/>
        </w:rPr>
      </w:pPr>
      <w:bookmarkStart w:id="38" w:name="_Toc138550263"/>
      <w:r w:rsidRPr="004077FC">
        <w:rPr>
          <w:rFonts w:ascii="Times New Roman" w:hAnsi="Times New Roman" w:cs="Times New Roman"/>
          <w:sz w:val="24"/>
          <w:szCs w:val="24"/>
        </w:rPr>
        <w:t>Add section title</w:t>
      </w:r>
      <w:bookmarkEnd w:id="38"/>
    </w:p>
    <w:p w14:paraId="5B36E983" w14:textId="77777777" w:rsidR="00C8492C" w:rsidRPr="004077FC" w:rsidRDefault="00C8492C" w:rsidP="004077FC">
      <w:pPr>
        <w:pStyle w:val="NormalWeb"/>
        <w:shd w:val="clear" w:color="auto" w:fill="FFFFFF"/>
        <w:spacing w:line="360" w:lineRule="auto"/>
        <w:jc w:val="both"/>
        <w:rPr>
          <w:bCs/>
        </w:rPr>
      </w:pPr>
      <w:r w:rsidRPr="004077FC">
        <w:rPr>
          <w:bCs/>
        </w:rPr>
        <w:t>Add section content here</w:t>
      </w:r>
    </w:p>
    <w:p w14:paraId="64A9279F" w14:textId="77777777" w:rsidR="00C8492C" w:rsidRPr="004077FC" w:rsidRDefault="00C8492C" w:rsidP="004077FC">
      <w:pPr>
        <w:pStyle w:val="Heading2"/>
        <w:spacing w:line="360" w:lineRule="auto"/>
        <w:rPr>
          <w:rFonts w:ascii="Times New Roman" w:hAnsi="Times New Roman" w:cs="Times New Roman"/>
          <w:sz w:val="24"/>
          <w:szCs w:val="24"/>
        </w:rPr>
      </w:pPr>
      <w:bookmarkStart w:id="39" w:name="_Toc138550264"/>
      <w:r w:rsidRPr="004077FC">
        <w:rPr>
          <w:rFonts w:ascii="Times New Roman" w:hAnsi="Times New Roman" w:cs="Times New Roman"/>
          <w:sz w:val="24"/>
          <w:szCs w:val="24"/>
        </w:rPr>
        <w:t>Add section title</w:t>
      </w:r>
      <w:bookmarkEnd w:id="39"/>
    </w:p>
    <w:p w14:paraId="4861E138" w14:textId="77777777" w:rsidR="00C8492C" w:rsidRPr="004077FC" w:rsidRDefault="00C8492C" w:rsidP="004077FC">
      <w:pPr>
        <w:pStyle w:val="NormalWeb"/>
        <w:shd w:val="clear" w:color="auto" w:fill="FFFFFF"/>
        <w:spacing w:line="360" w:lineRule="auto"/>
        <w:jc w:val="both"/>
        <w:rPr>
          <w:bCs/>
        </w:rPr>
      </w:pPr>
      <w:r w:rsidRPr="004077FC">
        <w:rPr>
          <w:bCs/>
        </w:rPr>
        <w:t>Add section content here</w:t>
      </w:r>
    </w:p>
    <w:p w14:paraId="6E09EEBE" w14:textId="77777777" w:rsidR="00C8492C" w:rsidRPr="004077FC" w:rsidRDefault="00C8492C" w:rsidP="004077FC">
      <w:pPr>
        <w:pStyle w:val="Heading2"/>
        <w:spacing w:line="360" w:lineRule="auto"/>
        <w:rPr>
          <w:rFonts w:ascii="Times New Roman" w:hAnsi="Times New Roman" w:cs="Times New Roman"/>
          <w:sz w:val="24"/>
          <w:szCs w:val="24"/>
        </w:rPr>
      </w:pPr>
      <w:bookmarkStart w:id="40" w:name="_Toc138550265"/>
      <w:r w:rsidRPr="004077FC">
        <w:rPr>
          <w:rFonts w:ascii="Times New Roman" w:hAnsi="Times New Roman" w:cs="Times New Roman"/>
          <w:sz w:val="24"/>
          <w:szCs w:val="24"/>
        </w:rPr>
        <w:t>Add section title</w:t>
      </w:r>
      <w:bookmarkEnd w:id="40"/>
    </w:p>
    <w:p w14:paraId="0E18E138" w14:textId="77777777" w:rsidR="00C8492C" w:rsidRPr="004077FC" w:rsidRDefault="00C8492C" w:rsidP="004077FC">
      <w:pPr>
        <w:pStyle w:val="NormalWeb"/>
        <w:shd w:val="clear" w:color="auto" w:fill="FFFFFF"/>
        <w:spacing w:line="360" w:lineRule="auto"/>
        <w:jc w:val="both"/>
        <w:rPr>
          <w:bCs/>
        </w:rPr>
      </w:pPr>
      <w:r w:rsidRPr="004077FC">
        <w:rPr>
          <w:bCs/>
        </w:rPr>
        <w:t>Add section content here</w:t>
      </w:r>
    </w:p>
    <w:p w14:paraId="6B84CDEC" w14:textId="77777777" w:rsidR="00C8492C" w:rsidRPr="004077FC" w:rsidRDefault="00C8492C" w:rsidP="004077FC">
      <w:pPr>
        <w:pStyle w:val="Heading2"/>
        <w:spacing w:line="360" w:lineRule="auto"/>
        <w:rPr>
          <w:rFonts w:ascii="Times New Roman" w:hAnsi="Times New Roman" w:cs="Times New Roman"/>
          <w:sz w:val="24"/>
          <w:szCs w:val="24"/>
        </w:rPr>
      </w:pPr>
      <w:bookmarkStart w:id="41" w:name="_Toc138550266"/>
      <w:r w:rsidRPr="004077FC">
        <w:rPr>
          <w:rFonts w:ascii="Times New Roman" w:hAnsi="Times New Roman" w:cs="Times New Roman"/>
          <w:sz w:val="24"/>
          <w:szCs w:val="24"/>
        </w:rPr>
        <w:t>Add section title</w:t>
      </w:r>
      <w:bookmarkEnd w:id="41"/>
    </w:p>
    <w:p w14:paraId="60DCD9DB" w14:textId="77777777" w:rsidR="00C8492C" w:rsidRPr="004077FC" w:rsidRDefault="00C8492C" w:rsidP="004077FC">
      <w:pPr>
        <w:pStyle w:val="NormalWeb"/>
        <w:shd w:val="clear" w:color="auto" w:fill="FFFFFF"/>
        <w:spacing w:line="360" w:lineRule="auto"/>
        <w:jc w:val="both"/>
        <w:rPr>
          <w:bCs/>
        </w:rPr>
      </w:pPr>
      <w:r w:rsidRPr="004077FC">
        <w:rPr>
          <w:bCs/>
        </w:rPr>
        <w:t>Add section content here</w:t>
      </w:r>
    </w:p>
    <w:p w14:paraId="139EA1F8" w14:textId="77777777" w:rsidR="00C8492C" w:rsidRPr="004077FC" w:rsidRDefault="00C8492C" w:rsidP="004077FC">
      <w:pPr>
        <w:pStyle w:val="NormalWeb"/>
        <w:shd w:val="clear" w:color="auto" w:fill="FFFFFF"/>
        <w:spacing w:line="360" w:lineRule="auto"/>
        <w:jc w:val="both"/>
        <w:rPr>
          <w:color w:val="000000"/>
          <w:shd w:val="clear" w:color="auto" w:fill="FFFFFF"/>
        </w:rPr>
      </w:pPr>
      <w:r w:rsidRPr="004077FC">
        <w:rPr>
          <w:color w:val="000000"/>
          <w:shd w:val="clear" w:color="auto" w:fill="FFFFFF"/>
        </w:rPr>
        <w:t>[can add more sections]</w:t>
      </w:r>
    </w:p>
    <w:p w14:paraId="47B860CA" w14:textId="77777777" w:rsidR="00C8492C" w:rsidRPr="004077FC" w:rsidRDefault="00C8492C" w:rsidP="004077FC">
      <w:pPr>
        <w:pStyle w:val="Heading2"/>
        <w:spacing w:line="360" w:lineRule="auto"/>
        <w:rPr>
          <w:rFonts w:ascii="Times New Roman" w:hAnsi="Times New Roman" w:cs="Times New Roman"/>
          <w:sz w:val="24"/>
          <w:szCs w:val="24"/>
        </w:rPr>
      </w:pPr>
      <w:bookmarkStart w:id="42" w:name="_Toc138550267"/>
      <w:r w:rsidRPr="004077FC">
        <w:rPr>
          <w:rFonts w:ascii="Times New Roman" w:hAnsi="Times New Roman" w:cs="Times New Roman"/>
          <w:sz w:val="24"/>
          <w:szCs w:val="24"/>
        </w:rPr>
        <w:t>Chapter Summary</w:t>
      </w:r>
      <w:bookmarkEnd w:id="42"/>
    </w:p>
    <w:p w14:paraId="6E33C86E" w14:textId="2BEB79DD" w:rsidR="00C8492C" w:rsidRPr="004077FC" w:rsidRDefault="00C8492C" w:rsidP="004077FC">
      <w:pPr>
        <w:pStyle w:val="NormalWeb"/>
        <w:shd w:val="clear" w:color="auto" w:fill="FFFFFF"/>
        <w:spacing w:line="360" w:lineRule="auto"/>
        <w:jc w:val="both"/>
        <w:rPr>
          <w:bCs/>
        </w:rPr>
      </w:pPr>
      <w:r w:rsidRPr="004077FC">
        <w:rPr>
          <w:bCs/>
        </w:rPr>
        <w:t>Add chapter summary content here</w:t>
      </w:r>
    </w:p>
    <w:p w14:paraId="2945B904" w14:textId="77777777" w:rsidR="00E04F52" w:rsidRPr="004077FC" w:rsidRDefault="00E04F52" w:rsidP="004077FC">
      <w:pPr>
        <w:pStyle w:val="NormalWeb"/>
        <w:shd w:val="clear" w:color="auto" w:fill="FFFFFF"/>
        <w:spacing w:line="360" w:lineRule="auto"/>
        <w:jc w:val="both"/>
        <w:rPr>
          <w:bCs/>
        </w:rPr>
      </w:pPr>
    </w:p>
    <w:p w14:paraId="14DBF000" w14:textId="77777777" w:rsidR="00E04F52" w:rsidRPr="004077FC" w:rsidRDefault="00E04F52" w:rsidP="004077FC">
      <w:pPr>
        <w:pStyle w:val="NormalWeb"/>
        <w:shd w:val="clear" w:color="auto" w:fill="FFFFFF"/>
        <w:spacing w:line="360" w:lineRule="auto"/>
        <w:jc w:val="both"/>
        <w:rPr>
          <w:bCs/>
        </w:rPr>
      </w:pPr>
    </w:p>
    <w:bookmarkStart w:id="43" w:name="_Toc138550268" w:displacedByCustomXml="next"/>
    <w:sdt>
      <w:sdtPr>
        <w:rPr>
          <w:rFonts w:ascii="Times New Roman" w:eastAsiaTheme="minorHAnsi" w:hAnsi="Times New Roman" w:cs="Times New Roman"/>
          <w:b w:val="0"/>
          <w:bCs w:val="0"/>
          <w:sz w:val="24"/>
          <w:szCs w:val="24"/>
        </w:rPr>
        <w:id w:val="-512305463"/>
        <w:docPartObj>
          <w:docPartGallery w:val="Bibliographies"/>
          <w:docPartUnique/>
        </w:docPartObj>
      </w:sdtPr>
      <w:sdtEndPr/>
      <w:sdtContent>
        <w:p w14:paraId="651247B0" w14:textId="73933095" w:rsidR="004E7BEC" w:rsidRPr="004077FC" w:rsidRDefault="004E7BEC" w:rsidP="004077FC">
          <w:pPr>
            <w:pStyle w:val="Heading1"/>
            <w:numPr>
              <w:ilvl w:val="0"/>
              <w:numId w:val="0"/>
            </w:numPr>
            <w:spacing w:line="360" w:lineRule="auto"/>
            <w:ind w:left="142"/>
            <w:rPr>
              <w:rFonts w:ascii="Times New Roman" w:hAnsi="Times New Roman" w:cs="Times New Roman"/>
              <w:sz w:val="24"/>
              <w:szCs w:val="24"/>
            </w:rPr>
          </w:pPr>
          <w:r w:rsidRPr="004077FC">
            <w:rPr>
              <w:rFonts w:ascii="Times New Roman" w:hAnsi="Times New Roman" w:cs="Times New Roman"/>
              <w:sz w:val="24"/>
              <w:szCs w:val="24"/>
            </w:rPr>
            <w:t>References</w:t>
          </w:r>
          <w:bookmarkEnd w:id="43"/>
        </w:p>
        <w:sdt>
          <w:sdtPr>
            <w:rPr>
              <w:rFonts w:ascii="Times New Roman" w:hAnsi="Times New Roman" w:cs="Times New Roman"/>
              <w:szCs w:val="24"/>
            </w:rPr>
            <w:id w:val="-573587230"/>
            <w:bibliography/>
          </w:sdtPr>
          <w:sdtEndPr/>
          <w:sdtContent>
            <w:p w14:paraId="3F4FF455" w14:textId="77777777" w:rsidR="00622AEA" w:rsidRPr="004077FC" w:rsidRDefault="004E7BEC"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szCs w:val="24"/>
                </w:rPr>
                <w:fldChar w:fldCharType="begin"/>
              </w:r>
              <w:r w:rsidRPr="004077FC">
                <w:rPr>
                  <w:rFonts w:ascii="Times New Roman" w:hAnsi="Times New Roman" w:cs="Times New Roman"/>
                  <w:szCs w:val="24"/>
                </w:rPr>
                <w:instrText xml:space="preserve"> BIBLIOGRAPHY </w:instrText>
              </w:r>
              <w:r w:rsidRPr="004077FC">
                <w:rPr>
                  <w:rFonts w:ascii="Times New Roman" w:hAnsi="Times New Roman" w:cs="Times New Roman"/>
                  <w:szCs w:val="24"/>
                </w:rPr>
                <w:fldChar w:fldCharType="separate"/>
              </w:r>
              <w:r w:rsidR="00622AEA" w:rsidRPr="004077FC">
                <w:rPr>
                  <w:rFonts w:ascii="Times New Roman" w:hAnsi="Times New Roman" w:cs="Times New Roman"/>
                  <w:noProof/>
                  <w:szCs w:val="24"/>
                </w:rPr>
                <w:t xml:space="preserve">202, F., Klapper, L., Ansar, S., &amp; Hess, J. (n.d.). </w:t>
              </w:r>
              <w:r w:rsidR="00622AEA" w:rsidRPr="004077FC">
                <w:rPr>
                  <w:rFonts w:ascii="Times New Roman" w:hAnsi="Times New Roman" w:cs="Times New Roman"/>
                  <w:i/>
                  <w:iCs/>
                  <w:noProof/>
                  <w:szCs w:val="24"/>
                </w:rPr>
                <w:t>SUB-SAHARAN AFRICA SERIES: THE ROLE OF MOBILE MONEY REGULATIONS: EVIDENCE FROM SUB-SAHARAN AFRICA FINDEX NOTE 7 GLOBALFINDEX.WORLDBANK.ORG AUTHORS.</w:t>
              </w:r>
              <w:r w:rsidR="00622AEA" w:rsidRPr="004077FC">
                <w:rPr>
                  <w:rFonts w:ascii="Times New Roman" w:hAnsi="Times New Roman" w:cs="Times New Roman"/>
                  <w:noProof/>
                  <w:szCs w:val="24"/>
                </w:rPr>
                <w:t xml:space="preserve"> Retrieved from https://globalfindex.worldbank.org/.</w:t>
              </w:r>
            </w:p>
            <w:p w14:paraId="795D3C83"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(2023). </w:t>
              </w:r>
              <w:r w:rsidRPr="004077FC">
                <w:rPr>
                  <w:rFonts w:ascii="Times New Roman" w:hAnsi="Times New Roman" w:cs="Times New Roman"/>
                  <w:i/>
                  <w:iCs/>
                  <w:noProof/>
                  <w:szCs w:val="24"/>
                </w:rPr>
                <w:t>A Positive Partnership Central European Insurers and Insurtechs: challenges, opportunities and trends.</w:t>
              </w:r>
              <w:r w:rsidRPr="004077FC">
                <w:rPr>
                  <w:rFonts w:ascii="Times New Roman" w:hAnsi="Times New Roman" w:cs="Times New Roman"/>
                  <w:noProof/>
                  <w:szCs w:val="24"/>
                </w:rPr>
                <w:t xml:space="preserve"> </w:t>
              </w:r>
            </w:p>
            <w:p w14:paraId="08E7736A"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Adeyemi, A., Adesokan, O., &amp; Ige, O. (2018). </w:t>
              </w:r>
              <w:r w:rsidRPr="004077FC">
                <w:rPr>
                  <w:rFonts w:ascii="Times New Roman" w:hAnsi="Times New Roman" w:cs="Times New Roman"/>
                  <w:i/>
                  <w:iCs/>
                  <w:noProof/>
                  <w:szCs w:val="24"/>
                </w:rPr>
                <w:t>MACHINE LEARNING IN HEALTHCARE.</w:t>
              </w:r>
              <w:r w:rsidRPr="004077FC">
                <w:rPr>
                  <w:rFonts w:ascii="Times New Roman" w:hAnsi="Times New Roman" w:cs="Times New Roman"/>
                  <w:noProof/>
                  <w:szCs w:val="24"/>
                </w:rPr>
                <w:t xml:space="preserve"> </w:t>
              </w:r>
            </w:p>
            <w:p w14:paraId="32436CDF"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Apt, K. (2003). </w:t>
              </w:r>
              <w:r w:rsidRPr="004077FC">
                <w:rPr>
                  <w:rFonts w:ascii="Times New Roman" w:hAnsi="Times New Roman" w:cs="Times New Roman"/>
                  <w:i/>
                  <w:iCs/>
                  <w:noProof/>
                  <w:szCs w:val="24"/>
                </w:rPr>
                <w:t>Principles of constraint programming.</w:t>
              </w:r>
              <w:r w:rsidRPr="004077FC">
                <w:rPr>
                  <w:rFonts w:ascii="Times New Roman" w:hAnsi="Times New Roman" w:cs="Times New Roman"/>
                  <w:noProof/>
                  <w:szCs w:val="24"/>
                </w:rPr>
                <w:t xml:space="preserve"> Cambridge University Press.</w:t>
              </w:r>
            </w:p>
            <w:p w14:paraId="5FB465CD"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Retrieved from http://www.ncbi.nlm.nih.gov/pubmed/37129773</w:t>
              </w:r>
            </w:p>
            <w:p w14:paraId="26B24B8E"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China kpmgcom, K. (2019). </w:t>
              </w:r>
              <w:r w:rsidRPr="004077FC">
                <w:rPr>
                  <w:rFonts w:ascii="Times New Roman" w:hAnsi="Times New Roman" w:cs="Times New Roman"/>
                  <w:i/>
                  <w:iCs/>
                  <w:noProof/>
                  <w:szCs w:val="24"/>
                </w:rPr>
                <w:t>I nsurTech: I nfrastructure for New I nsurance.</w:t>
              </w:r>
              <w:r w:rsidRPr="004077FC">
                <w:rPr>
                  <w:rFonts w:ascii="Times New Roman" w:hAnsi="Times New Roman" w:cs="Times New Roman"/>
                  <w:noProof/>
                  <w:szCs w:val="24"/>
                </w:rPr>
                <w:t xml:space="preserve"> </w:t>
              </w:r>
            </w:p>
            <w:p w14:paraId="21095783"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Cook, T., &amp; Mckay, C. (2015). </w:t>
              </w:r>
              <w:r w:rsidRPr="004077FC">
                <w:rPr>
                  <w:rFonts w:ascii="Times New Roman" w:hAnsi="Times New Roman" w:cs="Times New Roman"/>
                  <w:i/>
                  <w:iCs/>
                  <w:noProof/>
                  <w:szCs w:val="24"/>
                </w:rPr>
                <w:t>How M-Shwari Works: The Story So Far.</w:t>
              </w:r>
              <w:r w:rsidRPr="004077FC">
                <w:rPr>
                  <w:rFonts w:ascii="Times New Roman" w:hAnsi="Times New Roman" w:cs="Times New Roman"/>
                  <w:noProof/>
                  <w:szCs w:val="24"/>
                </w:rPr>
                <w:t xml:space="preserve"> </w:t>
              </w:r>
            </w:p>
            <w:p w14:paraId="7E6EF6A8"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Dongare, A., Kharde, R., &amp; Kachare, A. (2008). </w:t>
              </w:r>
              <w:r w:rsidRPr="004077FC">
                <w:rPr>
                  <w:rFonts w:ascii="Times New Roman" w:hAnsi="Times New Roman" w:cs="Times New Roman"/>
                  <w:i/>
                  <w:iCs/>
                  <w:noProof/>
                  <w:szCs w:val="24"/>
                </w:rPr>
                <w:t>Introduction to Artificial Neural Network.</w:t>
              </w:r>
              <w:r w:rsidRPr="004077FC">
                <w:rPr>
                  <w:rFonts w:ascii="Times New Roman" w:hAnsi="Times New Roman" w:cs="Times New Roman"/>
                  <w:noProof/>
                  <w:szCs w:val="24"/>
                </w:rPr>
                <w:t xml:space="preserve"> </w:t>
              </w:r>
            </w:p>
            <w:p w14:paraId="01F98279"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Edwards, S., Johnson, S., &amp; Weil, D. (2016). </w:t>
              </w:r>
              <w:r w:rsidRPr="004077FC">
                <w:rPr>
                  <w:rFonts w:ascii="Times New Roman" w:hAnsi="Times New Roman" w:cs="Times New Roman"/>
                  <w:i/>
                  <w:iCs/>
                  <w:noProof/>
                  <w:szCs w:val="24"/>
                </w:rPr>
                <w:t>African Successes, Volume III : Modernization and Development.</w:t>
              </w:r>
              <w:r w:rsidRPr="004077FC">
                <w:rPr>
                  <w:rFonts w:ascii="Times New Roman" w:hAnsi="Times New Roman" w:cs="Times New Roman"/>
                  <w:noProof/>
                  <w:szCs w:val="24"/>
                </w:rPr>
                <w:t xml:space="preserve"> University of Chicago Press.</w:t>
              </w:r>
            </w:p>
            <w:p w14:paraId="5C0EFDC0"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(2020). </w:t>
              </w:r>
              <w:r w:rsidRPr="004077FC">
                <w:rPr>
                  <w:rFonts w:ascii="Times New Roman" w:hAnsi="Times New Roman" w:cs="Times New Roman"/>
                  <w:i/>
                  <w:iCs/>
                  <w:noProof/>
                  <w:szCs w:val="24"/>
                </w:rPr>
                <w:t>Eswatini CBDC Diagnostic Study Phase 1 findings.</w:t>
              </w:r>
              <w:r w:rsidRPr="004077FC">
                <w:rPr>
                  <w:rFonts w:ascii="Times New Roman" w:hAnsi="Times New Roman" w:cs="Times New Roman"/>
                  <w:noProof/>
                  <w:szCs w:val="24"/>
                </w:rPr>
                <w:t xml:space="preserve"> </w:t>
              </w:r>
            </w:p>
            <w:p w14:paraId="46298585"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(2022). </w:t>
              </w:r>
              <w:r w:rsidRPr="004077FC">
                <w:rPr>
                  <w:rFonts w:ascii="Times New Roman" w:hAnsi="Times New Roman" w:cs="Times New Roman"/>
                  <w:i/>
                  <w:iCs/>
                  <w:noProof/>
                  <w:szCs w:val="24"/>
                </w:rPr>
                <w:t>Eswatini Country Operational Plan (COP) 2022 Strategic Direction Summary.</w:t>
              </w:r>
              <w:r w:rsidRPr="004077FC">
                <w:rPr>
                  <w:rFonts w:ascii="Times New Roman" w:hAnsi="Times New Roman" w:cs="Times New Roman"/>
                  <w:noProof/>
                  <w:szCs w:val="24"/>
                </w:rPr>
                <w:t xml:space="preserve"> </w:t>
              </w:r>
            </w:p>
            <w:p w14:paraId="41F416D5"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Friedberg, L., Leive, A., Jang, J., &amp; Young, E. (2023). </w:t>
              </w:r>
              <w:r w:rsidRPr="004077FC">
                <w:rPr>
                  <w:rFonts w:ascii="Times New Roman" w:hAnsi="Times New Roman" w:cs="Times New Roman"/>
                  <w:i/>
                  <w:iCs/>
                  <w:noProof/>
                  <w:szCs w:val="24"/>
                </w:rPr>
                <w:t>Health Savings Accounts and life-cycle saving: Implications for retirement preparedness.</w:t>
              </w:r>
              <w:r w:rsidRPr="004077FC">
                <w:rPr>
                  <w:rFonts w:ascii="Times New Roman" w:hAnsi="Times New Roman" w:cs="Times New Roman"/>
                  <w:noProof/>
                  <w:szCs w:val="24"/>
                </w:rPr>
                <w:t xml:space="preserve"> </w:t>
              </w:r>
            </w:p>
            <w:p w14:paraId="4C1CC936"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Gekondo, P. (2013). </w:t>
              </w:r>
              <w:r w:rsidRPr="004077FC">
                <w:rPr>
                  <w:rFonts w:ascii="Times New Roman" w:hAnsi="Times New Roman" w:cs="Times New Roman"/>
                  <w:i/>
                  <w:iCs/>
                  <w:noProof/>
                  <w:szCs w:val="24"/>
                </w:rPr>
                <w:t>THE EFFECT OF M-SHWARI SERVICES ON FINANCIAL ACCESS IN KENYA: A CASE STUDY OF KISII COUNTY A RESEARCH PROJECT REPORT SUBMITTED IN PARTIAL FULFILLMENT OF THE REQUIREMENTS FOR THE AWARD OF MASTER OF BUSINESS ADMINISTRATION DEGREE IN FINANCE.</w:t>
              </w:r>
              <w:r w:rsidRPr="004077FC">
                <w:rPr>
                  <w:rFonts w:ascii="Times New Roman" w:hAnsi="Times New Roman" w:cs="Times New Roman"/>
                  <w:noProof/>
                  <w:szCs w:val="24"/>
                </w:rPr>
                <w:t xml:space="preserve"> </w:t>
              </w:r>
            </w:p>
            <w:p w14:paraId="076002AC"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Gronbach, L. (2020). </w:t>
              </w:r>
              <w:r w:rsidRPr="004077FC">
                <w:rPr>
                  <w:rFonts w:ascii="Times New Roman" w:hAnsi="Times New Roman" w:cs="Times New Roman"/>
                  <w:i/>
                  <w:iCs/>
                  <w:noProof/>
                  <w:szCs w:val="24"/>
                </w:rPr>
                <w:t>Social Cash Transfer Payment Systems in sub-Saharan Africa.</w:t>
              </w:r>
              <w:r w:rsidRPr="004077FC">
                <w:rPr>
                  <w:rFonts w:ascii="Times New Roman" w:hAnsi="Times New Roman" w:cs="Times New Roman"/>
                  <w:noProof/>
                  <w:szCs w:val="24"/>
                </w:rPr>
                <w:t xml:space="preserve"> Retrieved from https://www.researchgate.net/publication/342160116</w:t>
              </w:r>
            </w:p>
            <w:p w14:paraId="09534319"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Retrieved from https://doi.org/10.21203/rs.3.rs-1885746/v1</w:t>
              </w:r>
            </w:p>
            <w:p w14:paraId="5A41DBEA"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Id, D. (2019). </w:t>
              </w:r>
              <w:r w:rsidRPr="004077FC">
                <w:rPr>
                  <w:rFonts w:ascii="Times New Roman" w:hAnsi="Times New Roman" w:cs="Times New Roman"/>
                  <w:i/>
                  <w:iCs/>
                  <w:noProof/>
                  <w:szCs w:val="24"/>
                </w:rPr>
                <w:t>Health Savings Account (HSA)-Health Finance Journey ™ model and 5 Stages of Saving and Spending.</w:t>
              </w:r>
              <w:r w:rsidRPr="004077FC">
                <w:rPr>
                  <w:rFonts w:ascii="Times New Roman" w:hAnsi="Times New Roman" w:cs="Times New Roman"/>
                  <w:noProof/>
                  <w:szCs w:val="24"/>
                </w:rPr>
                <w:t xml:space="preserve"> </w:t>
              </w:r>
            </w:p>
            <w:p w14:paraId="2B9E84F0"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Ikonomi, A., Nast, B., Shi, L., Levrault, L., &amp; Purcell, T. (2022). </w:t>
              </w:r>
              <w:r w:rsidRPr="004077FC">
                <w:rPr>
                  <w:rFonts w:ascii="Times New Roman" w:hAnsi="Times New Roman" w:cs="Times New Roman"/>
                  <w:i/>
                  <w:iCs/>
                  <w:noProof/>
                  <w:szCs w:val="24"/>
                </w:rPr>
                <w:t>ARTIFICIAL INTELLIGENCE IN INSURANCE 1 Artificial Intelligence in Insurance.</w:t>
              </w:r>
              <w:r w:rsidRPr="004077FC">
                <w:rPr>
                  <w:rFonts w:ascii="Times New Roman" w:hAnsi="Times New Roman" w:cs="Times New Roman"/>
                  <w:noProof/>
                  <w:szCs w:val="24"/>
                </w:rPr>
                <w:t xml:space="preserve"> </w:t>
              </w:r>
            </w:p>
            <w:p w14:paraId="7B5EB85C"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Kathrin, D., Günther, I., &amp; Harttgen, K. (2021). </w:t>
              </w:r>
              <w:r w:rsidRPr="004077FC">
                <w:rPr>
                  <w:rFonts w:ascii="Times New Roman" w:hAnsi="Times New Roman" w:cs="Times New Roman"/>
                  <w:i/>
                  <w:iCs/>
                  <w:noProof/>
                  <w:szCs w:val="24"/>
                </w:rPr>
                <w:t>Using machine learning to predict health insurance enrolment and take-up of health services.</w:t>
              </w:r>
              <w:r w:rsidRPr="004077FC">
                <w:rPr>
                  <w:rFonts w:ascii="Times New Roman" w:hAnsi="Times New Roman" w:cs="Times New Roman"/>
                  <w:noProof/>
                  <w:szCs w:val="24"/>
                </w:rPr>
                <w:t xml:space="preserve"> </w:t>
              </w:r>
            </w:p>
            <w:p w14:paraId="7BD3A511"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Kiiti, N., &amp; Hennink, M. (2016). </w:t>
              </w:r>
              <w:r w:rsidRPr="004077FC">
                <w:rPr>
                  <w:rFonts w:ascii="Times New Roman" w:hAnsi="Times New Roman" w:cs="Times New Roman"/>
                  <w:i/>
                  <w:iCs/>
                  <w:noProof/>
                  <w:szCs w:val="24"/>
                </w:rPr>
                <w:t>THE USE AND IMPACT OF M-SHWARI AS A FINANCIAL INCLUSION BANKING PRODUCT IN URBAN AND RURAL AREAS OF KENYA FINAL REPORT.</w:t>
              </w:r>
              <w:r w:rsidRPr="004077FC">
                <w:rPr>
                  <w:rFonts w:ascii="Times New Roman" w:hAnsi="Times New Roman" w:cs="Times New Roman"/>
                  <w:noProof/>
                  <w:szCs w:val="24"/>
                </w:rPr>
                <w:t xml:space="preserve"> </w:t>
              </w:r>
            </w:p>
            <w:p w14:paraId="017082ED"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(2012). </w:t>
              </w:r>
              <w:r w:rsidRPr="004077FC">
                <w:rPr>
                  <w:rFonts w:ascii="Times New Roman" w:hAnsi="Times New Roman" w:cs="Times New Roman"/>
                  <w:i/>
                  <w:iCs/>
                  <w:noProof/>
                  <w:szCs w:val="24"/>
                </w:rPr>
                <w:t>MINISTRY OF HEALTH OF THE KINGDOM OF SWAZILAND POLICY FOR HUMAN RESOURCES FOR HEALTH.</w:t>
              </w:r>
              <w:r w:rsidRPr="004077FC">
                <w:rPr>
                  <w:rFonts w:ascii="Times New Roman" w:hAnsi="Times New Roman" w:cs="Times New Roman"/>
                  <w:noProof/>
                  <w:szCs w:val="24"/>
                </w:rPr>
                <w:t xml:space="preserve"> </w:t>
              </w:r>
            </w:p>
            <w:p w14:paraId="545B7A6A"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(2013). </w:t>
              </w:r>
              <w:r w:rsidRPr="004077FC">
                <w:rPr>
                  <w:rFonts w:ascii="Times New Roman" w:hAnsi="Times New Roman" w:cs="Times New Roman"/>
                  <w:i/>
                  <w:iCs/>
                  <w:noProof/>
                  <w:szCs w:val="24"/>
                </w:rPr>
                <w:t>MOBILE MONEY FOR HEALTH.</w:t>
              </w:r>
              <w:r w:rsidRPr="004077FC">
                <w:rPr>
                  <w:rFonts w:ascii="Times New Roman" w:hAnsi="Times New Roman" w:cs="Times New Roman"/>
                  <w:noProof/>
                  <w:szCs w:val="24"/>
                </w:rPr>
                <w:t xml:space="preserve"> Retrieved from www.abtassociates.com</w:t>
              </w:r>
            </w:p>
            <w:p w14:paraId="547416D0"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(2020). </w:t>
              </w:r>
              <w:r w:rsidRPr="004077FC">
                <w:rPr>
                  <w:rFonts w:ascii="Times New Roman" w:hAnsi="Times New Roman" w:cs="Times New Roman"/>
                  <w:i/>
                  <w:iCs/>
                  <w:noProof/>
                  <w:szCs w:val="24"/>
                </w:rPr>
                <w:t>MOBILE MONEY SMS CLASSIFICATION AND TEXT ANALYSIS: EXPLORING POSSIBILITIES FOR ENHANCED FINANCIAL INCLUSION Applied Project.</w:t>
              </w:r>
              <w:r w:rsidRPr="004077FC">
                <w:rPr>
                  <w:rFonts w:ascii="Times New Roman" w:hAnsi="Times New Roman" w:cs="Times New Roman"/>
                  <w:noProof/>
                  <w:szCs w:val="24"/>
                </w:rPr>
                <w:t xml:space="preserve"> </w:t>
              </w:r>
            </w:p>
            <w:p w14:paraId="049C1ADC"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(2009). </w:t>
              </w:r>
              <w:r w:rsidRPr="004077FC">
                <w:rPr>
                  <w:rFonts w:ascii="Times New Roman" w:hAnsi="Times New Roman" w:cs="Times New Roman"/>
                  <w:i/>
                  <w:iCs/>
                  <w:noProof/>
                  <w:szCs w:val="24"/>
                </w:rPr>
                <w:t>M-PESA: Progress and Prospects Innovations Case Discussion: M-PESA.</w:t>
              </w:r>
              <w:r w:rsidRPr="004077FC">
                <w:rPr>
                  <w:rFonts w:ascii="Times New Roman" w:hAnsi="Times New Roman" w:cs="Times New Roman"/>
                  <w:noProof/>
                  <w:szCs w:val="24"/>
                </w:rPr>
                <w:t xml:space="preserve"> </w:t>
              </w:r>
            </w:p>
            <w:p w14:paraId="73BF0F9C"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Panesar, A. (2019, 2). </w:t>
              </w:r>
              <w:r w:rsidRPr="004077FC">
                <w:rPr>
                  <w:rFonts w:ascii="Times New Roman" w:hAnsi="Times New Roman" w:cs="Times New Roman"/>
                  <w:i/>
                  <w:iCs/>
                  <w:noProof/>
                  <w:szCs w:val="24"/>
                </w:rPr>
                <w:t>Machine Learning and AI for Healthcare: Big Data for Improved Health Outcomes.</w:t>
              </w:r>
              <w:r w:rsidRPr="004077FC">
                <w:rPr>
                  <w:rFonts w:ascii="Times New Roman" w:hAnsi="Times New Roman" w:cs="Times New Roman"/>
                  <w:noProof/>
                  <w:szCs w:val="24"/>
                </w:rPr>
                <w:t xml:space="preserve"> Apress Media LLC.</w:t>
              </w:r>
            </w:p>
            <w:p w14:paraId="03C6BB87"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Shreekar, C., Kiran, M., Sumanth, D., Jeevan, P., &amp; Tech, B. (2023). </w:t>
              </w:r>
              <w:r w:rsidRPr="004077FC">
                <w:rPr>
                  <w:rFonts w:ascii="Times New Roman" w:hAnsi="Times New Roman" w:cs="Times New Roman"/>
                  <w:i/>
                  <w:iCs/>
                  <w:noProof/>
                  <w:szCs w:val="24"/>
                </w:rPr>
                <w:t>Cost Prediction of Health Insurance.</w:t>
              </w:r>
              <w:r w:rsidRPr="004077FC">
                <w:rPr>
                  <w:rFonts w:ascii="Times New Roman" w:hAnsi="Times New Roman" w:cs="Times New Roman"/>
                  <w:noProof/>
                  <w:szCs w:val="24"/>
                </w:rPr>
                <w:t xml:space="preserve"> Retrieved from www.irjet.net</w:t>
              </w:r>
            </w:p>
            <w:p w14:paraId="7A14D439" w14:textId="77777777" w:rsidR="00622AEA" w:rsidRPr="004077FC" w:rsidRDefault="00622AEA" w:rsidP="004077FC">
              <w:pPr>
                <w:pStyle w:val="Bibliography"/>
                <w:spacing w:line="360" w:lineRule="auto"/>
                <w:ind w:left="720" w:hanging="720"/>
                <w:rPr>
                  <w:rFonts w:ascii="Times New Roman" w:hAnsi="Times New Roman" w:cs="Times New Roman"/>
                  <w:noProof/>
                  <w:szCs w:val="24"/>
                </w:rPr>
              </w:pPr>
              <w:r w:rsidRPr="004077FC">
                <w:rPr>
                  <w:rFonts w:ascii="Times New Roman" w:hAnsi="Times New Roman" w:cs="Times New Roman"/>
                  <w:noProof/>
                  <w:szCs w:val="24"/>
                </w:rPr>
                <w:t xml:space="preserve">Soa. (2021). </w:t>
              </w:r>
              <w:r w:rsidRPr="004077FC">
                <w:rPr>
                  <w:rFonts w:ascii="Times New Roman" w:hAnsi="Times New Roman" w:cs="Times New Roman"/>
                  <w:i/>
                  <w:iCs/>
                  <w:noProof/>
                  <w:szCs w:val="24"/>
                </w:rPr>
                <w:t>InsurTech: A Guide for the Actuarial Community.</w:t>
              </w:r>
              <w:r w:rsidRPr="004077FC">
                <w:rPr>
                  <w:rFonts w:ascii="Times New Roman" w:hAnsi="Times New Roman" w:cs="Times New Roman"/>
                  <w:noProof/>
                  <w:szCs w:val="24"/>
                </w:rPr>
                <w:t xml:space="preserve"> </w:t>
              </w:r>
            </w:p>
            <w:p w14:paraId="79E20B83" w14:textId="57B1F3CE" w:rsidR="007B303B" w:rsidRPr="007B303B" w:rsidRDefault="004E7BEC" w:rsidP="007B303B">
              <w:pPr>
                <w:spacing w:line="240" w:lineRule="auto"/>
                <w:ind w:firstLineChars="100" w:firstLine="240"/>
                <w:rPr>
                  <w:rFonts w:ascii="Calibri" w:eastAsia="Times New Roman" w:hAnsi="Calibri" w:cs="Calibri"/>
                  <w:color w:val="000000"/>
                  <w:sz w:val="20"/>
                  <w:szCs w:val="20"/>
                  <w:lang w:val="en-US"/>
                </w:rPr>
              </w:pPr>
              <w:r w:rsidRPr="004077FC">
                <w:rPr>
                  <w:rFonts w:ascii="Times New Roman" w:hAnsi="Times New Roman" w:cs="Times New Roman"/>
                  <w:b/>
                  <w:bCs/>
                  <w:noProof/>
                  <w:szCs w:val="24"/>
                </w:rPr>
                <w:fldChar w:fldCharType="end"/>
              </w:r>
              <w:r w:rsidR="007B303B" w:rsidRPr="007B303B">
                <w:rPr>
                  <w:rFonts w:ascii="Calibri" w:hAnsi="Calibri" w:cs="Calibri"/>
                  <w:color w:val="000000"/>
                  <w:sz w:val="20"/>
                  <w:szCs w:val="20"/>
                </w:rPr>
                <w:t xml:space="preserve"> </w:t>
              </w:r>
            </w:p>
            <w:p w14:paraId="0955139E" w14:textId="0546435E" w:rsidR="004E7BEC" w:rsidRPr="004077FC" w:rsidRDefault="00F75C0F" w:rsidP="004077FC">
              <w:pPr>
                <w:spacing w:line="360" w:lineRule="auto"/>
                <w:rPr>
                  <w:rFonts w:ascii="Times New Roman" w:hAnsi="Times New Roman" w:cs="Times New Roman"/>
                  <w:szCs w:val="24"/>
                </w:rPr>
              </w:pPr>
            </w:p>
          </w:sdtContent>
        </w:sdt>
      </w:sdtContent>
    </w:sdt>
    <w:p w14:paraId="4BACD198" w14:textId="75E17354" w:rsidR="00544DDA" w:rsidRPr="004077FC" w:rsidRDefault="00544DDA" w:rsidP="004077FC">
      <w:pPr>
        <w:widowControl w:val="0"/>
        <w:autoSpaceDE w:val="0"/>
        <w:autoSpaceDN w:val="0"/>
        <w:adjustRightInd w:val="0"/>
        <w:spacing w:after="0" w:line="360" w:lineRule="auto"/>
        <w:ind w:left="640" w:hanging="640"/>
        <w:rPr>
          <w:rFonts w:ascii="Times New Roman" w:hAnsi="Times New Roman" w:cs="Times New Roman"/>
          <w:szCs w:val="24"/>
        </w:rPr>
      </w:pPr>
    </w:p>
    <w:sectPr w:rsidR="00544DDA" w:rsidRPr="004077FC" w:rsidSect="00BF23A9">
      <w:pgSz w:w="11906" w:h="16838"/>
      <w:pgMar w:top="993"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41DFA1" w14:textId="77777777" w:rsidR="00F75C0F" w:rsidRDefault="00F75C0F" w:rsidP="00DC4A9E">
      <w:pPr>
        <w:spacing w:after="0" w:line="240" w:lineRule="auto"/>
      </w:pPr>
      <w:r>
        <w:separator/>
      </w:r>
    </w:p>
  </w:endnote>
  <w:endnote w:type="continuationSeparator" w:id="0">
    <w:p w14:paraId="31807FDC" w14:textId="77777777" w:rsidR="00F75C0F" w:rsidRDefault="00F75C0F" w:rsidP="00DC4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2924960"/>
      <w:docPartObj>
        <w:docPartGallery w:val="Page Numbers (Bottom of Page)"/>
        <w:docPartUnique/>
      </w:docPartObj>
    </w:sdtPr>
    <w:sdtEndPr>
      <w:rPr>
        <w:noProof/>
      </w:rPr>
    </w:sdtEndPr>
    <w:sdtContent>
      <w:p w14:paraId="48228FBE" w14:textId="2685A763" w:rsidR="007B303B" w:rsidRDefault="007B30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F15A8A" w14:textId="77777777" w:rsidR="007B303B" w:rsidRDefault="007B30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6B391C" w14:textId="77777777" w:rsidR="00F75C0F" w:rsidRDefault="00F75C0F" w:rsidP="00DC4A9E">
      <w:pPr>
        <w:spacing w:after="0" w:line="240" w:lineRule="auto"/>
      </w:pPr>
      <w:r>
        <w:separator/>
      </w:r>
    </w:p>
  </w:footnote>
  <w:footnote w:type="continuationSeparator" w:id="0">
    <w:p w14:paraId="298F2E3D" w14:textId="77777777" w:rsidR="00F75C0F" w:rsidRDefault="00F75C0F" w:rsidP="00DC4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B61A4"/>
    <w:multiLevelType w:val="multilevel"/>
    <w:tmpl w:val="394E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13048"/>
    <w:multiLevelType w:val="hybridMultilevel"/>
    <w:tmpl w:val="F02C6B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000C6"/>
    <w:multiLevelType w:val="multilevel"/>
    <w:tmpl w:val="D19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1288D"/>
    <w:multiLevelType w:val="multilevel"/>
    <w:tmpl w:val="CC5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481457"/>
    <w:multiLevelType w:val="hybridMultilevel"/>
    <w:tmpl w:val="065445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37A5108"/>
    <w:multiLevelType w:val="multilevel"/>
    <w:tmpl w:val="B24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792A42"/>
    <w:multiLevelType w:val="hybridMultilevel"/>
    <w:tmpl w:val="CA6C14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D50C5"/>
    <w:multiLevelType w:val="multilevel"/>
    <w:tmpl w:val="948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DE5C78"/>
    <w:multiLevelType w:val="hybridMultilevel"/>
    <w:tmpl w:val="FF10A5C6"/>
    <w:lvl w:ilvl="0" w:tplc="43FA2BA6">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F6C2995"/>
    <w:multiLevelType w:val="hybridMultilevel"/>
    <w:tmpl w:val="50DA109A"/>
    <w:lvl w:ilvl="0" w:tplc="883E5806">
      <w:start w:val="201"/>
      <w:numFmt w:val="bullet"/>
      <w:lvlText w:val=""/>
      <w:lvlJc w:val="left"/>
      <w:pPr>
        <w:ind w:left="720" w:hanging="360"/>
      </w:pPr>
      <w:rPr>
        <w:rFonts w:ascii="Wingdings" w:eastAsiaTheme="minorHAnsi"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29601C8"/>
    <w:multiLevelType w:val="hybridMultilevel"/>
    <w:tmpl w:val="15300FD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2AB4122"/>
    <w:multiLevelType w:val="multilevel"/>
    <w:tmpl w:val="4606DA8A"/>
    <w:lvl w:ilvl="0">
      <w:start w:val="1"/>
      <w:numFmt w:val="decimal"/>
      <w:suff w:val="space"/>
      <w:lvlText w:val="Chapter %1"/>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253B0804"/>
    <w:multiLevelType w:val="hybridMultilevel"/>
    <w:tmpl w:val="7A42C5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6967A9E"/>
    <w:multiLevelType w:val="hybridMultilevel"/>
    <w:tmpl w:val="354C11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E633DD3"/>
    <w:multiLevelType w:val="multilevel"/>
    <w:tmpl w:val="2A9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DB01C5"/>
    <w:multiLevelType w:val="hybridMultilevel"/>
    <w:tmpl w:val="EBE081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1A11FB3"/>
    <w:multiLevelType w:val="hybridMultilevel"/>
    <w:tmpl w:val="E3E41F6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33481F2F"/>
    <w:multiLevelType w:val="hybridMultilevel"/>
    <w:tmpl w:val="392818C4"/>
    <w:lvl w:ilvl="0" w:tplc="A9E6692C">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4310754"/>
    <w:multiLevelType w:val="multilevel"/>
    <w:tmpl w:val="963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BD63C8"/>
    <w:multiLevelType w:val="hybridMultilevel"/>
    <w:tmpl w:val="F8FEDDA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71C758C"/>
    <w:multiLevelType w:val="multilevel"/>
    <w:tmpl w:val="F0A21BCA"/>
    <w:lvl w:ilvl="0">
      <w:start w:val="1"/>
      <w:numFmt w:val="decimal"/>
      <w:suff w:val="space"/>
      <w:lvlText w:val="Chapter %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383C0AA1"/>
    <w:multiLevelType w:val="hybridMultilevel"/>
    <w:tmpl w:val="4684AE5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39523E8A"/>
    <w:multiLevelType w:val="hybridMultilevel"/>
    <w:tmpl w:val="06007DB0"/>
    <w:lvl w:ilvl="0" w:tplc="DC8A1CCC">
      <w:start w:val="1"/>
      <w:numFmt w:val="lowerRoman"/>
      <w:lvlText w:val="%1."/>
      <w:lvlJc w:val="left"/>
      <w:pPr>
        <w:ind w:left="1800" w:hanging="72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3" w15:restartNumberingAfterBreak="0">
    <w:nsid w:val="3D337B12"/>
    <w:multiLevelType w:val="hybridMultilevel"/>
    <w:tmpl w:val="37B80746"/>
    <w:lvl w:ilvl="0" w:tplc="7578D74C">
      <w:start w:val="201"/>
      <w:numFmt w:val="bullet"/>
      <w:lvlText w:val=""/>
      <w:lvlJc w:val="left"/>
      <w:pPr>
        <w:ind w:left="720" w:hanging="360"/>
      </w:pPr>
      <w:rPr>
        <w:rFonts w:ascii="Wingdings" w:eastAsiaTheme="minorHAnsi"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DF94291"/>
    <w:multiLevelType w:val="multilevel"/>
    <w:tmpl w:val="EA44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DE6D28"/>
    <w:multiLevelType w:val="multilevel"/>
    <w:tmpl w:val="DD2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7F0067"/>
    <w:multiLevelType w:val="hybridMultilevel"/>
    <w:tmpl w:val="0340EF84"/>
    <w:lvl w:ilvl="0" w:tplc="66DEC5B4">
      <w:start w:val="201"/>
      <w:numFmt w:val="bullet"/>
      <w:lvlText w:val=""/>
      <w:lvlJc w:val="left"/>
      <w:pPr>
        <w:ind w:left="720" w:hanging="360"/>
      </w:pPr>
      <w:rPr>
        <w:rFonts w:ascii="Wingdings" w:eastAsiaTheme="minorHAnsi"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53D7F27"/>
    <w:multiLevelType w:val="multilevel"/>
    <w:tmpl w:val="7688A734"/>
    <w:lvl w:ilvl="0">
      <w:start w:val="1"/>
      <w:numFmt w:val="decimal"/>
      <w:lvlText w:val="%1"/>
      <w:lvlJc w:val="left"/>
      <w:pPr>
        <w:ind w:left="432" w:hanging="432"/>
      </w:p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48CB5024"/>
    <w:multiLevelType w:val="multilevel"/>
    <w:tmpl w:val="1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BC05183"/>
    <w:multiLevelType w:val="hybridMultilevel"/>
    <w:tmpl w:val="AE28AD16"/>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6037055"/>
    <w:multiLevelType w:val="hybridMultilevel"/>
    <w:tmpl w:val="D6DEAF5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6925EC3"/>
    <w:multiLevelType w:val="multilevel"/>
    <w:tmpl w:val="72C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575309"/>
    <w:multiLevelType w:val="multilevel"/>
    <w:tmpl w:val="AE8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A84C6E"/>
    <w:multiLevelType w:val="multilevel"/>
    <w:tmpl w:val="C2E2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000030"/>
    <w:multiLevelType w:val="multilevel"/>
    <w:tmpl w:val="51F8FE96"/>
    <w:lvl w:ilvl="0">
      <w:start w:val="1"/>
      <w:numFmt w:val="decimal"/>
      <w:pStyle w:val="Heading1"/>
      <w:suff w:val="space"/>
      <w:lvlText w:val="Chapter %1"/>
      <w:lvlJc w:val="left"/>
      <w:pPr>
        <w:ind w:left="142" w:firstLine="0"/>
      </w:pPr>
      <w:rPr>
        <w:rFonts w:hint="default"/>
      </w:rPr>
    </w:lvl>
    <w:lvl w:ilvl="1">
      <w:start w:val="1"/>
      <w:numFmt w:val="decimal"/>
      <w:pStyle w:val="Heading2"/>
      <w:suff w:val="space"/>
      <w:lvlText w:val="%1.%2"/>
      <w:lvlJc w:val="left"/>
      <w:pPr>
        <w:ind w:left="142" w:firstLine="0"/>
      </w:pPr>
      <w:rPr>
        <w:rFonts w:hint="default"/>
      </w:rPr>
    </w:lvl>
    <w:lvl w:ilvl="2">
      <w:start w:val="1"/>
      <w:numFmt w:val="decimal"/>
      <w:pStyle w:val="Heading3"/>
      <w:suff w:val="space"/>
      <w:lvlText w:val="%1.%2.%3"/>
      <w:lvlJc w:val="left"/>
      <w:pPr>
        <w:ind w:left="113" w:hanging="113"/>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617517E4"/>
    <w:multiLevelType w:val="multilevel"/>
    <w:tmpl w:val="5E4C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857499"/>
    <w:multiLevelType w:val="hybridMultilevel"/>
    <w:tmpl w:val="CB9E1668"/>
    <w:lvl w:ilvl="0" w:tplc="43FA2BA6">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7" w15:restartNumberingAfterBreak="0">
    <w:nsid w:val="65A95A54"/>
    <w:multiLevelType w:val="multilevel"/>
    <w:tmpl w:val="08F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E54062"/>
    <w:multiLevelType w:val="hybridMultilevel"/>
    <w:tmpl w:val="472A6DE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733D4CDD"/>
    <w:multiLevelType w:val="hybridMultilevel"/>
    <w:tmpl w:val="49A0F5E0"/>
    <w:lvl w:ilvl="0" w:tplc="2D742B1C">
      <w:start w:val="1"/>
      <w:numFmt w:val="bullet"/>
      <w:lvlText w:val=""/>
      <w:lvlJc w:val="left"/>
      <w:pPr>
        <w:ind w:left="720" w:hanging="360"/>
      </w:pPr>
      <w:rPr>
        <w:rFonts w:ascii="Wingdings" w:eastAsiaTheme="minorHAnsi"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36A7A5F"/>
    <w:multiLevelType w:val="hybridMultilevel"/>
    <w:tmpl w:val="E582617C"/>
    <w:lvl w:ilvl="0" w:tplc="2690E93A">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49A008E"/>
    <w:multiLevelType w:val="hybridMultilevel"/>
    <w:tmpl w:val="D82817A4"/>
    <w:lvl w:ilvl="0" w:tplc="43FA2BA6">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62D6930"/>
    <w:multiLevelType w:val="hybridMultilevel"/>
    <w:tmpl w:val="2AF0905C"/>
    <w:lvl w:ilvl="0" w:tplc="B1CEA980">
      <w:start w:val="1"/>
      <w:numFmt w:val="bullet"/>
      <w:lvlText w:val="-"/>
      <w:lvlJc w:val="left"/>
      <w:pPr>
        <w:ind w:left="360" w:hanging="360"/>
      </w:pPr>
      <w:rPr>
        <w:rFonts w:ascii="Arial" w:eastAsiaTheme="minorHAnsi" w:hAnsi="Aria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785B16C5"/>
    <w:multiLevelType w:val="hybridMultilevel"/>
    <w:tmpl w:val="4684AE5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A902C3B"/>
    <w:multiLevelType w:val="hybridMultilevel"/>
    <w:tmpl w:val="85BAB2D6"/>
    <w:lvl w:ilvl="0" w:tplc="977A9152">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B524040"/>
    <w:multiLevelType w:val="multilevel"/>
    <w:tmpl w:val="0D62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3"/>
  </w:num>
  <w:num w:numId="2">
    <w:abstractNumId w:val="41"/>
  </w:num>
  <w:num w:numId="3">
    <w:abstractNumId w:val="21"/>
  </w:num>
  <w:num w:numId="4">
    <w:abstractNumId w:val="27"/>
  </w:num>
  <w:num w:numId="5">
    <w:abstractNumId w:val="22"/>
  </w:num>
  <w:num w:numId="6">
    <w:abstractNumId w:val="36"/>
  </w:num>
  <w:num w:numId="7">
    <w:abstractNumId w:val="8"/>
  </w:num>
  <w:num w:numId="8">
    <w:abstractNumId w:val="29"/>
  </w:num>
  <w:num w:numId="9">
    <w:abstractNumId w:val="28"/>
    <w:lvlOverride w:ilvl="0">
      <w:startOverride w:val="1"/>
    </w:lvlOverride>
  </w:num>
  <w:num w:numId="10">
    <w:abstractNumId w:val="4"/>
  </w:num>
  <w:num w:numId="11">
    <w:abstractNumId w:val="13"/>
  </w:num>
  <w:num w:numId="12">
    <w:abstractNumId w:val="19"/>
  </w:num>
  <w:num w:numId="13">
    <w:abstractNumId w:val="30"/>
  </w:num>
  <w:num w:numId="14">
    <w:abstractNumId w:val="17"/>
  </w:num>
  <w:num w:numId="15">
    <w:abstractNumId w:val="40"/>
  </w:num>
  <w:num w:numId="16">
    <w:abstractNumId w:val="44"/>
  </w:num>
  <w:num w:numId="17">
    <w:abstractNumId w:val="42"/>
  </w:num>
  <w:num w:numId="18">
    <w:abstractNumId w:val="20"/>
  </w:num>
  <w:num w:numId="19">
    <w:abstractNumId w:val="11"/>
  </w:num>
  <w:num w:numId="20">
    <w:abstractNumId w:val="26"/>
  </w:num>
  <w:num w:numId="21">
    <w:abstractNumId w:val="23"/>
  </w:num>
  <w:num w:numId="22">
    <w:abstractNumId w:val="9"/>
  </w:num>
  <w:num w:numId="23">
    <w:abstractNumId w:val="39"/>
  </w:num>
  <w:num w:numId="24">
    <w:abstractNumId w:val="16"/>
  </w:num>
  <w:num w:numId="25">
    <w:abstractNumId w:val="15"/>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4"/>
  </w:num>
  <w:num w:numId="29">
    <w:abstractNumId w:val="38"/>
  </w:num>
  <w:num w:numId="30">
    <w:abstractNumId w:val="10"/>
  </w:num>
  <w:num w:numId="31">
    <w:abstractNumId w:val="12"/>
  </w:num>
  <w:num w:numId="32">
    <w:abstractNumId w:val="6"/>
  </w:num>
  <w:num w:numId="33">
    <w:abstractNumId w:val="1"/>
  </w:num>
  <w:num w:numId="34">
    <w:abstractNumId w:val="18"/>
  </w:num>
  <w:num w:numId="35">
    <w:abstractNumId w:val="31"/>
  </w:num>
  <w:num w:numId="36">
    <w:abstractNumId w:val="2"/>
  </w:num>
  <w:num w:numId="37">
    <w:abstractNumId w:val="45"/>
  </w:num>
  <w:num w:numId="38">
    <w:abstractNumId w:val="32"/>
  </w:num>
  <w:num w:numId="39">
    <w:abstractNumId w:val="3"/>
  </w:num>
  <w:num w:numId="40">
    <w:abstractNumId w:val="33"/>
  </w:num>
  <w:num w:numId="41">
    <w:abstractNumId w:val="0"/>
  </w:num>
  <w:num w:numId="42">
    <w:abstractNumId w:val="35"/>
  </w:num>
  <w:num w:numId="43">
    <w:abstractNumId w:val="25"/>
  </w:num>
  <w:num w:numId="44">
    <w:abstractNumId w:val="5"/>
  </w:num>
  <w:num w:numId="45">
    <w:abstractNumId w:val="24"/>
  </w:num>
  <w:num w:numId="46">
    <w:abstractNumId w:val="14"/>
  </w:num>
  <w:num w:numId="47">
    <w:abstractNumId w:val="7"/>
  </w:num>
  <w:num w:numId="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315"/>
    <w:rsid w:val="000033B5"/>
    <w:rsid w:val="00003FE0"/>
    <w:rsid w:val="000106E2"/>
    <w:rsid w:val="000143D5"/>
    <w:rsid w:val="00016DB4"/>
    <w:rsid w:val="00017B46"/>
    <w:rsid w:val="0002066D"/>
    <w:rsid w:val="00020725"/>
    <w:rsid w:val="00021748"/>
    <w:rsid w:val="00022FC9"/>
    <w:rsid w:val="000258E8"/>
    <w:rsid w:val="00025BDD"/>
    <w:rsid w:val="000260D5"/>
    <w:rsid w:val="00026589"/>
    <w:rsid w:val="00027C24"/>
    <w:rsid w:val="00027C73"/>
    <w:rsid w:val="00033C6D"/>
    <w:rsid w:val="000367D6"/>
    <w:rsid w:val="00040A16"/>
    <w:rsid w:val="0005326F"/>
    <w:rsid w:val="00053938"/>
    <w:rsid w:val="00055644"/>
    <w:rsid w:val="0005579C"/>
    <w:rsid w:val="000564BF"/>
    <w:rsid w:val="000643E9"/>
    <w:rsid w:val="00066164"/>
    <w:rsid w:val="000664F7"/>
    <w:rsid w:val="00066BF5"/>
    <w:rsid w:val="00071D4C"/>
    <w:rsid w:val="000720B4"/>
    <w:rsid w:val="00075B4E"/>
    <w:rsid w:val="00080462"/>
    <w:rsid w:val="0008093A"/>
    <w:rsid w:val="00082590"/>
    <w:rsid w:val="00082CEE"/>
    <w:rsid w:val="0008338B"/>
    <w:rsid w:val="00083716"/>
    <w:rsid w:val="00083A15"/>
    <w:rsid w:val="0008760B"/>
    <w:rsid w:val="00087B00"/>
    <w:rsid w:val="00090205"/>
    <w:rsid w:val="000902A3"/>
    <w:rsid w:val="00092067"/>
    <w:rsid w:val="00092717"/>
    <w:rsid w:val="000945E9"/>
    <w:rsid w:val="00095693"/>
    <w:rsid w:val="000964FA"/>
    <w:rsid w:val="0009662A"/>
    <w:rsid w:val="000970C1"/>
    <w:rsid w:val="000975D7"/>
    <w:rsid w:val="000A0823"/>
    <w:rsid w:val="000A2E5E"/>
    <w:rsid w:val="000A4117"/>
    <w:rsid w:val="000A4D8B"/>
    <w:rsid w:val="000A7B8F"/>
    <w:rsid w:val="000A7E2D"/>
    <w:rsid w:val="000B0D33"/>
    <w:rsid w:val="000B2726"/>
    <w:rsid w:val="000B44D0"/>
    <w:rsid w:val="000B62A9"/>
    <w:rsid w:val="000B689A"/>
    <w:rsid w:val="000B6E77"/>
    <w:rsid w:val="000C0D70"/>
    <w:rsid w:val="000C3681"/>
    <w:rsid w:val="000C621C"/>
    <w:rsid w:val="000C6D80"/>
    <w:rsid w:val="000D200A"/>
    <w:rsid w:val="000D284D"/>
    <w:rsid w:val="000D2D1A"/>
    <w:rsid w:val="000D3B16"/>
    <w:rsid w:val="000D4E4F"/>
    <w:rsid w:val="000D7891"/>
    <w:rsid w:val="000E0C67"/>
    <w:rsid w:val="000E1A5F"/>
    <w:rsid w:val="000E1F22"/>
    <w:rsid w:val="000E3C0D"/>
    <w:rsid w:val="000E3E0D"/>
    <w:rsid w:val="000E580E"/>
    <w:rsid w:val="000E7A49"/>
    <w:rsid w:val="000F0A43"/>
    <w:rsid w:val="000F12AB"/>
    <w:rsid w:val="00101F86"/>
    <w:rsid w:val="001041A6"/>
    <w:rsid w:val="0010517E"/>
    <w:rsid w:val="001067F4"/>
    <w:rsid w:val="00106CC5"/>
    <w:rsid w:val="00110BA6"/>
    <w:rsid w:val="00111EB4"/>
    <w:rsid w:val="0011405B"/>
    <w:rsid w:val="001149B5"/>
    <w:rsid w:val="001152E8"/>
    <w:rsid w:val="00115377"/>
    <w:rsid w:val="001159C9"/>
    <w:rsid w:val="00115D1B"/>
    <w:rsid w:val="00126B7E"/>
    <w:rsid w:val="00126BFA"/>
    <w:rsid w:val="00126D99"/>
    <w:rsid w:val="00126F46"/>
    <w:rsid w:val="001304B5"/>
    <w:rsid w:val="00131F07"/>
    <w:rsid w:val="001342DC"/>
    <w:rsid w:val="00134F96"/>
    <w:rsid w:val="00135335"/>
    <w:rsid w:val="00135D20"/>
    <w:rsid w:val="00136D9E"/>
    <w:rsid w:val="00137C2E"/>
    <w:rsid w:val="001400DA"/>
    <w:rsid w:val="001405E3"/>
    <w:rsid w:val="00140FA7"/>
    <w:rsid w:val="00142FAC"/>
    <w:rsid w:val="00146B4E"/>
    <w:rsid w:val="00147633"/>
    <w:rsid w:val="00147A25"/>
    <w:rsid w:val="00150455"/>
    <w:rsid w:val="00150C20"/>
    <w:rsid w:val="00153420"/>
    <w:rsid w:val="00153591"/>
    <w:rsid w:val="00154B94"/>
    <w:rsid w:val="00155472"/>
    <w:rsid w:val="00155C9C"/>
    <w:rsid w:val="00157308"/>
    <w:rsid w:val="00157442"/>
    <w:rsid w:val="0015785F"/>
    <w:rsid w:val="00160159"/>
    <w:rsid w:val="001610AD"/>
    <w:rsid w:val="00161324"/>
    <w:rsid w:val="00163529"/>
    <w:rsid w:val="00165C84"/>
    <w:rsid w:val="00166257"/>
    <w:rsid w:val="00166AC0"/>
    <w:rsid w:val="00175485"/>
    <w:rsid w:val="001754AB"/>
    <w:rsid w:val="001765A8"/>
    <w:rsid w:val="001772E4"/>
    <w:rsid w:val="00184ECE"/>
    <w:rsid w:val="00185164"/>
    <w:rsid w:val="0018588F"/>
    <w:rsid w:val="0018752F"/>
    <w:rsid w:val="0018756D"/>
    <w:rsid w:val="001912F0"/>
    <w:rsid w:val="00192BC3"/>
    <w:rsid w:val="00194198"/>
    <w:rsid w:val="00196C29"/>
    <w:rsid w:val="001A0AC6"/>
    <w:rsid w:val="001A0D03"/>
    <w:rsid w:val="001A2F7D"/>
    <w:rsid w:val="001A3809"/>
    <w:rsid w:val="001B038D"/>
    <w:rsid w:val="001B1E85"/>
    <w:rsid w:val="001B2A8D"/>
    <w:rsid w:val="001B31B8"/>
    <w:rsid w:val="001B4E86"/>
    <w:rsid w:val="001B6976"/>
    <w:rsid w:val="001B7368"/>
    <w:rsid w:val="001C15F8"/>
    <w:rsid w:val="001C24CF"/>
    <w:rsid w:val="001C4D0D"/>
    <w:rsid w:val="001C5934"/>
    <w:rsid w:val="001C70C4"/>
    <w:rsid w:val="001D0E24"/>
    <w:rsid w:val="001D0F56"/>
    <w:rsid w:val="001D186D"/>
    <w:rsid w:val="001D196F"/>
    <w:rsid w:val="001D274C"/>
    <w:rsid w:val="001D2D91"/>
    <w:rsid w:val="001D38BA"/>
    <w:rsid w:val="001D4271"/>
    <w:rsid w:val="001D5AB6"/>
    <w:rsid w:val="001D6BE6"/>
    <w:rsid w:val="001D7E4F"/>
    <w:rsid w:val="001E03D3"/>
    <w:rsid w:val="001E0608"/>
    <w:rsid w:val="001E41B9"/>
    <w:rsid w:val="001E46BF"/>
    <w:rsid w:val="001E713D"/>
    <w:rsid w:val="001F0C05"/>
    <w:rsid w:val="001F26A6"/>
    <w:rsid w:val="001F7A8F"/>
    <w:rsid w:val="00201C06"/>
    <w:rsid w:val="00202035"/>
    <w:rsid w:val="002037D3"/>
    <w:rsid w:val="002048C1"/>
    <w:rsid w:val="002140D8"/>
    <w:rsid w:val="00215368"/>
    <w:rsid w:val="002155E6"/>
    <w:rsid w:val="00217D34"/>
    <w:rsid w:val="0022128D"/>
    <w:rsid w:val="00224867"/>
    <w:rsid w:val="002265E6"/>
    <w:rsid w:val="00226D44"/>
    <w:rsid w:val="002270D2"/>
    <w:rsid w:val="00232CF7"/>
    <w:rsid w:val="002335B9"/>
    <w:rsid w:val="00234AA9"/>
    <w:rsid w:val="00234B62"/>
    <w:rsid w:val="00236701"/>
    <w:rsid w:val="00237F01"/>
    <w:rsid w:val="00240F6A"/>
    <w:rsid w:val="002420DF"/>
    <w:rsid w:val="00242F27"/>
    <w:rsid w:val="00244327"/>
    <w:rsid w:val="0024584E"/>
    <w:rsid w:val="0025057C"/>
    <w:rsid w:val="00251CD2"/>
    <w:rsid w:val="00251EBF"/>
    <w:rsid w:val="0025216F"/>
    <w:rsid w:val="00264751"/>
    <w:rsid w:val="0026529C"/>
    <w:rsid w:val="00265B03"/>
    <w:rsid w:val="00266144"/>
    <w:rsid w:val="00266A67"/>
    <w:rsid w:val="002775D2"/>
    <w:rsid w:val="00277C63"/>
    <w:rsid w:val="002802C5"/>
    <w:rsid w:val="002812EF"/>
    <w:rsid w:val="00283DF0"/>
    <w:rsid w:val="002905EE"/>
    <w:rsid w:val="00292AC7"/>
    <w:rsid w:val="002967C4"/>
    <w:rsid w:val="00296AA3"/>
    <w:rsid w:val="002A0798"/>
    <w:rsid w:val="002A10EE"/>
    <w:rsid w:val="002A1817"/>
    <w:rsid w:val="002A4B8C"/>
    <w:rsid w:val="002A6422"/>
    <w:rsid w:val="002A6AA8"/>
    <w:rsid w:val="002B3F2F"/>
    <w:rsid w:val="002B797F"/>
    <w:rsid w:val="002C1111"/>
    <w:rsid w:val="002C2DE6"/>
    <w:rsid w:val="002C58D0"/>
    <w:rsid w:val="002D025A"/>
    <w:rsid w:val="002D250F"/>
    <w:rsid w:val="002D534C"/>
    <w:rsid w:val="002D6CD9"/>
    <w:rsid w:val="002E0C0C"/>
    <w:rsid w:val="002E49EB"/>
    <w:rsid w:val="002F0C95"/>
    <w:rsid w:val="002F1BB8"/>
    <w:rsid w:val="002F2D43"/>
    <w:rsid w:val="002F37A2"/>
    <w:rsid w:val="002F3B0D"/>
    <w:rsid w:val="002F446C"/>
    <w:rsid w:val="002F473E"/>
    <w:rsid w:val="002F5C40"/>
    <w:rsid w:val="002F7C4E"/>
    <w:rsid w:val="00301E8B"/>
    <w:rsid w:val="00304F57"/>
    <w:rsid w:val="00306F9E"/>
    <w:rsid w:val="00316067"/>
    <w:rsid w:val="003167FE"/>
    <w:rsid w:val="00317D23"/>
    <w:rsid w:val="003239E0"/>
    <w:rsid w:val="00323E47"/>
    <w:rsid w:val="00323ECF"/>
    <w:rsid w:val="003331C5"/>
    <w:rsid w:val="0033356E"/>
    <w:rsid w:val="00335148"/>
    <w:rsid w:val="00340D63"/>
    <w:rsid w:val="00340F86"/>
    <w:rsid w:val="00341B03"/>
    <w:rsid w:val="0034385F"/>
    <w:rsid w:val="003454F4"/>
    <w:rsid w:val="003503EF"/>
    <w:rsid w:val="00350C67"/>
    <w:rsid w:val="003536DC"/>
    <w:rsid w:val="00353DC1"/>
    <w:rsid w:val="00355044"/>
    <w:rsid w:val="00356746"/>
    <w:rsid w:val="003571B2"/>
    <w:rsid w:val="00360FE0"/>
    <w:rsid w:val="0036149A"/>
    <w:rsid w:val="00362D46"/>
    <w:rsid w:val="00365B65"/>
    <w:rsid w:val="00365E0E"/>
    <w:rsid w:val="00367074"/>
    <w:rsid w:val="00370827"/>
    <w:rsid w:val="00372262"/>
    <w:rsid w:val="00372E3E"/>
    <w:rsid w:val="00374F68"/>
    <w:rsid w:val="00375E10"/>
    <w:rsid w:val="003770F3"/>
    <w:rsid w:val="00377526"/>
    <w:rsid w:val="00380E48"/>
    <w:rsid w:val="00381923"/>
    <w:rsid w:val="003837FA"/>
    <w:rsid w:val="00383878"/>
    <w:rsid w:val="003940BA"/>
    <w:rsid w:val="003967A0"/>
    <w:rsid w:val="003968EA"/>
    <w:rsid w:val="003A18FB"/>
    <w:rsid w:val="003A29CD"/>
    <w:rsid w:val="003A3112"/>
    <w:rsid w:val="003A3ACA"/>
    <w:rsid w:val="003A598A"/>
    <w:rsid w:val="003A5BC7"/>
    <w:rsid w:val="003B09B9"/>
    <w:rsid w:val="003B1B0F"/>
    <w:rsid w:val="003B5EAC"/>
    <w:rsid w:val="003C0595"/>
    <w:rsid w:val="003C0EDA"/>
    <w:rsid w:val="003C163B"/>
    <w:rsid w:val="003C1748"/>
    <w:rsid w:val="003C4EF4"/>
    <w:rsid w:val="003C5B67"/>
    <w:rsid w:val="003C6C54"/>
    <w:rsid w:val="003C7820"/>
    <w:rsid w:val="003D2D00"/>
    <w:rsid w:val="003D2E77"/>
    <w:rsid w:val="003D31FB"/>
    <w:rsid w:val="003D3FF7"/>
    <w:rsid w:val="003D4513"/>
    <w:rsid w:val="003E58F4"/>
    <w:rsid w:val="003E6178"/>
    <w:rsid w:val="003E6DEE"/>
    <w:rsid w:val="003E6E36"/>
    <w:rsid w:val="003F1C3F"/>
    <w:rsid w:val="003F1D06"/>
    <w:rsid w:val="003F3748"/>
    <w:rsid w:val="003F5958"/>
    <w:rsid w:val="003F65A8"/>
    <w:rsid w:val="003F7025"/>
    <w:rsid w:val="003F794D"/>
    <w:rsid w:val="004012F7"/>
    <w:rsid w:val="00401AD5"/>
    <w:rsid w:val="00403A4D"/>
    <w:rsid w:val="00404593"/>
    <w:rsid w:val="0040507B"/>
    <w:rsid w:val="00405F0F"/>
    <w:rsid w:val="004077FC"/>
    <w:rsid w:val="004108B0"/>
    <w:rsid w:val="0041201B"/>
    <w:rsid w:val="00413957"/>
    <w:rsid w:val="00415A4B"/>
    <w:rsid w:val="0041745C"/>
    <w:rsid w:val="0042082D"/>
    <w:rsid w:val="00420970"/>
    <w:rsid w:val="00431D61"/>
    <w:rsid w:val="00432B4B"/>
    <w:rsid w:val="00434345"/>
    <w:rsid w:val="004352D5"/>
    <w:rsid w:val="00435894"/>
    <w:rsid w:val="0044198D"/>
    <w:rsid w:val="00442AFB"/>
    <w:rsid w:val="00443ADC"/>
    <w:rsid w:val="00445609"/>
    <w:rsid w:val="00446091"/>
    <w:rsid w:val="00446C5F"/>
    <w:rsid w:val="004476D0"/>
    <w:rsid w:val="00452C11"/>
    <w:rsid w:val="0046390D"/>
    <w:rsid w:val="00464D31"/>
    <w:rsid w:val="004671A5"/>
    <w:rsid w:val="00473EBC"/>
    <w:rsid w:val="00475A04"/>
    <w:rsid w:val="00476E1F"/>
    <w:rsid w:val="0047797B"/>
    <w:rsid w:val="0048001C"/>
    <w:rsid w:val="00480FCB"/>
    <w:rsid w:val="00481FFC"/>
    <w:rsid w:val="00482365"/>
    <w:rsid w:val="0048294F"/>
    <w:rsid w:val="00482C44"/>
    <w:rsid w:val="00483D46"/>
    <w:rsid w:val="0048565F"/>
    <w:rsid w:val="00486F2A"/>
    <w:rsid w:val="004874C5"/>
    <w:rsid w:val="004876A0"/>
    <w:rsid w:val="00493D01"/>
    <w:rsid w:val="00493E12"/>
    <w:rsid w:val="00493FD1"/>
    <w:rsid w:val="00494B0A"/>
    <w:rsid w:val="004A174A"/>
    <w:rsid w:val="004A7B0D"/>
    <w:rsid w:val="004B0E5E"/>
    <w:rsid w:val="004B594B"/>
    <w:rsid w:val="004B69AC"/>
    <w:rsid w:val="004B6B04"/>
    <w:rsid w:val="004B6C03"/>
    <w:rsid w:val="004B71BF"/>
    <w:rsid w:val="004C2DD9"/>
    <w:rsid w:val="004C5275"/>
    <w:rsid w:val="004C72C3"/>
    <w:rsid w:val="004D0266"/>
    <w:rsid w:val="004D0916"/>
    <w:rsid w:val="004D0E45"/>
    <w:rsid w:val="004D2849"/>
    <w:rsid w:val="004D2B91"/>
    <w:rsid w:val="004D4478"/>
    <w:rsid w:val="004D68AF"/>
    <w:rsid w:val="004E1D3B"/>
    <w:rsid w:val="004E3642"/>
    <w:rsid w:val="004E575F"/>
    <w:rsid w:val="004E7BEC"/>
    <w:rsid w:val="004F2B18"/>
    <w:rsid w:val="004F4E67"/>
    <w:rsid w:val="004F5883"/>
    <w:rsid w:val="004F71D1"/>
    <w:rsid w:val="00502AF4"/>
    <w:rsid w:val="005079BC"/>
    <w:rsid w:val="00512BCC"/>
    <w:rsid w:val="00512FAF"/>
    <w:rsid w:val="00513672"/>
    <w:rsid w:val="0051589B"/>
    <w:rsid w:val="00515EDF"/>
    <w:rsid w:val="00522564"/>
    <w:rsid w:val="00525726"/>
    <w:rsid w:val="00525727"/>
    <w:rsid w:val="005258AB"/>
    <w:rsid w:val="00525DFE"/>
    <w:rsid w:val="00532146"/>
    <w:rsid w:val="0053281F"/>
    <w:rsid w:val="00533572"/>
    <w:rsid w:val="0053442D"/>
    <w:rsid w:val="005345C9"/>
    <w:rsid w:val="00536449"/>
    <w:rsid w:val="00536777"/>
    <w:rsid w:val="0053755F"/>
    <w:rsid w:val="00541B31"/>
    <w:rsid w:val="00541D4C"/>
    <w:rsid w:val="00542974"/>
    <w:rsid w:val="00544DDA"/>
    <w:rsid w:val="005471E4"/>
    <w:rsid w:val="00547DDC"/>
    <w:rsid w:val="0055093D"/>
    <w:rsid w:val="00553751"/>
    <w:rsid w:val="0055591B"/>
    <w:rsid w:val="00555DB4"/>
    <w:rsid w:val="005605B5"/>
    <w:rsid w:val="00562464"/>
    <w:rsid w:val="00563125"/>
    <w:rsid w:val="00563827"/>
    <w:rsid w:val="005664E9"/>
    <w:rsid w:val="0057129C"/>
    <w:rsid w:val="0057134E"/>
    <w:rsid w:val="00572268"/>
    <w:rsid w:val="005746CE"/>
    <w:rsid w:val="00577060"/>
    <w:rsid w:val="00580104"/>
    <w:rsid w:val="00581604"/>
    <w:rsid w:val="00581BCE"/>
    <w:rsid w:val="00582B60"/>
    <w:rsid w:val="00584467"/>
    <w:rsid w:val="005856B0"/>
    <w:rsid w:val="00586351"/>
    <w:rsid w:val="00586884"/>
    <w:rsid w:val="005873A8"/>
    <w:rsid w:val="00590DFC"/>
    <w:rsid w:val="005911CC"/>
    <w:rsid w:val="00593FDC"/>
    <w:rsid w:val="005945D4"/>
    <w:rsid w:val="00594E3A"/>
    <w:rsid w:val="00597640"/>
    <w:rsid w:val="005A0156"/>
    <w:rsid w:val="005A1B78"/>
    <w:rsid w:val="005A2287"/>
    <w:rsid w:val="005A26EC"/>
    <w:rsid w:val="005A58DC"/>
    <w:rsid w:val="005B1377"/>
    <w:rsid w:val="005B342E"/>
    <w:rsid w:val="005B4673"/>
    <w:rsid w:val="005B7500"/>
    <w:rsid w:val="005B7866"/>
    <w:rsid w:val="005C0ABC"/>
    <w:rsid w:val="005C0DB5"/>
    <w:rsid w:val="005C1EB7"/>
    <w:rsid w:val="005C370D"/>
    <w:rsid w:val="005C39A7"/>
    <w:rsid w:val="005C5B47"/>
    <w:rsid w:val="005C66C2"/>
    <w:rsid w:val="005D11E3"/>
    <w:rsid w:val="005D29BC"/>
    <w:rsid w:val="005D36AF"/>
    <w:rsid w:val="005D44A4"/>
    <w:rsid w:val="005D6C4B"/>
    <w:rsid w:val="005E03F1"/>
    <w:rsid w:val="005E0EFD"/>
    <w:rsid w:val="005E4CB2"/>
    <w:rsid w:val="005E6315"/>
    <w:rsid w:val="005E79A8"/>
    <w:rsid w:val="005F03E9"/>
    <w:rsid w:val="005F4FC0"/>
    <w:rsid w:val="005F78D9"/>
    <w:rsid w:val="006037A9"/>
    <w:rsid w:val="006076DD"/>
    <w:rsid w:val="006076F9"/>
    <w:rsid w:val="0061324A"/>
    <w:rsid w:val="0061381D"/>
    <w:rsid w:val="0062037B"/>
    <w:rsid w:val="006211A5"/>
    <w:rsid w:val="00622AEA"/>
    <w:rsid w:val="00625419"/>
    <w:rsid w:val="0062653C"/>
    <w:rsid w:val="00626BAE"/>
    <w:rsid w:val="00637093"/>
    <w:rsid w:val="00640681"/>
    <w:rsid w:val="00642C62"/>
    <w:rsid w:val="006447B2"/>
    <w:rsid w:val="0064484F"/>
    <w:rsid w:val="006476F8"/>
    <w:rsid w:val="00647B51"/>
    <w:rsid w:val="00650A82"/>
    <w:rsid w:val="006519C2"/>
    <w:rsid w:val="00652AF1"/>
    <w:rsid w:val="00656AC8"/>
    <w:rsid w:val="006629C3"/>
    <w:rsid w:val="00667173"/>
    <w:rsid w:val="0066769B"/>
    <w:rsid w:val="00670C58"/>
    <w:rsid w:val="00672E50"/>
    <w:rsid w:val="00680653"/>
    <w:rsid w:val="006830EE"/>
    <w:rsid w:val="00687302"/>
    <w:rsid w:val="006875FE"/>
    <w:rsid w:val="00690851"/>
    <w:rsid w:val="00697997"/>
    <w:rsid w:val="006A1044"/>
    <w:rsid w:val="006A6B67"/>
    <w:rsid w:val="006A6C57"/>
    <w:rsid w:val="006B0DAA"/>
    <w:rsid w:val="006B3950"/>
    <w:rsid w:val="006B3A4A"/>
    <w:rsid w:val="006B5216"/>
    <w:rsid w:val="006B55F4"/>
    <w:rsid w:val="006B66B7"/>
    <w:rsid w:val="006C006A"/>
    <w:rsid w:val="006C0ADE"/>
    <w:rsid w:val="006C3A2A"/>
    <w:rsid w:val="006C3B4B"/>
    <w:rsid w:val="006C3D7C"/>
    <w:rsid w:val="006D2A4E"/>
    <w:rsid w:val="006D4829"/>
    <w:rsid w:val="006D7814"/>
    <w:rsid w:val="006E0C27"/>
    <w:rsid w:val="006E1F7A"/>
    <w:rsid w:val="006E408C"/>
    <w:rsid w:val="006E48A3"/>
    <w:rsid w:val="006E49A2"/>
    <w:rsid w:val="006E4D44"/>
    <w:rsid w:val="006E7205"/>
    <w:rsid w:val="006F014A"/>
    <w:rsid w:val="006F3406"/>
    <w:rsid w:val="006F4755"/>
    <w:rsid w:val="006F4E26"/>
    <w:rsid w:val="006F631C"/>
    <w:rsid w:val="00701EF3"/>
    <w:rsid w:val="00703C42"/>
    <w:rsid w:val="0070569F"/>
    <w:rsid w:val="00706765"/>
    <w:rsid w:val="00712FCC"/>
    <w:rsid w:val="00714178"/>
    <w:rsid w:val="00721285"/>
    <w:rsid w:val="007221F4"/>
    <w:rsid w:val="00724EA6"/>
    <w:rsid w:val="0073118D"/>
    <w:rsid w:val="00731D7F"/>
    <w:rsid w:val="007323ED"/>
    <w:rsid w:val="0073411E"/>
    <w:rsid w:val="00734E85"/>
    <w:rsid w:val="007369A7"/>
    <w:rsid w:val="0073723C"/>
    <w:rsid w:val="00737BC6"/>
    <w:rsid w:val="0074065E"/>
    <w:rsid w:val="00745AC5"/>
    <w:rsid w:val="00746FF3"/>
    <w:rsid w:val="00747233"/>
    <w:rsid w:val="00750760"/>
    <w:rsid w:val="0075131B"/>
    <w:rsid w:val="00753465"/>
    <w:rsid w:val="00755F00"/>
    <w:rsid w:val="007633F4"/>
    <w:rsid w:val="00766433"/>
    <w:rsid w:val="007702A7"/>
    <w:rsid w:val="0077048B"/>
    <w:rsid w:val="00771CB9"/>
    <w:rsid w:val="00774207"/>
    <w:rsid w:val="00775D32"/>
    <w:rsid w:val="00776122"/>
    <w:rsid w:val="00776D93"/>
    <w:rsid w:val="00777577"/>
    <w:rsid w:val="0078025F"/>
    <w:rsid w:val="00782630"/>
    <w:rsid w:val="00783686"/>
    <w:rsid w:val="00785226"/>
    <w:rsid w:val="0078720E"/>
    <w:rsid w:val="00791716"/>
    <w:rsid w:val="00791BA6"/>
    <w:rsid w:val="007937FF"/>
    <w:rsid w:val="007939A9"/>
    <w:rsid w:val="007940E5"/>
    <w:rsid w:val="0079590B"/>
    <w:rsid w:val="00795912"/>
    <w:rsid w:val="007A2662"/>
    <w:rsid w:val="007A3A95"/>
    <w:rsid w:val="007A50A1"/>
    <w:rsid w:val="007A5FAF"/>
    <w:rsid w:val="007A6121"/>
    <w:rsid w:val="007A681A"/>
    <w:rsid w:val="007B303B"/>
    <w:rsid w:val="007B33DC"/>
    <w:rsid w:val="007B6F95"/>
    <w:rsid w:val="007C116F"/>
    <w:rsid w:val="007C2255"/>
    <w:rsid w:val="007C2A7D"/>
    <w:rsid w:val="007C3249"/>
    <w:rsid w:val="007C3A0E"/>
    <w:rsid w:val="007C3BA7"/>
    <w:rsid w:val="007C4F3C"/>
    <w:rsid w:val="007D20F3"/>
    <w:rsid w:val="007D5245"/>
    <w:rsid w:val="007D55E1"/>
    <w:rsid w:val="007D5AD0"/>
    <w:rsid w:val="007D5F48"/>
    <w:rsid w:val="007D69F8"/>
    <w:rsid w:val="007E28D3"/>
    <w:rsid w:val="007E407E"/>
    <w:rsid w:val="007F0E56"/>
    <w:rsid w:val="007F12C7"/>
    <w:rsid w:val="007F3CA5"/>
    <w:rsid w:val="007F4983"/>
    <w:rsid w:val="007F4CC5"/>
    <w:rsid w:val="007F66DC"/>
    <w:rsid w:val="007F7556"/>
    <w:rsid w:val="00803397"/>
    <w:rsid w:val="00803950"/>
    <w:rsid w:val="00803BDB"/>
    <w:rsid w:val="0080446D"/>
    <w:rsid w:val="0081127B"/>
    <w:rsid w:val="00814B05"/>
    <w:rsid w:val="008153E3"/>
    <w:rsid w:val="00815716"/>
    <w:rsid w:val="00816226"/>
    <w:rsid w:val="008222AC"/>
    <w:rsid w:val="0082249C"/>
    <w:rsid w:val="00824484"/>
    <w:rsid w:val="008341A8"/>
    <w:rsid w:val="00836954"/>
    <w:rsid w:val="008377CD"/>
    <w:rsid w:val="0084657E"/>
    <w:rsid w:val="00851E4C"/>
    <w:rsid w:val="00853F52"/>
    <w:rsid w:val="00856283"/>
    <w:rsid w:val="0085793E"/>
    <w:rsid w:val="00860467"/>
    <w:rsid w:val="008640C1"/>
    <w:rsid w:val="008710CE"/>
    <w:rsid w:val="0087366C"/>
    <w:rsid w:val="0087495B"/>
    <w:rsid w:val="0087495E"/>
    <w:rsid w:val="00874AA2"/>
    <w:rsid w:val="00874E43"/>
    <w:rsid w:val="00877A5C"/>
    <w:rsid w:val="00877B8B"/>
    <w:rsid w:val="00877DF7"/>
    <w:rsid w:val="008810E8"/>
    <w:rsid w:val="00882B20"/>
    <w:rsid w:val="00882E4F"/>
    <w:rsid w:val="00883233"/>
    <w:rsid w:val="00886A0B"/>
    <w:rsid w:val="0088783F"/>
    <w:rsid w:val="00891A4B"/>
    <w:rsid w:val="008951D5"/>
    <w:rsid w:val="00896001"/>
    <w:rsid w:val="008A6A66"/>
    <w:rsid w:val="008B1DD3"/>
    <w:rsid w:val="008B247F"/>
    <w:rsid w:val="008B427E"/>
    <w:rsid w:val="008B59BB"/>
    <w:rsid w:val="008B6E83"/>
    <w:rsid w:val="008B74EC"/>
    <w:rsid w:val="008C0AC2"/>
    <w:rsid w:val="008C251D"/>
    <w:rsid w:val="008C2AD7"/>
    <w:rsid w:val="008C534C"/>
    <w:rsid w:val="008C62A0"/>
    <w:rsid w:val="008C6868"/>
    <w:rsid w:val="008C7635"/>
    <w:rsid w:val="008D3577"/>
    <w:rsid w:val="008D39AB"/>
    <w:rsid w:val="008D4124"/>
    <w:rsid w:val="008D66EA"/>
    <w:rsid w:val="008E02AC"/>
    <w:rsid w:val="008E40F8"/>
    <w:rsid w:val="008E494C"/>
    <w:rsid w:val="008E5341"/>
    <w:rsid w:val="008E6AF8"/>
    <w:rsid w:val="008E6F26"/>
    <w:rsid w:val="008F0676"/>
    <w:rsid w:val="008F1018"/>
    <w:rsid w:val="008F1ED5"/>
    <w:rsid w:val="008F342B"/>
    <w:rsid w:val="008F570B"/>
    <w:rsid w:val="008F773B"/>
    <w:rsid w:val="00900B9F"/>
    <w:rsid w:val="009022FB"/>
    <w:rsid w:val="00903A24"/>
    <w:rsid w:val="00903CE6"/>
    <w:rsid w:val="00904453"/>
    <w:rsid w:val="00904EF0"/>
    <w:rsid w:val="009058AF"/>
    <w:rsid w:val="00910259"/>
    <w:rsid w:val="00910810"/>
    <w:rsid w:val="0091087F"/>
    <w:rsid w:val="00910DAA"/>
    <w:rsid w:val="00910E25"/>
    <w:rsid w:val="00913523"/>
    <w:rsid w:val="009141E7"/>
    <w:rsid w:val="0091724E"/>
    <w:rsid w:val="00917708"/>
    <w:rsid w:val="00920233"/>
    <w:rsid w:val="00920AA9"/>
    <w:rsid w:val="00922717"/>
    <w:rsid w:val="009229FF"/>
    <w:rsid w:val="00925626"/>
    <w:rsid w:val="00925BBA"/>
    <w:rsid w:val="00926AE3"/>
    <w:rsid w:val="00932261"/>
    <w:rsid w:val="00935EEC"/>
    <w:rsid w:val="0094263B"/>
    <w:rsid w:val="00944742"/>
    <w:rsid w:val="00946CB6"/>
    <w:rsid w:val="0094702C"/>
    <w:rsid w:val="00947E26"/>
    <w:rsid w:val="0095207D"/>
    <w:rsid w:val="0095396C"/>
    <w:rsid w:val="00957D50"/>
    <w:rsid w:val="00963165"/>
    <w:rsid w:val="009658BD"/>
    <w:rsid w:val="00965B1D"/>
    <w:rsid w:val="00971499"/>
    <w:rsid w:val="009721BD"/>
    <w:rsid w:val="00972794"/>
    <w:rsid w:val="00975B83"/>
    <w:rsid w:val="00975FB7"/>
    <w:rsid w:val="0097671C"/>
    <w:rsid w:val="009770B0"/>
    <w:rsid w:val="00977656"/>
    <w:rsid w:val="00981C54"/>
    <w:rsid w:val="009835A3"/>
    <w:rsid w:val="00983D33"/>
    <w:rsid w:val="009843F7"/>
    <w:rsid w:val="009863D9"/>
    <w:rsid w:val="00987DC6"/>
    <w:rsid w:val="00992D21"/>
    <w:rsid w:val="00992E27"/>
    <w:rsid w:val="00994128"/>
    <w:rsid w:val="0099464C"/>
    <w:rsid w:val="0099720D"/>
    <w:rsid w:val="00997DAC"/>
    <w:rsid w:val="009A1315"/>
    <w:rsid w:val="009A1CE0"/>
    <w:rsid w:val="009A1ED4"/>
    <w:rsid w:val="009A264F"/>
    <w:rsid w:val="009A27C1"/>
    <w:rsid w:val="009A3A91"/>
    <w:rsid w:val="009A4A21"/>
    <w:rsid w:val="009A4F41"/>
    <w:rsid w:val="009A59DA"/>
    <w:rsid w:val="009A648C"/>
    <w:rsid w:val="009B1E8D"/>
    <w:rsid w:val="009B256D"/>
    <w:rsid w:val="009B30B7"/>
    <w:rsid w:val="009B5B85"/>
    <w:rsid w:val="009C01A7"/>
    <w:rsid w:val="009C12E8"/>
    <w:rsid w:val="009C362C"/>
    <w:rsid w:val="009C40D5"/>
    <w:rsid w:val="009C4610"/>
    <w:rsid w:val="009C5CD2"/>
    <w:rsid w:val="009D0010"/>
    <w:rsid w:val="009D2AC4"/>
    <w:rsid w:val="009D4C35"/>
    <w:rsid w:val="009D4F29"/>
    <w:rsid w:val="009D612B"/>
    <w:rsid w:val="009D72DC"/>
    <w:rsid w:val="009E0E79"/>
    <w:rsid w:val="009E1E15"/>
    <w:rsid w:val="009E2943"/>
    <w:rsid w:val="009E51B5"/>
    <w:rsid w:val="009F340E"/>
    <w:rsid w:val="009F3F0C"/>
    <w:rsid w:val="009F427C"/>
    <w:rsid w:val="009F4BC1"/>
    <w:rsid w:val="009F53FF"/>
    <w:rsid w:val="009F607F"/>
    <w:rsid w:val="009F6391"/>
    <w:rsid w:val="009F63C3"/>
    <w:rsid w:val="00A00C23"/>
    <w:rsid w:val="00A0313E"/>
    <w:rsid w:val="00A076EB"/>
    <w:rsid w:val="00A10A4C"/>
    <w:rsid w:val="00A13016"/>
    <w:rsid w:val="00A136E1"/>
    <w:rsid w:val="00A164AA"/>
    <w:rsid w:val="00A167DD"/>
    <w:rsid w:val="00A16D69"/>
    <w:rsid w:val="00A204E8"/>
    <w:rsid w:val="00A22D88"/>
    <w:rsid w:val="00A2594C"/>
    <w:rsid w:val="00A305A5"/>
    <w:rsid w:val="00A30CE4"/>
    <w:rsid w:val="00A32735"/>
    <w:rsid w:val="00A330C7"/>
    <w:rsid w:val="00A33EB6"/>
    <w:rsid w:val="00A34771"/>
    <w:rsid w:val="00A36AC4"/>
    <w:rsid w:val="00A37681"/>
    <w:rsid w:val="00A45C1E"/>
    <w:rsid w:val="00A46412"/>
    <w:rsid w:val="00A47B79"/>
    <w:rsid w:val="00A512F8"/>
    <w:rsid w:val="00A5410B"/>
    <w:rsid w:val="00A55C4C"/>
    <w:rsid w:val="00A55EF3"/>
    <w:rsid w:val="00A57BD2"/>
    <w:rsid w:val="00A605BF"/>
    <w:rsid w:val="00A6198D"/>
    <w:rsid w:val="00A627F9"/>
    <w:rsid w:val="00A6373E"/>
    <w:rsid w:val="00A66175"/>
    <w:rsid w:val="00A7020C"/>
    <w:rsid w:val="00A75879"/>
    <w:rsid w:val="00A75B08"/>
    <w:rsid w:val="00A7787F"/>
    <w:rsid w:val="00A81E7B"/>
    <w:rsid w:val="00A86888"/>
    <w:rsid w:val="00A9033F"/>
    <w:rsid w:val="00A903BD"/>
    <w:rsid w:val="00A912C2"/>
    <w:rsid w:val="00A93927"/>
    <w:rsid w:val="00A97249"/>
    <w:rsid w:val="00AA302D"/>
    <w:rsid w:val="00AA7D48"/>
    <w:rsid w:val="00AA7E49"/>
    <w:rsid w:val="00AB2A56"/>
    <w:rsid w:val="00AB3FBF"/>
    <w:rsid w:val="00AB5483"/>
    <w:rsid w:val="00AC03C8"/>
    <w:rsid w:val="00AC05FA"/>
    <w:rsid w:val="00AC0CEA"/>
    <w:rsid w:val="00AC2F5A"/>
    <w:rsid w:val="00AC45F2"/>
    <w:rsid w:val="00AC7C9B"/>
    <w:rsid w:val="00AD362E"/>
    <w:rsid w:val="00AD4B9E"/>
    <w:rsid w:val="00AD79D3"/>
    <w:rsid w:val="00AE0584"/>
    <w:rsid w:val="00AE082B"/>
    <w:rsid w:val="00AE33E6"/>
    <w:rsid w:val="00AE4A89"/>
    <w:rsid w:val="00AE52B3"/>
    <w:rsid w:val="00AE5573"/>
    <w:rsid w:val="00AE7E14"/>
    <w:rsid w:val="00AF1EE5"/>
    <w:rsid w:val="00AF1F46"/>
    <w:rsid w:val="00AF1F67"/>
    <w:rsid w:val="00AF3598"/>
    <w:rsid w:val="00AF36F4"/>
    <w:rsid w:val="00B00265"/>
    <w:rsid w:val="00B0289F"/>
    <w:rsid w:val="00B0550F"/>
    <w:rsid w:val="00B06B80"/>
    <w:rsid w:val="00B10918"/>
    <w:rsid w:val="00B14E16"/>
    <w:rsid w:val="00B14FF1"/>
    <w:rsid w:val="00B15199"/>
    <w:rsid w:val="00B15880"/>
    <w:rsid w:val="00B204E3"/>
    <w:rsid w:val="00B23533"/>
    <w:rsid w:val="00B238F8"/>
    <w:rsid w:val="00B24A33"/>
    <w:rsid w:val="00B2511B"/>
    <w:rsid w:val="00B25419"/>
    <w:rsid w:val="00B271A3"/>
    <w:rsid w:val="00B27CE8"/>
    <w:rsid w:val="00B30456"/>
    <w:rsid w:val="00B32192"/>
    <w:rsid w:val="00B32BBD"/>
    <w:rsid w:val="00B33C0C"/>
    <w:rsid w:val="00B33F93"/>
    <w:rsid w:val="00B3755F"/>
    <w:rsid w:val="00B41FAA"/>
    <w:rsid w:val="00B460C8"/>
    <w:rsid w:val="00B46826"/>
    <w:rsid w:val="00B4748F"/>
    <w:rsid w:val="00B47540"/>
    <w:rsid w:val="00B47727"/>
    <w:rsid w:val="00B504A5"/>
    <w:rsid w:val="00B5272D"/>
    <w:rsid w:val="00B5468D"/>
    <w:rsid w:val="00B559EA"/>
    <w:rsid w:val="00B55FD2"/>
    <w:rsid w:val="00B57933"/>
    <w:rsid w:val="00B57F9D"/>
    <w:rsid w:val="00B63D29"/>
    <w:rsid w:val="00B64219"/>
    <w:rsid w:val="00B64371"/>
    <w:rsid w:val="00B65A88"/>
    <w:rsid w:val="00B7249A"/>
    <w:rsid w:val="00B724D0"/>
    <w:rsid w:val="00B72BA5"/>
    <w:rsid w:val="00B749DF"/>
    <w:rsid w:val="00B810ED"/>
    <w:rsid w:val="00B8138F"/>
    <w:rsid w:val="00B84789"/>
    <w:rsid w:val="00B847E2"/>
    <w:rsid w:val="00B90E15"/>
    <w:rsid w:val="00B93549"/>
    <w:rsid w:val="00B94ACA"/>
    <w:rsid w:val="00B9681F"/>
    <w:rsid w:val="00B97373"/>
    <w:rsid w:val="00B979D8"/>
    <w:rsid w:val="00BA3643"/>
    <w:rsid w:val="00BA5ED7"/>
    <w:rsid w:val="00BA7692"/>
    <w:rsid w:val="00BB0134"/>
    <w:rsid w:val="00BB0BE3"/>
    <w:rsid w:val="00BB0EEE"/>
    <w:rsid w:val="00BB173B"/>
    <w:rsid w:val="00BB2EEE"/>
    <w:rsid w:val="00BB4F5F"/>
    <w:rsid w:val="00BB60D5"/>
    <w:rsid w:val="00BC0B32"/>
    <w:rsid w:val="00BC1AFD"/>
    <w:rsid w:val="00BC1E80"/>
    <w:rsid w:val="00BC5385"/>
    <w:rsid w:val="00BC5D73"/>
    <w:rsid w:val="00BC7D18"/>
    <w:rsid w:val="00BD1425"/>
    <w:rsid w:val="00BD433A"/>
    <w:rsid w:val="00BD5DE8"/>
    <w:rsid w:val="00BD6881"/>
    <w:rsid w:val="00BE690F"/>
    <w:rsid w:val="00BE7358"/>
    <w:rsid w:val="00BF1880"/>
    <w:rsid w:val="00BF23A9"/>
    <w:rsid w:val="00BF309C"/>
    <w:rsid w:val="00BF65DC"/>
    <w:rsid w:val="00BF7B27"/>
    <w:rsid w:val="00C01340"/>
    <w:rsid w:val="00C017BF"/>
    <w:rsid w:val="00C02E88"/>
    <w:rsid w:val="00C03351"/>
    <w:rsid w:val="00C040A2"/>
    <w:rsid w:val="00C05B80"/>
    <w:rsid w:val="00C05C4F"/>
    <w:rsid w:val="00C062D1"/>
    <w:rsid w:val="00C0767C"/>
    <w:rsid w:val="00C11F17"/>
    <w:rsid w:val="00C15FCB"/>
    <w:rsid w:val="00C1735E"/>
    <w:rsid w:val="00C177DC"/>
    <w:rsid w:val="00C20062"/>
    <w:rsid w:val="00C207FB"/>
    <w:rsid w:val="00C2093A"/>
    <w:rsid w:val="00C2178A"/>
    <w:rsid w:val="00C238DB"/>
    <w:rsid w:val="00C2667E"/>
    <w:rsid w:val="00C26B53"/>
    <w:rsid w:val="00C3176F"/>
    <w:rsid w:val="00C32113"/>
    <w:rsid w:val="00C34775"/>
    <w:rsid w:val="00C354B3"/>
    <w:rsid w:val="00C36126"/>
    <w:rsid w:val="00C3618C"/>
    <w:rsid w:val="00C3648E"/>
    <w:rsid w:val="00C40519"/>
    <w:rsid w:val="00C40790"/>
    <w:rsid w:val="00C45E2F"/>
    <w:rsid w:val="00C47F34"/>
    <w:rsid w:val="00C525A8"/>
    <w:rsid w:val="00C52F58"/>
    <w:rsid w:val="00C53071"/>
    <w:rsid w:val="00C55788"/>
    <w:rsid w:val="00C55E58"/>
    <w:rsid w:val="00C561FB"/>
    <w:rsid w:val="00C57A86"/>
    <w:rsid w:val="00C603E3"/>
    <w:rsid w:val="00C67FD9"/>
    <w:rsid w:val="00C7151A"/>
    <w:rsid w:val="00C7190E"/>
    <w:rsid w:val="00C71A5E"/>
    <w:rsid w:val="00C7484C"/>
    <w:rsid w:val="00C826F3"/>
    <w:rsid w:val="00C846B1"/>
    <w:rsid w:val="00C8492C"/>
    <w:rsid w:val="00C858A9"/>
    <w:rsid w:val="00C86087"/>
    <w:rsid w:val="00C90F03"/>
    <w:rsid w:val="00C938DE"/>
    <w:rsid w:val="00C95233"/>
    <w:rsid w:val="00C95D1F"/>
    <w:rsid w:val="00C977CF"/>
    <w:rsid w:val="00C97ABE"/>
    <w:rsid w:val="00CA27F3"/>
    <w:rsid w:val="00CA362A"/>
    <w:rsid w:val="00CA7E23"/>
    <w:rsid w:val="00CB1315"/>
    <w:rsid w:val="00CB1DB7"/>
    <w:rsid w:val="00CB2649"/>
    <w:rsid w:val="00CB50BD"/>
    <w:rsid w:val="00CC0911"/>
    <w:rsid w:val="00CC67B9"/>
    <w:rsid w:val="00CC6B45"/>
    <w:rsid w:val="00CD36C7"/>
    <w:rsid w:val="00CD607E"/>
    <w:rsid w:val="00CD7C8D"/>
    <w:rsid w:val="00CD7F2A"/>
    <w:rsid w:val="00CE0D54"/>
    <w:rsid w:val="00CE19EB"/>
    <w:rsid w:val="00CE412D"/>
    <w:rsid w:val="00CE4E48"/>
    <w:rsid w:val="00CE4F46"/>
    <w:rsid w:val="00CE5ECF"/>
    <w:rsid w:val="00CF13CA"/>
    <w:rsid w:val="00CF2DC1"/>
    <w:rsid w:val="00CF4B86"/>
    <w:rsid w:val="00CF5585"/>
    <w:rsid w:val="00CF6480"/>
    <w:rsid w:val="00CF6F2C"/>
    <w:rsid w:val="00CF7099"/>
    <w:rsid w:val="00D004DB"/>
    <w:rsid w:val="00D02C91"/>
    <w:rsid w:val="00D03127"/>
    <w:rsid w:val="00D0477A"/>
    <w:rsid w:val="00D051A2"/>
    <w:rsid w:val="00D0541D"/>
    <w:rsid w:val="00D06117"/>
    <w:rsid w:val="00D066AE"/>
    <w:rsid w:val="00D10CE6"/>
    <w:rsid w:val="00D10EE8"/>
    <w:rsid w:val="00D114CD"/>
    <w:rsid w:val="00D14EE1"/>
    <w:rsid w:val="00D21440"/>
    <w:rsid w:val="00D219A6"/>
    <w:rsid w:val="00D21CB3"/>
    <w:rsid w:val="00D2227C"/>
    <w:rsid w:val="00D23025"/>
    <w:rsid w:val="00D2420D"/>
    <w:rsid w:val="00D24A16"/>
    <w:rsid w:val="00D25962"/>
    <w:rsid w:val="00D25D0A"/>
    <w:rsid w:val="00D25EB1"/>
    <w:rsid w:val="00D2717B"/>
    <w:rsid w:val="00D30A8E"/>
    <w:rsid w:val="00D31739"/>
    <w:rsid w:val="00D31E10"/>
    <w:rsid w:val="00D33DD0"/>
    <w:rsid w:val="00D362EB"/>
    <w:rsid w:val="00D37253"/>
    <w:rsid w:val="00D40CDE"/>
    <w:rsid w:val="00D435A6"/>
    <w:rsid w:val="00D435CD"/>
    <w:rsid w:val="00D43CA2"/>
    <w:rsid w:val="00D43F12"/>
    <w:rsid w:val="00D44409"/>
    <w:rsid w:val="00D44D4C"/>
    <w:rsid w:val="00D52F4E"/>
    <w:rsid w:val="00D53703"/>
    <w:rsid w:val="00D538A4"/>
    <w:rsid w:val="00D53C5D"/>
    <w:rsid w:val="00D54383"/>
    <w:rsid w:val="00D543A9"/>
    <w:rsid w:val="00D57ED7"/>
    <w:rsid w:val="00D633B5"/>
    <w:rsid w:val="00D636BE"/>
    <w:rsid w:val="00D65422"/>
    <w:rsid w:val="00D656DF"/>
    <w:rsid w:val="00D65A40"/>
    <w:rsid w:val="00D67D8E"/>
    <w:rsid w:val="00D726BF"/>
    <w:rsid w:val="00D74730"/>
    <w:rsid w:val="00D7665E"/>
    <w:rsid w:val="00D76D87"/>
    <w:rsid w:val="00D8026E"/>
    <w:rsid w:val="00D8062B"/>
    <w:rsid w:val="00D81B76"/>
    <w:rsid w:val="00D81DF3"/>
    <w:rsid w:val="00D874BE"/>
    <w:rsid w:val="00D878C9"/>
    <w:rsid w:val="00D87A5E"/>
    <w:rsid w:val="00D87C59"/>
    <w:rsid w:val="00D927CD"/>
    <w:rsid w:val="00D93786"/>
    <w:rsid w:val="00DA135C"/>
    <w:rsid w:val="00DA2475"/>
    <w:rsid w:val="00DA2C1C"/>
    <w:rsid w:val="00DA4167"/>
    <w:rsid w:val="00DA5647"/>
    <w:rsid w:val="00DA5ED6"/>
    <w:rsid w:val="00DA6EF3"/>
    <w:rsid w:val="00DA7FE8"/>
    <w:rsid w:val="00DB1A97"/>
    <w:rsid w:val="00DB7A2A"/>
    <w:rsid w:val="00DC4A9E"/>
    <w:rsid w:val="00DC5FB8"/>
    <w:rsid w:val="00DC6FB1"/>
    <w:rsid w:val="00DC71D5"/>
    <w:rsid w:val="00DD0746"/>
    <w:rsid w:val="00DD0AE5"/>
    <w:rsid w:val="00DD40CE"/>
    <w:rsid w:val="00DD661E"/>
    <w:rsid w:val="00DE009B"/>
    <w:rsid w:val="00DE0CB4"/>
    <w:rsid w:val="00DE2BEC"/>
    <w:rsid w:val="00DE3148"/>
    <w:rsid w:val="00DE3437"/>
    <w:rsid w:val="00DE50EC"/>
    <w:rsid w:val="00DF0471"/>
    <w:rsid w:val="00DF0DB6"/>
    <w:rsid w:val="00DF12C1"/>
    <w:rsid w:val="00DF154F"/>
    <w:rsid w:val="00DF1E08"/>
    <w:rsid w:val="00DF1E7F"/>
    <w:rsid w:val="00DF28DD"/>
    <w:rsid w:val="00DF51FB"/>
    <w:rsid w:val="00DF6103"/>
    <w:rsid w:val="00DF6942"/>
    <w:rsid w:val="00E006CD"/>
    <w:rsid w:val="00E024B4"/>
    <w:rsid w:val="00E02F70"/>
    <w:rsid w:val="00E02F9E"/>
    <w:rsid w:val="00E0373E"/>
    <w:rsid w:val="00E04DD7"/>
    <w:rsid w:val="00E04F52"/>
    <w:rsid w:val="00E05231"/>
    <w:rsid w:val="00E0624D"/>
    <w:rsid w:val="00E070FD"/>
    <w:rsid w:val="00E12E08"/>
    <w:rsid w:val="00E13BD0"/>
    <w:rsid w:val="00E13CAE"/>
    <w:rsid w:val="00E165AA"/>
    <w:rsid w:val="00E210E6"/>
    <w:rsid w:val="00E227F9"/>
    <w:rsid w:val="00E237A3"/>
    <w:rsid w:val="00E237A6"/>
    <w:rsid w:val="00E24055"/>
    <w:rsid w:val="00E254E1"/>
    <w:rsid w:val="00E3194E"/>
    <w:rsid w:val="00E326DC"/>
    <w:rsid w:val="00E330A5"/>
    <w:rsid w:val="00E3449A"/>
    <w:rsid w:val="00E36026"/>
    <w:rsid w:val="00E3622D"/>
    <w:rsid w:val="00E362CF"/>
    <w:rsid w:val="00E413E6"/>
    <w:rsid w:val="00E41530"/>
    <w:rsid w:val="00E41AC0"/>
    <w:rsid w:val="00E42BD5"/>
    <w:rsid w:val="00E42DA8"/>
    <w:rsid w:val="00E43071"/>
    <w:rsid w:val="00E45983"/>
    <w:rsid w:val="00E45EE3"/>
    <w:rsid w:val="00E47831"/>
    <w:rsid w:val="00E50775"/>
    <w:rsid w:val="00E524C1"/>
    <w:rsid w:val="00E527CC"/>
    <w:rsid w:val="00E53179"/>
    <w:rsid w:val="00E534EC"/>
    <w:rsid w:val="00E55528"/>
    <w:rsid w:val="00E60EFC"/>
    <w:rsid w:val="00E62ADB"/>
    <w:rsid w:val="00E63399"/>
    <w:rsid w:val="00E638F5"/>
    <w:rsid w:val="00E6417E"/>
    <w:rsid w:val="00E6437F"/>
    <w:rsid w:val="00E64A72"/>
    <w:rsid w:val="00E65DB1"/>
    <w:rsid w:val="00E72407"/>
    <w:rsid w:val="00E7279F"/>
    <w:rsid w:val="00E727E4"/>
    <w:rsid w:val="00E73B41"/>
    <w:rsid w:val="00E73EC2"/>
    <w:rsid w:val="00E803EF"/>
    <w:rsid w:val="00E811FE"/>
    <w:rsid w:val="00E82839"/>
    <w:rsid w:val="00E83DE4"/>
    <w:rsid w:val="00E867F5"/>
    <w:rsid w:val="00E87627"/>
    <w:rsid w:val="00E919BD"/>
    <w:rsid w:val="00E92484"/>
    <w:rsid w:val="00EA04F2"/>
    <w:rsid w:val="00EA0630"/>
    <w:rsid w:val="00EA1D15"/>
    <w:rsid w:val="00EA46AE"/>
    <w:rsid w:val="00EA471C"/>
    <w:rsid w:val="00EA65D8"/>
    <w:rsid w:val="00EA69C6"/>
    <w:rsid w:val="00EA71EC"/>
    <w:rsid w:val="00EB040E"/>
    <w:rsid w:val="00EB097B"/>
    <w:rsid w:val="00EB7463"/>
    <w:rsid w:val="00EB780B"/>
    <w:rsid w:val="00EC1016"/>
    <w:rsid w:val="00EC128F"/>
    <w:rsid w:val="00EC1903"/>
    <w:rsid w:val="00EC4660"/>
    <w:rsid w:val="00EC6375"/>
    <w:rsid w:val="00ED141C"/>
    <w:rsid w:val="00ED2DDC"/>
    <w:rsid w:val="00ED698C"/>
    <w:rsid w:val="00EE04BC"/>
    <w:rsid w:val="00EE0EAC"/>
    <w:rsid w:val="00EE1277"/>
    <w:rsid w:val="00EE2587"/>
    <w:rsid w:val="00EE33FA"/>
    <w:rsid w:val="00EE75B1"/>
    <w:rsid w:val="00EF54DA"/>
    <w:rsid w:val="00F000C4"/>
    <w:rsid w:val="00F019B0"/>
    <w:rsid w:val="00F01AE0"/>
    <w:rsid w:val="00F03543"/>
    <w:rsid w:val="00F03729"/>
    <w:rsid w:val="00F05A9A"/>
    <w:rsid w:val="00F0738D"/>
    <w:rsid w:val="00F07951"/>
    <w:rsid w:val="00F1027B"/>
    <w:rsid w:val="00F2162F"/>
    <w:rsid w:val="00F23FF0"/>
    <w:rsid w:val="00F24060"/>
    <w:rsid w:val="00F241BC"/>
    <w:rsid w:val="00F25661"/>
    <w:rsid w:val="00F34BC5"/>
    <w:rsid w:val="00F35043"/>
    <w:rsid w:val="00F35B84"/>
    <w:rsid w:val="00F414A0"/>
    <w:rsid w:val="00F4242D"/>
    <w:rsid w:val="00F43946"/>
    <w:rsid w:val="00F43DD8"/>
    <w:rsid w:val="00F44868"/>
    <w:rsid w:val="00F4600A"/>
    <w:rsid w:val="00F47FB2"/>
    <w:rsid w:val="00F51050"/>
    <w:rsid w:val="00F515B5"/>
    <w:rsid w:val="00F54091"/>
    <w:rsid w:val="00F564A8"/>
    <w:rsid w:val="00F57054"/>
    <w:rsid w:val="00F57856"/>
    <w:rsid w:val="00F63A07"/>
    <w:rsid w:val="00F64822"/>
    <w:rsid w:val="00F66DA9"/>
    <w:rsid w:val="00F70215"/>
    <w:rsid w:val="00F71D0F"/>
    <w:rsid w:val="00F73042"/>
    <w:rsid w:val="00F75C0F"/>
    <w:rsid w:val="00F7662A"/>
    <w:rsid w:val="00F80C6D"/>
    <w:rsid w:val="00F81E7F"/>
    <w:rsid w:val="00F833F4"/>
    <w:rsid w:val="00F85BF2"/>
    <w:rsid w:val="00F87F9B"/>
    <w:rsid w:val="00F9039F"/>
    <w:rsid w:val="00F91DD2"/>
    <w:rsid w:val="00F934FA"/>
    <w:rsid w:val="00F94835"/>
    <w:rsid w:val="00F95822"/>
    <w:rsid w:val="00FA0263"/>
    <w:rsid w:val="00FA3E0D"/>
    <w:rsid w:val="00FA4EC6"/>
    <w:rsid w:val="00FA7E5B"/>
    <w:rsid w:val="00FA7ECA"/>
    <w:rsid w:val="00FB07D8"/>
    <w:rsid w:val="00FB1FCD"/>
    <w:rsid w:val="00FB29EA"/>
    <w:rsid w:val="00FB47AA"/>
    <w:rsid w:val="00FB4C0F"/>
    <w:rsid w:val="00FC187E"/>
    <w:rsid w:val="00FC2147"/>
    <w:rsid w:val="00FC729D"/>
    <w:rsid w:val="00FC73CE"/>
    <w:rsid w:val="00FC7DF6"/>
    <w:rsid w:val="00FD0531"/>
    <w:rsid w:val="00FD1B13"/>
    <w:rsid w:val="00FD1D72"/>
    <w:rsid w:val="00FD366F"/>
    <w:rsid w:val="00FE2500"/>
    <w:rsid w:val="00FE3F0C"/>
    <w:rsid w:val="00FE486F"/>
    <w:rsid w:val="00FE4E18"/>
    <w:rsid w:val="00FF337A"/>
    <w:rsid w:val="00FF4B66"/>
    <w:rsid w:val="00FF5FBD"/>
    <w:rsid w:val="00FF6722"/>
    <w:rsid w:val="00FF68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228B1"/>
  <w15:docId w15:val="{C41315F7-B122-4889-B36D-2DF291C2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0AC2"/>
    <w:pPr>
      <w:spacing w:line="480" w:lineRule="auto"/>
      <w:jc w:val="both"/>
    </w:pPr>
    <w:rPr>
      <w:rFonts w:ascii="Arial" w:hAnsi="Arial"/>
      <w:sz w:val="24"/>
    </w:rPr>
  </w:style>
  <w:style w:type="paragraph" w:styleId="Heading1">
    <w:name w:val="heading 1"/>
    <w:basedOn w:val="Normal"/>
    <w:next w:val="Normal"/>
    <w:link w:val="Heading1Char"/>
    <w:uiPriority w:val="9"/>
    <w:qFormat/>
    <w:rsid w:val="006A1044"/>
    <w:pPr>
      <w:keepNext/>
      <w:keepLines/>
      <w:numPr>
        <w:numId w:val="28"/>
      </w:numPr>
      <w:spacing w:before="480" w:after="0"/>
      <w:ind w:left="0"/>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93FDC"/>
    <w:pPr>
      <w:keepNext/>
      <w:keepLines/>
      <w:numPr>
        <w:ilvl w:val="1"/>
        <w:numId w:val="28"/>
      </w:numPr>
      <w:spacing w:before="200" w:after="0"/>
      <w:ind w:left="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B0289F"/>
    <w:pPr>
      <w:keepNext/>
      <w:keepLines/>
      <w:numPr>
        <w:ilvl w:val="2"/>
        <w:numId w:val="28"/>
      </w:numPr>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593FDC"/>
    <w:pPr>
      <w:keepNext/>
      <w:keepLines/>
      <w:numPr>
        <w:ilvl w:val="3"/>
        <w:numId w:val="2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93FDC"/>
    <w:pPr>
      <w:keepNext/>
      <w:keepLines/>
      <w:numPr>
        <w:ilvl w:val="4"/>
        <w:numId w:val="2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593FDC"/>
    <w:pPr>
      <w:keepNext/>
      <w:keepLines/>
      <w:numPr>
        <w:ilvl w:val="5"/>
        <w:numId w:val="2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93FDC"/>
    <w:pPr>
      <w:keepNext/>
      <w:keepLines/>
      <w:numPr>
        <w:ilvl w:val="6"/>
        <w:numId w:val="2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93FDC"/>
    <w:pPr>
      <w:keepNext/>
      <w:keepLines/>
      <w:numPr>
        <w:ilvl w:val="7"/>
        <w:numId w:val="2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93FDC"/>
    <w:pPr>
      <w:keepNext/>
      <w:keepLines/>
      <w:numPr>
        <w:ilvl w:val="8"/>
        <w:numId w:val="2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755"/>
    <w:pPr>
      <w:ind w:left="720"/>
      <w:contextualSpacing/>
    </w:pPr>
  </w:style>
  <w:style w:type="table" w:styleId="TableGrid">
    <w:name w:val="Table Grid"/>
    <w:basedOn w:val="TableNormal"/>
    <w:uiPriority w:val="59"/>
    <w:rsid w:val="00EA6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4A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A9E"/>
  </w:style>
  <w:style w:type="paragraph" w:styleId="Footer">
    <w:name w:val="footer"/>
    <w:basedOn w:val="Normal"/>
    <w:link w:val="FooterChar"/>
    <w:uiPriority w:val="99"/>
    <w:unhideWhenUsed/>
    <w:rsid w:val="00DC4A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A9E"/>
  </w:style>
  <w:style w:type="paragraph" w:styleId="BalloonText">
    <w:name w:val="Balloon Text"/>
    <w:basedOn w:val="Normal"/>
    <w:link w:val="BalloonTextChar"/>
    <w:uiPriority w:val="99"/>
    <w:semiHidden/>
    <w:unhideWhenUsed/>
    <w:rsid w:val="00925B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5BBA"/>
    <w:rPr>
      <w:rFonts w:ascii="Tahoma" w:hAnsi="Tahoma" w:cs="Tahoma"/>
      <w:sz w:val="16"/>
      <w:szCs w:val="16"/>
    </w:rPr>
  </w:style>
  <w:style w:type="character" w:customStyle="1" w:styleId="Heading1Char">
    <w:name w:val="Heading 1 Char"/>
    <w:basedOn w:val="DefaultParagraphFont"/>
    <w:link w:val="Heading1"/>
    <w:uiPriority w:val="9"/>
    <w:rsid w:val="006A1044"/>
    <w:rPr>
      <w:rFonts w:asciiTheme="majorHAnsi" w:eastAsiaTheme="majorEastAsia" w:hAnsiTheme="majorHAnsi" w:cstheme="majorBidi"/>
      <w:b/>
      <w:bCs/>
      <w:sz w:val="28"/>
      <w:szCs w:val="28"/>
    </w:rPr>
  </w:style>
  <w:style w:type="paragraph" w:customStyle="1" w:styleId="Default">
    <w:name w:val="Default"/>
    <w:rsid w:val="0082448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593FDC"/>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B0289F"/>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rsid w:val="00593FDC"/>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593FDC"/>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593FDC"/>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593FDC"/>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93FD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93FDC"/>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D066AE"/>
    <w:rPr>
      <w:color w:val="0000FF" w:themeColor="hyperlink"/>
      <w:u w:val="single"/>
    </w:rPr>
  </w:style>
  <w:style w:type="paragraph" w:styleId="TOCHeading">
    <w:name w:val="TOC Heading"/>
    <w:basedOn w:val="Heading1"/>
    <w:next w:val="Normal"/>
    <w:uiPriority w:val="39"/>
    <w:semiHidden/>
    <w:unhideWhenUsed/>
    <w:qFormat/>
    <w:rsid w:val="0062653C"/>
    <w:pPr>
      <w:numPr>
        <w:numId w:val="0"/>
      </w:numPr>
      <w:spacing w:line="276" w:lineRule="auto"/>
      <w:outlineLvl w:val="9"/>
    </w:pPr>
    <w:rPr>
      <w:color w:val="365F91" w:themeColor="accent1" w:themeShade="BF"/>
      <w:lang w:val="en-US" w:eastAsia="ja-JP"/>
    </w:rPr>
  </w:style>
  <w:style w:type="paragraph" w:styleId="TOC1">
    <w:name w:val="toc 1"/>
    <w:basedOn w:val="Normal"/>
    <w:next w:val="Normal"/>
    <w:autoRedefine/>
    <w:uiPriority w:val="39"/>
    <w:unhideWhenUsed/>
    <w:rsid w:val="0062653C"/>
    <w:pPr>
      <w:spacing w:after="100"/>
    </w:pPr>
  </w:style>
  <w:style w:type="paragraph" w:styleId="TOC2">
    <w:name w:val="toc 2"/>
    <w:basedOn w:val="Normal"/>
    <w:next w:val="Normal"/>
    <w:autoRedefine/>
    <w:uiPriority w:val="39"/>
    <w:unhideWhenUsed/>
    <w:rsid w:val="0062653C"/>
    <w:pPr>
      <w:spacing w:after="100"/>
      <w:ind w:left="240"/>
    </w:pPr>
  </w:style>
  <w:style w:type="character" w:styleId="PlaceholderText">
    <w:name w:val="Placeholder Text"/>
    <w:basedOn w:val="DefaultParagraphFont"/>
    <w:uiPriority w:val="99"/>
    <w:semiHidden/>
    <w:rsid w:val="00B2511B"/>
    <w:rPr>
      <w:color w:val="808080"/>
    </w:rPr>
  </w:style>
  <w:style w:type="paragraph" w:styleId="FootnoteText">
    <w:name w:val="footnote text"/>
    <w:basedOn w:val="Normal"/>
    <w:link w:val="FootnoteTextChar"/>
    <w:uiPriority w:val="99"/>
    <w:semiHidden/>
    <w:unhideWhenUsed/>
    <w:rsid w:val="00B151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5199"/>
    <w:rPr>
      <w:rFonts w:ascii="Arial" w:hAnsi="Arial"/>
      <w:sz w:val="20"/>
      <w:szCs w:val="20"/>
    </w:rPr>
  </w:style>
  <w:style w:type="character" w:styleId="FootnoteReference">
    <w:name w:val="footnote reference"/>
    <w:basedOn w:val="DefaultParagraphFont"/>
    <w:uiPriority w:val="99"/>
    <w:semiHidden/>
    <w:unhideWhenUsed/>
    <w:rsid w:val="00B15199"/>
    <w:rPr>
      <w:vertAlign w:val="superscript"/>
    </w:rPr>
  </w:style>
  <w:style w:type="character" w:styleId="CommentReference">
    <w:name w:val="annotation reference"/>
    <w:basedOn w:val="DefaultParagraphFont"/>
    <w:uiPriority w:val="99"/>
    <w:semiHidden/>
    <w:unhideWhenUsed/>
    <w:rsid w:val="00F57054"/>
    <w:rPr>
      <w:sz w:val="16"/>
      <w:szCs w:val="16"/>
    </w:rPr>
  </w:style>
  <w:style w:type="paragraph" w:styleId="CommentText">
    <w:name w:val="annotation text"/>
    <w:basedOn w:val="Normal"/>
    <w:link w:val="CommentTextChar"/>
    <w:uiPriority w:val="99"/>
    <w:semiHidden/>
    <w:unhideWhenUsed/>
    <w:rsid w:val="00F57054"/>
    <w:pPr>
      <w:spacing w:line="240" w:lineRule="auto"/>
    </w:pPr>
    <w:rPr>
      <w:sz w:val="20"/>
      <w:szCs w:val="20"/>
    </w:rPr>
  </w:style>
  <w:style w:type="character" w:customStyle="1" w:styleId="CommentTextChar">
    <w:name w:val="Comment Text Char"/>
    <w:basedOn w:val="DefaultParagraphFont"/>
    <w:link w:val="CommentText"/>
    <w:uiPriority w:val="99"/>
    <w:semiHidden/>
    <w:rsid w:val="00F5705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57054"/>
    <w:rPr>
      <w:b/>
      <w:bCs/>
    </w:rPr>
  </w:style>
  <w:style w:type="character" w:customStyle="1" w:styleId="CommentSubjectChar">
    <w:name w:val="Comment Subject Char"/>
    <w:basedOn w:val="CommentTextChar"/>
    <w:link w:val="CommentSubject"/>
    <w:uiPriority w:val="99"/>
    <w:semiHidden/>
    <w:rsid w:val="00F57054"/>
    <w:rPr>
      <w:rFonts w:ascii="Arial" w:hAnsi="Arial"/>
      <w:b/>
      <w:bCs/>
      <w:sz w:val="20"/>
      <w:szCs w:val="20"/>
    </w:rPr>
  </w:style>
  <w:style w:type="paragraph" w:styleId="TOC3">
    <w:name w:val="toc 3"/>
    <w:basedOn w:val="Normal"/>
    <w:next w:val="Normal"/>
    <w:autoRedefine/>
    <w:uiPriority w:val="39"/>
    <w:unhideWhenUsed/>
    <w:rsid w:val="00B94ACA"/>
    <w:pPr>
      <w:spacing w:after="100"/>
      <w:ind w:left="480"/>
    </w:pPr>
  </w:style>
  <w:style w:type="paragraph" w:styleId="NormalWeb">
    <w:name w:val="Normal (Web)"/>
    <w:basedOn w:val="Normal"/>
    <w:uiPriority w:val="99"/>
    <w:unhideWhenUsed/>
    <w:rsid w:val="00BE7358"/>
    <w:pPr>
      <w:spacing w:before="100" w:beforeAutospacing="1" w:after="100" w:afterAutospacing="1" w:line="240" w:lineRule="auto"/>
      <w:jc w:val="left"/>
    </w:pPr>
    <w:rPr>
      <w:rFonts w:ascii="Times New Roman" w:eastAsia="Times New Roman" w:hAnsi="Times New Roman" w:cs="Times New Roman"/>
      <w:szCs w:val="24"/>
      <w:lang w:eastAsia="en-ZA"/>
    </w:rPr>
  </w:style>
  <w:style w:type="paragraph" w:styleId="Bibliography">
    <w:name w:val="Bibliography"/>
    <w:basedOn w:val="Normal"/>
    <w:next w:val="Normal"/>
    <w:uiPriority w:val="37"/>
    <w:unhideWhenUsed/>
    <w:rsid w:val="004E7BEC"/>
  </w:style>
  <w:style w:type="paragraph" w:styleId="NoSpacing">
    <w:name w:val="No Spacing"/>
    <w:uiPriority w:val="1"/>
    <w:qFormat/>
    <w:rsid w:val="00476E1F"/>
    <w:pPr>
      <w:spacing w:after="0" w:line="240" w:lineRule="auto"/>
      <w:jc w:val="both"/>
    </w:pPr>
    <w:rPr>
      <w:rFonts w:ascii="Arial" w:hAnsi="Arial"/>
      <w:sz w:val="24"/>
    </w:rPr>
  </w:style>
  <w:style w:type="character" w:styleId="Strong">
    <w:name w:val="Strong"/>
    <w:basedOn w:val="DefaultParagraphFont"/>
    <w:uiPriority w:val="22"/>
    <w:qFormat/>
    <w:rsid w:val="00E413E6"/>
    <w:rPr>
      <w:b/>
      <w:bCs/>
    </w:rPr>
  </w:style>
  <w:style w:type="character" w:styleId="Emphasis">
    <w:name w:val="Emphasis"/>
    <w:basedOn w:val="DefaultParagraphFont"/>
    <w:uiPriority w:val="20"/>
    <w:qFormat/>
    <w:rsid w:val="00E41A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9358">
      <w:bodyDiv w:val="1"/>
      <w:marLeft w:val="0"/>
      <w:marRight w:val="0"/>
      <w:marTop w:val="0"/>
      <w:marBottom w:val="0"/>
      <w:divBdr>
        <w:top w:val="none" w:sz="0" w:space="0" w:color="auto"/>
        <w:left w:val="none" w:sz="0" w:space="0" w:color="auto"/>
        <w:bottom w:val="none" w:sz="0" w:space="0" w:color="auto"/>
        <w:right w:val="none" w:sz="0" w:space="0" w:color="auto"/>
      </w:divBdr>
    </w:div>
    <w:div w:id="16397714">
      <w:bodyDiv w:val="1"/>
      <w:marLeft w:val="0"/>
      <w:marRight w:val="0"/>
      <w:marTop w:val="0"/>
      <w:marBottom w:val="0"/>
      <w:divBdr>
        <w:top w:val="none" w:sz="0" w:space="0" w:color="auto"/>
        <w:left w:val="none" w:sz="0" w:space="0" w:color="auto"/>
        <w:bottom w:val="none" w:sz="0" w:space="0" w:color="auto"/>
        <w:right w:val="none" w:sz="0" w:space="0" w:color="auto"/>
      </w:divBdr>
    </w:div>
    <w:div w:id="55973782">
      <w:bodyDiv w:val="1"/>
      <w:marLeft w:val="0"/>
      <w:marRight w:val="0"/>
      <w:marTop w:val="0"/>
      <w:marBottom w:val="0"/>
      <w:divBdr>
        <w:top w:val="none" w:sz="0" w:space="0" w:color="auto"/>
        <w:left w:val="none" w:sz="0" w:space="0" w:color="auto"/>
        <w:bottom w:val="none" w:sz="0" w:space="0" w:color="auto"/>
        <w:right w:val="none" w:sz="0" w:space="0" w:color="auto"/>
      </w:divBdr>
    </w:div>
    <w:div w:id="64958889">
      <w:bodyDiv w:val="1"/>
      <w:marLeft w:val="0"/>
      <w:marRight w:val="0"/>
      <w:marTop w:val="0"/>
      <w:marBottom w:val="0"/>
      <w:divBdr>
        <w:top w:val="none" w:sz="0" w:space="0" w:color="auto"/>
        <w:left w:val="none" w:sz="0" w:space="0" w:color="auto"/>
        <w:bottom w:val="none" w:sz="0" w:space="0" w:color="auto"/>
        <w:right w:val="none" w:sz="0" w:space="0" w:color="auto"/>
      </w:divBdr>
    </w:div>
    <w:div w:id="65080934">
      <w:bodyDiv w:val="1"/>
      <w:marLeft w:val="0"/>
      <w:marRight w:val="0"/>
      <w:marTop w:val="0"/>
      <w:marBottom w:val="0"/>
      <w:divBdr>
        <w:top w:val="none" w:sz="0" w:space="0" w:color="auto"/>
        <w:left w:val="none" w:sz="0" w:space="0" w:color="auto"/>
        <w:bottom w:val="none" w:sz="0" w:space="0" w:color="auto"/>
        <w:right w:val="none" w:sz="0" w:space="0" w:color="auto"/>
      </w:divBdr>
    </w:div>
    <w:div w:id="69426498">
      <w:bodyDiv w:val="1"/>
      <w:marLeft w:val="0"/>
      <w:marRight w:val="0"/>
      <w:marTop w:val="0"/>
      <w:marBottom w:val="0"/>
      <w:divBdr>
        <w:top w:val="none" w:sz="0" w:space="0" w:color="auto"/>
        <w:left w:val="none" w:sz="0" w:space="0" w:color="auto"/>
        <w:bottom w:val="none" w:sz="0" w:space="0" w:color="auto"/>
        <w:right w:val="none" w:sz="0" w:space="0" w:color="auto"/>
      </w:divBdr>
    </w:div>
    <w:div w:id="83496343">
      <w:bodyDiv w:val="1"/>
      <w:marLeft w:val="0"/>
      <w:marRight w:val="0"/>
      <w:marTop w:val="0"/>
      <w:marBottom w:val="0"/>
      <w:divBdr>
        <w:top w:val="none" w:sz="0" w:space="0" w:color="auto"/>
        <w:left w:val="none" w:sz="0" w:space="0" w:color="auto"/>
        <w:bottom w:val="none" w:sz="0" w:space="0" w:color="auto"/>
        <w:right w:val="none" w:sz="0" w:space="0" w:color="auto"/>
      </w:divBdr>
    </w:div>
    <w:div w:id="96871029">
      <w:bodyDiv w:val="1"/>
      <w:marLeft w:val="0"/>
      <w:marRight w:val="0"/>
      <w:marTop w:val="0"/>
      <w:marBottom w:val="0"/>
      <w:divBdr>
        <w:top w:val="none" w:sz="0" w:space="0" w:color="auto"/>
        <w:left w:val="none" w:sz="0" w:space="0" w:color="auto"/>
        <w:bottom w:val="none" w:sz="0" w:space="0" w:color="auto"/>
        <w:right w:val="none" w:sz="0" w:space="0" w:color="auto"/>
      </w:divBdr>
    </w:div>
    <w:div w:id="106311628">
      <w:bodyDiv w:val="1"/>
      <w:marLeft w:val="0"/>
      <w:marRight w:val="0"/>
      <w:marTop w:val="0"/>
      <w:marBottom w:val="0"/>
      <w:divBdr>
        <w:top w:val="none" w:sz="0" w:space="0" w:color="auto"/>
        <w:left w:val="none" w:sz="0" w:space="0" w:color="auto"/>
        <w:bottom w:val="none" w:sz="0" w:space="0" w:color="auto"/>
        <w:right w:val="none" w:sz="0" w:space="0" w:color="auto"/>
      </w:divBdr>
    </w:div>
    <w:div w:id="109012526">
      <w:bodyDiv w:val="1"/>
      <w:marLeft w:val="0"/>
      <w:marRight w:val="0"/>
      <w:marTop w:val="0"/>
      <w:marBottom w:val="0"/>
      <w:divBdr>
        <w:top w:val="none" w:sz="0" w:space="0" w:color="auto"/>
        <w:left w:val="none" w:sz="0" w:space="0" w:color="auto"/>
        <w:bottom w:val="none" w:sz="0" w:space="0" w:color="auto"/>
        <w:right w:val="none" w:sz="0" w:space="0" w:color="auto"/>
      </w:divBdr>
    </w:div>
    <w:div w:id="113138396">
      <w:bodyDiv w:val="1"/>
      <w:marLeft w:val="0"/>
      <w:marRight w:val="0"/>
      <w:marTop w:val="0"/>
      <w:marBottom w:val="0"/>
      <w:divBdr>
        <w:top w:val="none" w:sz="0" w:space="0" w:color="auto"/>
        <w:left w:val="none" w:sz="0" w:space="0" w:color="auto"/>
        <w:bottom w:val="none" w:sz="0" w:space="0" w:color="auto"/>
        <w:right w:val="none" w:sz="0" w:space="0" w:color="auto"/>
      </w:divBdr>
    </w:div>
    <w:div w:id="116610602">
      <w:bodyDiv w:val="1"/>
      <w:marLeft w:val="0"/>
      <w:marRight w:val="0"/>
      <w:marTop w:val="0"/>
      <w:marBottom w:val="0"/>
      <w:divBdr>
        <w:top w:val="none" w:sz="0" w:space="0" w:color="auto"/>
        <w:left w:val="none" w:sz="0" w:space="0" w:color="auto"/>
        <w:bottom w:val="none" w:sz="0" w:space="0" w:color="auto"/>
        <w:right w:val="none" w:sz="0" w:space="0" w:color="auto"/>
      </w:divBdr>
    </w:div>
    <w:div w:id="145561671">
      <w:bodyDiv w:val="1"/>
      <w:marLeft w:val="0"/>
      <w:marRight w:val="0"/>
      <w:marTop w:val="0"/>
      <w:marBottom w:val="0"/>
      <w:divBdr>
        <w:top w:val="none" w:sz="0" w:space="0" w:color="auto"/>
        <w:left w:val="none" w:sz="0" w:space="0" w:color="auto"/>
        <w:bottom w:val="none" w:sz="0" w:space="0" w:color="auto"/>
        <w:right w:val="none" w:sz="0" w:space="0" w:color="auto"/>
      </w:divBdr>
    </w:div>
    <w:div w:id="150758457">
      <w:bodyDiv w:val="1"/>
      <w:marLeft w:val="0"/>
      <w:marRight w:val="0"/>
      <w:marTop w:val="0"/>
      <w:marBottom w:val="0"/>
      <w:divBdr>
        <w:top w:val="none" w:sz="0" w:space="0" w:color="auto"/>
        <w:left w:val="none" w:sz="0" w:space="0" w:color="auto"/>
        <w:bottom w:val="none" w:sz="0" w:space="0" w:color="auto"/>
        <w:right w:val="none" w:sz="0" w:space="0" w:color="auto"/>
      </w:divBdr>
    </w:div>
    <w:div w:id="166480284">
      <w:bodyDiv w:val="1"/>
      <w:marLeft w:val="0"/>
      <w:marRight w:val="0"/>
      <w:marTop w:val="0"/>
      <w:marBottom w:val="0"/>
      <w:divBdr>
        <w:top w:val="none" w:sz="0" w:space="0" w:color="auto"/>
        <w:left w:val="none" w:sz="0" w:space="0" w:color="auto"/>
        <w:bottom w:val="none" w:sz="0" w:space="0" w:color="auto"/>
        <w:right w:val="none" w:sz="0" w:space="0" w:color="auto"/>
      </w:divBdr>
    </w:div>
    <w:div w:id="186405248">
      <w:bodyDiv w:val="1"/>
      <w:marLeft w:val="0"/>
      <w:marRight w:val="0"/>
      <w:marTop w:val="0"/>
      <w:marBottom w:val="0"/>
      <w:divBdr>
        <w:top w:val="none" w:sz="0" w:space="0" w:color="auto"/>
        <w:left w:val="none" w:sz="0" w:space="0" w:color="auto"/>
        <w:bottom w:val="none" w:sz="0" w:space="0" w:color="auto"/>
        <w:right w:val="none" w:sz="0" w:space="0" w:color="auto"/>
      </w:divBdr>
    </w:div>
    <w:div w:id="199245171">
      <w:bodyDiv w:val="1"/>
      <w:marLeft w:val="0"/>
      <w:marRight w:val="0"/>
      <w:marTop w:val="0"/>
      <w:marBottom w:val="0"/>
      <w:divBdr>
        <w:top w:val="none" w:sz="0" w:space="0" w:color="auto"/>
        <w:left w:val="none" w:sz="0" w:space="0" w:color="auto"/>
        <w:bottom w:val="none" w:sz="0" w:space="0" w:color="auto"/>
        <w:right w:val="none" w:sz="0" w:space="0" w:color="auto"/>
      </w:divBdr>
    </w:div>
    <w:div w:id="220598968">
      <w:bodyDiv w:val="1"/>
      <w:marLeft w:val="0"/>
      <w:marRight w:val="0"/>
      <w:marTop w:val="0"/>
      <w:marBottom w:val="0"/>
      <w:divBdr>
        <w:top w:val="none" w:sz="0" w:space="0" w:color="auto"/>
        <w:left w:val="none" w:sz="0" w:space="0" w:color="auto"/>
        <w:bottom w:val="none" w:sz="0" w:space="0" w:color="auto"/>
        <w:right w:val="none" w:sz="0" w:space="0" w:color="auto"/>
      </w:divBdr>
    </w:div>
    <w:div w:id="243339705">
      <w:bodyDiv w:val="1"/>
      <w:marLeft w:val="0"/>
      <w:marRight w:val="0"/>
      <w:marTop w:val="0"/>
      <w:marBottom w:val="0"/>
      <w:divBdr>
        <w:top w:val="none" w:sz="0" w:space="0" w:color="auto"/>
        <w:left w:val="none" w:sz="0" w:space="0" w:color="auto"/>
        <w:bottom w:val="none" w:sz="0" w:space="0" w:color="auto"/>
        <w:right w:val="none" w:sz="0" w:space="0" w:color="auto"/>
      </w:divBdr>
    </w:div>
    <w:div w:id="249048155">
      <w:bodyDiv w:val="1"/>
      <w:marLeft w:val="0"/>
      <w:marRight w:val="0"/>
      <w:marTop w:val="0"/>
      <w:marBottom w:val="0"/>
      <w:divBdr>
        <w:top w:val="none" w:sz="0" w:space="0" w:color="auto"/>
        <w:left w:val="none" w:sz="0" w:space="0" w:color="auto"/>
        <w:bottom w:val="none" w:sz="0" w:space="0" w:color="auto"/>
        <w:right w:val="none" w:sz="0" w:space="0" w:color="auto"/>
      </w:divBdr>
    </w:div>
    <w:div w:id="285744553">
      <w:bodyDiv w:val="1"/>
      <w:marLeft w:val="0"/>
      <w:marRight w:val="0"/>
      <w:marTop w:val="0"/>
      <w:marBottom w:val="0"/>
      <w:divBdr>
        <w:top w:val="none" w:sz="0" w:space="0" w:color="auto"/>
        <w:left w:val="none" w:sz="0" w:space="0" w:color="auto"/>
        <w:bottom w:val="none" w:sz="0" w:space="0" w:color="auto"/>
        <w:right w:val="none" w:sz="0" w:space="0" w:color="auto"/>
      </w:divBdr>
    </w:div>
    <w:div w:id="316955932">
      <w:bodyDiv w:val="1"/>
      <w:marLeft w:val="0"/>
      <w:marRight w:val="0"/>
      <w:marTop w:val="0"/>
      <w:marBottom w:val="0"/>
      <w:divBdr>
        <w:top w:val="none" w:sz="0" w:space="0" w:color="auto"/>
        <w:left w:val="none" w:sz="0" w:space="0" w:color="auto"/>
        <w:bottom w:val="none" w:sz="0" w:space="0" w:color="auto"/>
        <w:right w:val="none" w:sz="0" w:space="0" w:color="auto"/>
      </w:divBdr>
    </w:div>
    <w:div w:id="329140826">
      <w:bodyDiv w:val="1"/>
      <w:marLeft w:val="0"/>
      <w:marRight w:val="0"/>
      <w:marTop w:val="0"/>
      <w:marBottom w:val="0"/>
      <w:divBdr>
        <w:top w:val="none" w:sz="0" w:space="0" w:color="auto"/>
        <w:left w:val="none" w:sz="0" w:space="0" w:color="auto"/>
        <w:bottom w:val="none" w:sz="0" w:space="0" w:color="auto"/>
        <w:right w:val="none" w:sz="0" w:space="0" w:color="auto"/>
      </w:divBdr>
    </w:div>
    <w:div w:id="384378314">
      <w:bodyDiv w:val="1"/>
      <w:marLeft w:val="0"/>
      <w:marRight w:val="0"/>
      <w:marTop w:val="0"/>
      <w:marBottom w:val="0"/>
      <w:divBdr>
        <w:top w:val="none" w:sz="0" w:space="0" w:color="auto"/>
        <w:left w:val="none" w:sz="0" w:space="0" w:color="auto"/>
        <w:bottom w:val="none" w:sz="0" w:space="0" w:color="auto"/>
        <w:right w:val="none" w:sz="0" w:space="0" w:color="auto"/>
      </w:divBdr>
    </w:div>
    <w:div w:id="417021363">
      <w:bodyDiv w:val="1"/>
      <w:marLeft w:val="0"/>
      <w:marRight w:val="0"/>
      <w:marTop w:val="0"/>
      <w:marBottom w:val="0"/>
      <w:divBdr>
        <w:top w:val="none" w:sz="0" w:space="0" w:color="auto"/>
        <w:left w:val="none" w:sz="0" w:space="0" w:color="auto"/>
        <w:bottom w:val="none" w:sz="0" w:space="0" w:color="auto"/>
        <w:right w:val="none" w:sz="0" w:space="0" w:color="auto"/>
      </w:divBdr>
    </w:div>
    <w:div w:id="432823597">
      <w:bodyDiv w:val="1"/>
      <w:marLeft w:val="0"/>
      <w:marRight w:val="0"/>
      <w:marTop w:val="0"/>
      <w:marBottom w:val="0"/>
      <w:divBdr>
        <w:top w:val="none" w:sz="0" w:space="0" w:color="auto"/>
        <w:left w:val="none" w:sz="0" w:space="0" w:color="auto"/>
        <w:bottom w:val="none" w:sz="0" w:space="0" w:color="auto"/>
        <w:right w:val="none" w:sz="0" w:space="0" w:color="auto"/>
      </w:divBdr>
    </w:div>
    <w:div w:id="471677521">
      <w:bodyDiv w:val="1"/>
      <w:marLeft w:val="0"/>
      <w:marRight w:val="0"/>
      <w:marTop w:val="0"/>
      <w:marBottom w:val="0"/>
      <w:divBdr>
        <w:top w:val="none" w:sz="0" w:space="0" w:color="auto"/>
        <w:left w:val="none" w:sz="0" w:space="0" w:color="auto"/>
        <w:bottom w:val="none" w:sz="0" w:space="0" w:color="auto"/>
        <w:right w:val="none" w:sz="0" w:space="0" w:color="auto"/>
      </w:divBdr>
    </w:div>
    <w:div w:id="496727203">
      <w:bodyDiv w:val="1"/>
      <w:marLeft w:val="0"/>
      <w:marRight w:val="0"/>
      <w:marTop w:val="0"/>
      <w:marBottom w:val="0"/>
      <w:divBdr>
        <w:top w:val="none" w:sz="0" w:space="0" w:color="auto"/>
        <w:left w:val="none" w:sz="0" w:space="0" w:color="auto"/>
        <w:bottom w:val="none" w:sz="0" w:space="0" w:color="auto"/>
        <w:right w:val="none" w:sz="0" w:space="0" w:color="auto"/>
      </w:divBdr>
    </w:div>
    <w:div w:id="505824273">
      <w:bodyDiv w:val="1"/>
      <w:marLeft w:val="0"/>
      <w:marRight w:val="0"/>
      <w:marTop w:val="0"/>
      <w:marBottom w:val="0"/>
      <w:divBdr>
        <w:top w:val="none" w:sz="0" w:space="0" w:color="auto"/>
        <w:left w:val="none" w:sz="0" w:space="0" w:color="auto"/>
        <w:bottom w:val="none" w:sz="0" w:space="0" w:color="auto"/>
        <w:right w:val="none" w:sz="0" w:space="0" w:color="auto"/>
      </w:divBdr>
    </w:div>
    <w:div w:id="515509222">
      <w:bodyDiv w:val="1"/>
      <w:marLeft w:val="0"/>
      <w:marRight w:val="0"/>
      <w:marTop w:val="0"/>
      <w:marBottom w:val="0"/>
      <w:divBdr>
        <w:top w:val="none" w:sz="0" w:space="0" w:color="auto"/>
        <w:left w:val="none" w:sz="0" w:space="0" w:color="auto"/>
        <w:bottom w:val="none" w:sz="0" w:space="0" w:color="auto"/>
        <w:right w:val="none" w:sz="0" w:space="0" w:color="auto"/>
      </w:divBdr>
    </w:div>
    <w:div w:id="517351292">
      <w:bodyDiv w:val="1"/>
      <w:marLeft w:val="0"/>
      <w:marRight w:val="0"/>
      <w:marTop w:val="0"/>
      <w:marBottom w:val="0"/>
      <w:divBdr>
        <w:top w:val="none" w:sz="0" w:space="0" w:color="auto"/>
        <w:left w:val="none" w:sz="0" w:space="0" w:color="auto"/>
        <w:bottom w:val="none" w:sz="0" w:space="0" w:color="auto"/>
        <w:right w:val="none" w:sz="0" w:space="0" w:color="auto"/>
      </w:divBdr>
    </w:div>
    <w:div w:id="521480794">
      <w:bodyDiv w:val="1"/>
      <w:marLeft w:val="0"/>
      <w:marRight w:val="0"/>
      <w:marTop w:val="0"/>
      <w:marBottom w:val="0"/>
      <w:divBdr>
        <w:top w:val="none" w:sz="0" w:space="0" w:color="auto"/>
        <w:left w:val="none" w:sz="0" w:space="0" w:color="auto"/>
        <w:bottom w:val="none" w:sz="0" w:space="0" w:color="auto"/>
        <w:right w:val="none" w:sz="0" w:space="0" w:color="auto"/>
      </w:divBdr>
    </w:div>
    <w:div w:id="556861856">
      <w:bodyDiv w:val="1"/>
      <w:marLeft w:val="0"/>
      <w:marRight w:val="0"/>
      <w:marTop w:val="0"/>
      <w:marBottom w:val="0"/>
      <w:divBdr>
        <w:top w:val="none" w:sz="0" w:space="0" w:color="auto"/>
        <w:left w:val="none" w:sz="0" w:space="0" w:color="auto"/>
        <w:bottom w:val="none" w:sz="0" w:space="0" w:color="auto"/>
        <w:right w:val="none" w:sz="0" w:space="0" w:color="auto"/>
      </w:divBdr>
    </w:div>
    <w:div w:id="577984004">
      <w:bodyDiv w:val="1"/>
      <w:marLeft w:val="0"/>
      <w:marRight w:val="0"/>
      <w:marTop w:val="0"/>
      <w:marBottom w:val="0"/>
      <w:divBdr>
        <w:top w:val="none" w:sz="0" w:space="0" w:color="auto"/>
        <w:left w:val="none" w:sz="0" w:space="0" w:color="auto"/>
        <w:bottom w:val="none" w:sz="0" w:space="0" w:color="auto"/>
        <w:right w:val="none" w:sz="0" w:space="0" w:color="auto"/>
      </w:divBdr>
    </w:div>
    <w:div w:id="581304838">
      <w:bodyDiv w:val="1"/>
      <w:marLeft w:val="0"/>
      <w:marRight w:val="0"/>
      <w:marTop w:val="0"/>
      <w:marBottom w:val="0"/>
      <w:divBdr>
        <w:top w:val="none" w:sz="0" w:space="0" w:color="auto"/>
        <w:left w:val="none" w:sz="0" w:space="0" w:color="auto"/>
        <w:bottom w:val="none" w:sz="0" w:space="0" w:color="auto"/>
        <w:right w:val="none" w:sz="0" w:space="0" w:color="auto"/>
      </w:divBdr>
    </w:div>
    <w:div w:id="604388503">
      <w:bodyDiv w:val="1"/>
      <w:marLeft w:val="0"/>
      <w:marRight w:val="0"/>
      <w:marTop w:val="0"/>
      <w:marBottom w:val="0"/>
      <w:divBdr>
        <w:top w:val="none" w:sz="0" w:space="0" w:color="auto"/>
        <w:left w:val="none" w:sz="0" w:space="0" w:color="auto"/>
        <w:bottom w:val="none" w:sz="0" w:space="0" w:color="auto"/>
        <w:right w:val="none" w:sz="0" w:space="0" w:color="auto"/>
      </w:divBdr>
    </w:div>
    <w:div w:id="630744180">
      <w:bodyDiv w:val="1"/>
      <w:marLeft w:val="0"/>
      <w:marRight w:val="0"/>
      <w:marTop w:val="0"/>
      <w:marBottom w:val="0"/>
      <w:divBdr>
        <w:top w:val="none" w:sz="0" w:space="0" w:color="auto"/>
        <w:left w:val="none" w:sz="0" w:space="0" w:color="auto"/>
        <w:bottom w:val="none" w:sz="0" w:space="0" w:color="auto"/>
        <w:right w:val="none" w:sz="0" w:space="0" w:color="auto"/>
      </w:divBdr>
    </w:div>
    <w:div w:id="635837560">
      <w:bodyDiv w:val="1"/>
      <w:marLeft w:val="0"/>
      <w:marRight w:val="0"/>
      <w:marTop w:val="0"/>
      <w:marBottom w:val="0"/>
      <w:divBdr>
        <w:top w:val="none" w:sz="0" w:space="0" w:color="auto"/>
        <w:left w:val="none" w:sz="0" w:space="0" w:color="auto"/>
        <w:bottom w:val="none" w:sz="0" w:space="0" w:color="auto"/>
        <w:right w:val="none" w:sz="0" w:space="0" w:color="auto"/>
      </w:divBdr>
    </w:div>
    <w:div w:id="650789186">
      <w:bodyDiv w:val="1"/>
      <w:marLeft w:val="0"/>
      <w:marRight w:val="0"/>
      <w:marTop w:val="0"/>
      <w:marBottom w:val="0"/>
      <w:divBdr>
        <w:top w:val="none" w:sz="0" w:space="0" w:color="auto"/>
        <w:left w:val="none" w:sz="0" w:space="0" w:color="auto"/>
        <w:bottom w:val="none" w:sz="0" w:space="0" w:color="auto"/>
        <w:right w:val="none" w:sz="0" w:space="0" w:color="auto"/>
      </w:divBdr>
    </w:div>
    <w:div w:id="697391762">
      <w:bodyDiv w:val="1"/>
      <w:marLeft w:val="0"/>
      <w:marRight w:val="0"/>
      <w:marTop w:val="0"/>
      <w:marBottom w:val="0"/>
      <w:divBdr>
        <w:top w:val="none" w:sz="0" w:space="0" w:color="auto"/>
        <w:left w:val="none" w:sz="0" w:space="0" w:color="auto"/>
        <w:bottom w:val="none" w:sz="0" w:space="0" w:color="auto"/>
        <w:right w:val="none" w:sz="0" w:space="0" w:color="auto"/>
      </w:divBdr>
    </w:div>
    <w:div w:id="754668653">
      <w:bodyDiv w:val="1"/>
      <w:marLeft w:val="0"/>
      <w:marRight w:val="0"/>
      <w:marTop w:val="0"/>
      <w:marBottom w:val="0"/>
      <w:divBdr>
        <w:top w:val="none" w:sz="0" w:space="0" w:color="auto"/>
        <w:left w:val="none" w:sz="0" w:space="0" w:color="auto"/>
        <w:bottom w:val="none" w:sz="0" w:space="0" w:color="auto"/>
        <w:right w:val="none" w:sz="0" w:space="0" w:color="auto"/>
      </w:divBdr>
    </w:div>
    <w:div w:id="805584330">
      <w:bodyDiv w:val="1"/>
      <w:marLeft w:val="0"/>
      <w:marRight w:val="0"/>
      <w:marTop w:val="0"/>
      <w:marBottom w:val="0"/>
      <w:divBdr>
        <w:top w:val="none" w:sz="0" w:space="0" w:color="auto"/>
        <w:left w:val="none" w:sz="0" w:space="0" w:color="auto"/>
        <w:bottom w:val="none" w:sz="0" w:space="0" w:color="auto"/>
        <w:right w:val="none" w:sz="0" w:space="0" w:color="auto"/>
      </w:divBdr>
    </w:div>
    <w:div w:id="808792243">
      <w:bodyDiv w:val="1"/>
      <w:marLeft w:val="0"/>
      <w:marRight w:val="0"/>
      <w:marTop w:val="0"/>
      <w:marBottom w:val="0"/>
      <w:divBdr>
        <w:top w:val="none" w:sz="0" w:space="0" w:color="auto"/>
        <w:left w:val="none" w:sz="0" w:space="0" w:color="auto"/>
        <w:bottom w:val="none" w:sz="0" w:space="0" w:color="auto"/>
        <w:right w:val="none" w:sz="0" w:space="0" w:color="auto"/>
      </w:divBdr>
    </w:div>
    <w:div w:id="843131299">
      <w:bodyDiv w:val="1"/>
      <w:marLeft w:val="0"/>
      <w:marRight w:val="0"/>
      <w:marTop w:val="0"/>
      <w:marBottom w:val="0"/>
      <w:divBdr>
        <w:top w:val="none" w:sz="0" w:space="0" w:color="auto"/>
        <w:left w:val="none" w:sz="0" w:space="0" w:color="auto"/>
        <w:bottom w:val="none" w:sz="0" w:space="0" w:color="auto"/>
        <w:right w:val="none" w:sz="0" w:space="0" w:color="auto"/>
      </w:divBdr>
    </w:div>
    <w:div w:id="857088346">
      <w:bodyDiv w:val="1"/>
      <w:marLeft w:val="0"/>
      <w:marRight w:val="0"/>
      <w:marTop w:val="0"/>
      <w:marBottom w:val="0"/>
      <w:divBdr>
        <w:top w:val="none" w:sz="0" w:space="0" w:color="auto"/>
        <w:left w:val="none" w:sz="0" w:space="0" w:color="auto"/>
        <w:bottom w:val="none" w:sz="0" w:space="0" w:color="auto"/>
        <w:right w:val="none" w:sz="0" w:space="0" w:color="auto"/>
      </w:divBdr>
    </w:div>
    <w:div w:id="867569514">
      <w:bodyDiv w:val="1"/>
      <w:marLeft w:val="0"/>
      <w:marRight w:val="0"/>
      <w:marTop w:val="0"/>
      <w:marBottom w:val="0"/>
      <w:divBdr>
        <w:top w:val="none" w:sz="0" w:space="0" w:color="auto"/>
        <w:left w:val="none" w:sz="0" w:space="0" w:color="auto"/>
        <w:bottom w:val="none" w:sz="0" w:space="0" w:color="auto"/>
        <w:right w:val="none" w:sz="0" w:space="0" w:color="auto"/>
      </w:divBdr>
    </w:div>
    <w:div w:id="888489934">
      <w:bodyDiv w:val="1"/>
      <w:marLeft w:val="0"/>
      <w:marRight w:val="0"/>
      <w:marTop w:val="0"/>
      <w:marBottom w:val="0"/>
      <w:divBdr>
        <w:top w:val="none" w:sz="0" w:space="0" w:color="auto"/>
        <w:left w:val="none" w:sz="0" w:space="0" w:color="auto"/>
        <w:bottom w:val="none" w:sz="0" w:space="0" w:color="auto"/>
        <w:right w:val="none" w:sz="0" w:space="0" w:color="auto"/>
      </w:divBdr>
    </w:div>
    <w:div w:id="904028630">
      <w:bodyDiv w:val="1"/>
      <w:marLeft w:val="0"/>
      <w:marRight w:val="0"/>
      <w:marTop w:val="0"/>
      <w:marBottom w:val="0"/>
      <w:divBdr>
        <w:top w:val="none" w:sz="0" w:space="0" w:color="auto"/>
        <w:left w:val="none" w:sz="0" w:space="0" w:color="auto"/>
        <w:bottom w:val="none" w:sz="0" w:space="0" w:color="auto"/>
        <w:right w:val="none" w:sz="0" w:space="0" w:color="auto"/>
      </w:divBdr>
    </w:div>
    <w:div w:id="908537683">
      <w:bodyDiv w:val="1"/>
      <w:marLeft w:val="0"/>
      <w:marRight w:val="0"/>
      <w:marTop w:val="0"/>
      <w:marBottom w:val="0"/>
      <w:divBdr>
        <w:top w:val="none" w:sz="0" w:space="0" w:color="auto"/>
        <w:left w:val="none" w:sz="0" w:space="0" w:color="auto"/>
        <w:bottom w:val="none" w:sz="0" w:space="0" w:color="auto"/>
        <w:right w:val="none" w:sz="0" w:space="0" w:color="auto"/>
      </w:divBdr>
    </w:div>
    <w:div w:id="920136122">
      <w:bodyDiv w:val="1"/>
      <w:marLeft w:val="0"/>
      <w:marRight w:val="0"/>
      <w:marTop w:val="0"/>
      <w:marBottom w:val="0"/>
      <w:divBdr>
        <w:top w:val="none" w:sz="0" w:space="0" w:color="auto"/>
        <w:left w:val="none" w:sz="0" w:space="0" w:color="auto"/>
        <w:bottom w:val="none" w:sz="0" w:space="0" w:color="auto"/>
        <w:right w:val="none" w:sz="0" w:space="0" w:color="auto"/>
      </w:divBdr>
    </w:div>
    <w:div w:id="970473935">
      <w:bodyDiv w:val="1"/>
      <w:marLeft w:val="0"/>
      <w:marRight w:val="0"/>
      <w:marTop w:val="0"/>
      <w:marBottom w:val="0"/>
      <w:divBdr>
        <w:top w:val="none" w:sz="0" w:space="0" w:color="auto"/>
        <w:left w:val="none" w:sz="0" w:space="0" w:color="auto"/>
        <w:bottom w:val="none" w:sz="0" w:space="0" w:color="auto"/>
        <w:right w:val="none" w:sz="0" w:space="0" w:color="auto"/>
      </w:divBdr>
    </w:div>
    <w:div w:id="973171677">
      <w:bodyDiv w:val="1"/>
      <w:marLeft w:val="0"/>
      <w:marRight w:val="0"/>
      <w:marTop w:val="0"/>
      <w:marBottom w:val="0"/>
      <w:divBdr>
        <w:top w:val="none" w:sz="0" w:space="0" w:color="auto"/>
        <w:left w:val="none" w:sz="0" w:space="0" w:color="auto"/>
        <w:bottom w:val="none" w:sz="0" w:space="0" w:color="auto"/>
        <w:right w:val="none" w:sz="0" w:space="0" w:color="auto"/>
      </w:divBdr>
    </w:div>
    <w:div w:id="980034783">
      <w:bodyDiv w:val="1"/>
      <w:marLeft w:val="0"/>
      <w:marRight w:val="0"/>
      <w:marTop w:val="0"/>
      <w:marBottom w:val="0"/>
      <w:divBdr>
        <w:top w:val="none" w:sz="0" w:space="0" w:color="auto"/>
        <w:left w:val="none" w:sz="0" w:space="0" w:color="auto"/>
        <w:bottom w:val="none" w:sz="0" w:space="0" w:color="auto"/>
        <w:right w:val="none" w:sz="0" w:space="0" w:color="auto"/>
      </w:divBdr>
    </w:div>
    <w:div w:id="993728288">
      <w:bodyDiv w:val="1"/>
      <w:marLeft w:val="0"/>
      <w:marRight w:val="0"/>
      <w:marTop w:val="0"/>
      <w:marBottom w:val="0"/>
      <w:divBdr>
        <w:top w:val="none" w:sz="0" w:space="0" w:color="auto"/>
        <w:left w:val="none" w:sz="0" w:space="0" w:color="auto"/>
        <w:bottom w:val="none" w:sz="0" w:space="0" w:color="auto"/>
        <w:right w:val="none" w:sz="0" w:space="0" w:color="auto"/>
      </w:divBdr>
    </w:div>
    <w:div w:id="1021707861">
      <w:bodyDiv w:val="1"/>
      <w:marLeft w:val="0"/>
      <w:marRight w:val="0"/>
      <w:marTop w:val="0"/>
      <w:marBottom w:val="0"/>
      <w:divBdr>
        <w:top w:val="none" w:sz="0" w:space="0" w:color="auto"/>
        <w:left w:val="none" w:sz="0" w:space="0" w:color="auto"/>
        <w:bottom w:val="none" w:sz="0" w:space="0" w:color="auto"/>
        <w:right w:val="none" w:sz="0" w:space="0" w:color="auto"/>
      </w:divBdr>
    </w:div>
    <w:div w:id="1027757648">
      <w:bodyDiv w:val="1"/>
      <w:marLeft w:val="0"/>
      <w:marRight w:val="0"/>
      <w:marTop w:val="0"/>
      <w:marBottom w:val="0"/>
      <w:divBdr>
        <w:top w:val="none" w:sz="0" w:space="0" w:color="auto"/>
        <w:left w:val="none" w:sz="0" w:space="0" w:color="auto"/>
        <w:bottom w:val="none" w:sz="0" w:space="0" w:color="auto"/>
        <w:right w:val="none" w:sz="0" w:space="0" w:color="auto"/>
      </w:divBdr>
    </w:div>
    <w:div w:id="1039552829">
      <w:bodyDiv w:val="1"/>
      <w:marLeft w:val="0"/>
      <w:marRight w:val="0"/>
      <w:marTop w:val="0"/>
      <w:marBottom w:val="0"/>
      <w:divBdr>
        <w:top w:val="none" w:sz="0" w:space="0" w:color="auto"/>
        <w:left w:val="none" w:sz="0" w:space="0" w:color="auto"/>
        <w:bottom w:val="none" w:sz="0" w:space="0" w:color="auto"/>
        <w:right w:val="none" w:sz="0" w:space="0" w:color="auto"/>
      </w:divBdr>
    </w:div>
    <w:div w:id="1039628702">
      <w:bodyDiv w:val="1"/>
      <w:marLeft w:val="0"/>
      <w:marRight w:val="0"/>
      <w:marTop w:val="0"/>
      <w:marBottom w:val="0"/>
      <w:divBdr>
        <w:top w:val="none" w:sz="0" w:space="0" w:color="auto"/>
        <w:left w:val="none" w:sz="0" w:space="0" w:color="auto"/>
        <w:bottom w:val="none" w:sz="0" w:space="0" w:color="auto"/>
        <w:right w:val="none" w:sz="0" w:space="0" w:color="auto"/>
      </w:divBdr>
    </w:div>
    <w:div w:id="1054038782">
      <w:bodyDiv w:val="1"/>
      <w:marLeft w:val="0"/>
      <w:marRight w:val="0"/>
      <w:marTop w:val="0"/>
      <w:marBottom w:val="0"/>
      <w:divBdr>
        <w:top w:val="none" w:sz="0" w:space="0" w:color="auto"/>
        <w:left w:val="none" w:sz="0" w:space="0" w:color="auto"/>
        <w:bottom w:val="none" w:sz="0" w:space="0" w:color="auto"/>
        <w:right w:val="none" w:sz="0" w:space="0" w:color="auto"/>
      </w:divBdr>
    </w:div>
    <w:div w:id="1100419405">
      <w:bodyDiv w:val="1"/>
      <w:marLeft w:val="0"/>
      <w:marRight w:val="0"/>
      <w:marTop w:val="0"/>
      <w:marBottom w:val="0"/>
      <w:divBdr>
        <w:top w:val="none" w:sz="0" w:space="0" w:color="auto"/>
        <w:left w:val="none" w:sz="0" w:space="0" w:color="auto"/>
        <w:bottom w:val="none" w:sz="0" w:space="0" w:color="auto"/>
        <w:right w:val="none" w:sz="0" w:space="0" w:color="auto"/>
      </w:divBdr>
    </w:div>
    <w:div w:id="1109813331">
      <w:bodyDiv w:val="1"/>
      <w:marLeft w:val="0"/>
      <w:marRight w:val="0"/>
      <w:marTop w:val="0"/>
      <w:marBottom w:val="0"/>
      <w:divBdr>
        <w:top w:val="none" w:sz="0" w:space="0" w:color="auto"/>
        <w:left w:val="none" w:sz="0" w:space="0" w:color="auto"/>
        <w:bottom w:val="none" w:sz="0" w:space="0" w:color="auto"/>
        <w:right w:val="none" w:sz="0" w:space="0" w:color="auto"/>
      </w:divBdr>
    </w:div>
    <w:div w:id="1122843505">
      <w:bodyDiv w:val="1"/>
      <w:marLeft w:val="0"/>
      <w:marRight w:val="0"/>
      <w:marTop w:val="0"/>
      <w:marBottom w:val="0"/>
      <w:divBdr>
        <w:top w:val="none" w:sz="0" w:space="0" w:color="auto"/>
        <w:left w:val="none" w:sz="0" w:space="0" w:color="auto"/>
        <w:bottom w:val="none" w:sz="0" w:space="0" w:color="auto"/>
        <w:right w:val="none" w:sz="0" w:space="0" w:color="auto"/>
      </w:divBdr>
    </w:div>
    <w:div w:id="1152409749">
      <w:bodyDiv w:val="1"/>
      <w:marLeft w:val="0"/>
      <w:marRight w:val="0"/>
      <w:marTop w:val="0"/>
      <w:marBottom w:val="0"/>
      <w:divBdr>
        <w:top w:val="none" w:sz="0" w:space="0" w:color="auto"/>
        <w:left w:val="none" w:sz="0" w:space="0" w:color="auto"/>
        <w:bottom w:val="none" w:sz="0" w:space="0" w:color="auto"/>
        <w:right w:val="none" w:sz="0" w:space="0" w:color="auto"/>
      </w:divBdr>
    </w:div>
    <w:div w:id="1223444253">
      <w:bodyDiv w:val="1"/>
      <w:marLeft w:val="0"/>
      <w:marRight w:val="0"/>
      <w:marTop w:val="0"/>
      <w:marBottom w:val="0"/>
      <w:divBdr>
        <w:top w:val="none" w:sz="0" w:space="0" w:color="auto"/>
        <w:left w:val="none" w:sz="0" w:space="0" w:color="auto"/>
        <w:bottom w:val="none" w:sz="0" w:space="0" w:color="auto"/>
        <w:right w:val="none" w:sz="0" w:space="0" w:color="auto"/>
      </w:divBdr>
    </w:div>
    <w:div w:id="1242913292">
      <w:bodyDiv w:val="1"/>
      <w:marLeft w:val="0"/>
      <w:marRight w:val="0"/>
      <w:marTop w:val="0"/>
      <w:marBottom w:val="0"/>
      <w:divBdr>
        <w:top w:val="none" w:sz="0" w:space="0" w:color="auto"/>
        <w:left w:val="none" w:sz="0" w:space="0" w:color="auto"/>
        <w:bottom w:val="none" w:sz="0" w:space="0" w:color="auto"/>
        <w:right w:val="none" w:sz="0" w:space="0" w:color="auto"/>
      </w:divBdr>
    </w:div>
    <w:div w:id="1249774441">
      <w:bodyDiv w:val="1"/>
      <w:marLeft w:val="0"/>
      <w:marRight w:val="0"/>
      <w:marTop w:val="0"/>
      <w:marBottom w:val="0"/>
      <w:divBdr>
        <w:top w:val="none" w:sz="0" w:space="0" w:color="auto"/>
        <w:left w:val="none" w:sz="0" w:space="0" w:color="auto"/>
        <w:bottom w:val="none" w:sz="0" w:space="0" w:color="auto"/>
        <w:right w:val="none" w:sz="0" w:space="0" w:color="auto"/>
      </w:divBdr>
    </w:div>
    <w:div w:id="1255438630">
      <w:bodyDiv w:val="1"/>
      <w:marLeft w:val="0"/>
      <w:marRight w:val="0"/>
      <w:marTop w:val="0"/>
      <w:marBottom w:val="0"/>
      <w:divBdr>
        <w:top w:val="none" w:sz="0" w:space="0" w:color="auto"/>
        <w:left w:val="none" w:sz="0" w:space="0" w:color="auto"/>
        <w:bottom w:val="none" w:sz="0" w:space="0" w:color="auto"/>
        <w:right w:val="none" w:sz="0" w:space="0" w:color="auto"/>
      </w:divBdr>
    </w:div>
    <w:div w:id="1266309241">
      <w:bodyDiv w:val="1"/>
      <w:marLeft w:val="0"/>
      <w:marRight w:val="0"/>
      <w:marTop w:val="0"/>
      <w:marBottom w:val="0"/>
      <w:divBdr>
        <w:top w:val="none" w:sz="0" w:space="0" w:color="auto"/>
        <w:left w:val="none" w:sz="0" w:space="0" w:color="auto"/>
        <w:bottom w:val="none" w:sz="0" w:space="0" w:color="auto"/>
        <w:right w:val="none" w:sz="0" w:space="0" w:color="auto"/>
      </w:divBdr>
    </w:div>
    <w:div w:id="1290554156">
      <w:bodyDiv w:val="1"/>
      <w:marLeft w:val="0"/>
      <w:marRight w:val="0"/>
      <w:marTop w:val="0"/>
      <w:marBottom w:val="0"/>
      <w:divBdr>
        <w:top w:val="none" w:sz="0" w:space="0" w:color="auto"/>
        <w:left w:val="none" w:sz="0" w:space="0" w:color="auto"/>
        <w:bottom w:val="none" w:sz="0" w:space="0" w:color="auto"/>
        <w:right w:val="none" w:sz="0" w:space="0" w:color="auto"/>
      </w:divBdr>
    </w:div>
    <w:div w:id="1297174499">
      <w:bodyDiv w:val="1"/>
      <w:marLeft w:val="0"/>
      <w:marRight w:val="0"/>
      <w:marTop w:val="0"/>
      <w:marBottom w:val="0"/>
      <w:divBdr>
        <w:top w:val="none" w:sz="0" w:space="0" w:color="auto"/>
        <w:left w:val="none" w:sz="0" w:space="0" w:color="auto"/>
        <w:bottom w:val="none" w:sz="0" w:space="0" w:color="auto"/>
        <w:right w:val="none" w:sz="0" w:space="0" w:color="auto"/>
      </w:divBdr>
    </w:div>
    <w:div w:id="1304042656">
      <w:bodyDiv w:val="1"/>
      <w:marLeft w:val="0"/>
      <w:marRight w:val="0"/>
      <w:marTop w:val="0"/>
      <w:marBottom w:val="0"/>
      <w:divBdr>
        <w:top w:val="none" w:sz="0" w:space="0" w:color="auto"/>
        <w:left w:val="none" w:sz="0" w:space="0" w:color="auto"/>
        <w:bottom w:val="none" w:sz="0" w:space="0" w:color="auto"/>
        <w:right w:val="none" w:sz="0" w:space="0" w:color="auto"/>
      </w:divBdr>
    </w:div>
    <w:div w:id="1309744887">
      <w:bodyDiv w:val="1"/>
      <w:marLeft w:val="0"/>
      <w:marRight w:val="0"/>
      <w:marTop w:val="0"/>
      <w:marBottom w:val="0"/>
      <w:divBdr>
        <w:top w:val="none" w:sz="0" w:space="0" w:color="auto"/>
        <w:left w:val="none" w:sz="0" w:space="0" w:color="auto"/>
        <w:bottom w:val="none" w:sz="0" w:space="0" w:color="auto"/>
        <w:right w:val="none" w:sz="0" w:space="0" w:color="auto"/>
      </w:divBdr>
    </w:div>
    <w:div w:id="1326590362">
      <w:bodyDiv w:val="1"/>
      <w:marLeft w:val="0"/>
      <w:marRight w:val="0"/>
      <w:marTop w:val="0"/>
      <w:marBottom w:val="0"/>
      <w:divBdr>
        <w:top w:val="none" w:sz="0" w:space="0" w:color="auto"/>
        <w:left w:val="none" w:sz="0" w:space="0" w:color="auto"/>
        <w:bottom w:val="none" w:sz="0" w:space="0" w:color="auto"/>
        <w:right w:val="none" w:sz="0" w:space="0" w:color="auto"/>
      </w:divBdr>
    </w:div>
    <w:div w:id="1331564843">
      <w:bodyDiv w:val="1"/>
      <w:marLeft w:val="0"/>
      <w:marRight w:val="0"/>
      <w:marTop w:val="0"/>
      <w:marBottom w:val="0"/>
      <w:divBdr>
        <w:top w:val="none" w:sz="0" w:space="0" w:color="auto"/>
        <w:left w:val="none" w:sz="0" w:space="0" w:color="auto"/>
        <w:bottom w:val="none" w:sz="0" w:space="0" w:color="auto"/>
        <w:right w:val="none" w:sz="0" w:space="0" w:color="auto"/>
      </w:divBdr>
    </w:div>
    <w:div w:id="1359116998">
      <w:bodyDiv w:val="1"/>
      <w:marLeft w:val="0"/>
      <w:marRight w:val="0"/>
      <w:marTop w:val="0"/>
      <w:marBottom w:val="0"/>
      <w:divBdr>
        <w:top w:val="none" w:sz="0" w:space="0" w:color="auto"/>
        <w:left w:val="none" w:sz="0" w:space="0" w:color="auto"/>
        <w:bottom w:val="none" w:sz="0" w:space="0" w:color="auto"/>
        <w:right w:val="none" w:sz="0" w:space="0" w:color="auto"/>
      </w:divBdr>
    </w:div>
    <w:div w:id="1371613149">
      <w:bodyDiv w:val="1"/>
      <w:marLeft w:val="0"/>
      <w:marRight w:val="0"/>
      <w:marTop w:val="0"/>
      <w:marBottom w:val="0"/>
      <w:divBdr>
        <w:top w:val="none" w:sz="0" w:space="0" w:color="auto"/>
        <w:left w:val="none" w:sz="0" w:space="0" w:color="auto"/>
        <w:bottom w:val="none" w:sz="0" w:space="0" w:color="auto"/>
        <w:right w:val="none" w:sz="0" w:space="0" w:color="auto"/>
      </w:divBdr>
    </w:div>
    <w:div w:id="1387486502">
      <w:bodyDiv w:val="1"/>
      <w:marLeft w:val="0"/>
      <w:marRight w:val="0"/>
      <w:marTop w:val="0"/>
      <w:marBottom w:val="0"/>
      <w:divBdr>
        <w:top w:val="none" w:sz="0" w:space="0" w:color="auto"/>
        <w:left w:val="none" w:sz="0" w:space="0" w:color="auto"/>
        <w:bottom w:val="none" w:sz="0" w:space="0" w:color="auto"/>
        <w:right w:val="none" w:sz="0" w:space="0" w:color="auto"/>
      </w:divBdr>
    </w:div>
    <w:div w:id="1396246266">
      <w:bodyDiv w:val="1"/>
      <w:marLeft w:val="0"/>
      <w:marRight w:val="0"/>
      <w:marTop w:val="0"/>
      <w:marBottom w:val="0"/>
      <w:divBdr>
        <w:top w:val="none" w:sz="0" w:space="0" w:color="auto"/>
        <w:left w:val="none" w:sz="0" w:space="0" w:color="auto"/>
        <w:bottom w:val="none" w:sz="0" w:space="0" w:color="auto"/>
        <w:right w:val="none" w:sz="0" w:space="0" w:color="auto"/>
      </w:divBdr>
    </w:div>
    <w:div w:id="1415974774">
      <w:bodyDiv w:val="1"/>
      <w:marLeft w:val="0"/>
      <w:marRight w:val="0"/>
      <w:marTop w:val="0"/>
      <w:marBottom w:val="0"/>
      <w:divBdr>
        <w:top w:val="none" w:sz="0" w:space="0" w:color="auto"/>
        <w:left w:val="none" w:sz="0" w:space="0" w:color="auto"/>
        <w:bottom w:val="none" w:sz="0" w:space="0" w:color="auto"/>
        <w:right w:val="none" w:sz="0" w:space="0" w:color="auto"/>
      </w:divBdr>
    </w:div>
    <w:div w:id="1441802971">
      <w:bodyDiv w:val="1"/>
      <w:marLeft w:val="0"/>
      <w:marRight w:val="0"/>
      <w:marTop w:val="0"/>
      <w:marBottom w:val="0"/>
      <w:divBdr>
        <w:top w:val="none" w:sz="0" w:space="0" w:color="auto"/>
        <w:left w:val="none" w:sz="0" w:space="0" w:color="auto"/>
        <w:bottom w:val="none" w:sz="0" w:space="0" w:color="auto"/>
        <w:right w:val="none" w:sz="0" w:space="0" w:color="auto"/>
      </w:divBdr>
    </w:div>
    <w:div w:id="1452284967">
      <w:bodyDiv w:val="1"/>
      <w:marLeft w:val="0"/>
      <w:marRight w:val="0"/>
      <w:marTop w:val="0"/>
      <w:marBottom w:val="0"/>
      <w:divBdr>
        <w:top w:val="none" w:sz="0" w:space="0" w:color="auto"/>
        <w:left w:val="none" w:sz="0" w:space="0" w:color="auto"/>
        <w:bottom w:val="none" w:sz="0" w:space="0" w:color="auto"/>
        <w:right w:val="none" w:sz="0" w:space="0" w:color="auto"/>
      </w:divBdr>
    </w:div>
    <w:div w:id="1455831249">
      <w:bodyDiv w:val="1"/>
      <w:marLeft w:val="0"/>
      <w:marRight w:val="0"/>
      <w:marTop w:val="0"/>
      <w:marBottom w:val="0"/>
      <w:divBdr>
        <w:top w:val="none" w:sz="0" w:space="0" w:color="auto"/>
        <w:left w:val="none" w:sz="0" w:space="0" w:color="auto"/>
        <w:bottom w:val="none" w:sz="0" w:space="0" w:color="auto"/>
        <w:right w:val="none" w:sz="0" w:space="0" w:color="auto"/>
      </w:divBdr>
    </w:div>
    <w:div w:id="1465997996">
      <w:bodyDiv w:val="1"/>
      <w:marLeft w:val="0"/>
      <w:marRight w:val="0"/>
      <w:marTop w:val="0"/>
      <w:marBottom w:val="0"/>
      <w:divBdr>
        <w:top w:val="none" w:sz="0" w:space="0" w:color="auto"/>
        <w:left w:val="none" w:sz="0" w:space="0" w:color="auto"/>
        <w:bottom w:val="none" w:sz="0" w:space="0" w:color="auto"/>
        <w:right w:val="none" w:sz="0" w:space="0" w:color="auto"/>
      </w:divBdr>
    </w:div>
    <w:div w:id="1485048852">
      <w:bodyDiv w:val="1"/>
      <w:marLeft w:val="0"/>
      <w:marRight w:val="0"/>
      <w:marTop w:val="0"/>
      <w:marBottom w:val="0"/>
      <w:divBdr>
        <w:top w:val="none" w:sz="0" w:space="0" w:color="auto"/>
        <w:left w:val="none" w:sz="0" w:space="0" w:color="auto"/>
        <w:bottom w:val="none" w:sz="0" w:space="0" w:color="auto"/>
        <w:right w:val="none" w:sz="0" w:space="0" w:color="auto"/>
      </w:divBdr>
    </w:div>
    <w:div w:id="1494446023">
      <w:bodyDiv w:val="1"/>
      <w:marLeft w:val="0"/>
      <w:marRight w:val="0"/>
      <w:marTop w:val="0"/>
      <w:marBottom w:val="0"/>
      <w:divBdr>
        <w:top w:val="none" w:sz="0" w:space="0" w:color="auto"/>
        <w:left w:val="none" w:sz="0" w:space="0" w:color="auto"/>
        <w:bottom w:val="none" w:sz="0" w:space="0" w:color="auto"/>
        <w:right w:val="none" w:sz="0" w:space="0" w:color="auto"/>
      </w:divBdr>
    </w:div>
    <w:div w:id="1507403714">
      <w:bodyDiv w:val="1"/>
      <w:marLeft w:val="0"/>
      <w:marRight w:val="0"/>
      <w:marTop w:val="0"/>
      <w:marBottom w:val="0"/>
      <w:divBdr>
        <w:top w:val="none" w:sz="0" w:space="0" w:color="auto"/>
        <w:left w:val="none" w:sz="0" w:space="0" w:color="auto"/>
        <w:bottom w:val="none" w:sz="0" w:space="0" w:color="auto"/>
        <w:right w:val="none" w:sz="0" w:space="0" w:color="auto"/>
      </w:divBdr>
    </w:div>
    <w:div w:id="1507941835">
      <w:bodyDiv w:val="1"/>
      <w:marLeft w:val="0"/>
      <w:marRight w:val="0"/>
      <w:marTop w:val="0"/>
      <w:marBottom w:val="0"/>
      <w:divBdr>
        <w:top w:val="none" w:sz="0" w:space="0" w:color="auto"/>
        <w:left w:val="none" w:sz="0" w:space="0" w:color="auto"/>
        <w:bottom w:val="none" w:sz="0" w:space="0" w:color="auto"/>
        <w:right w:val="none" w:sz="0" w:space="0" w:color="auto"/>
      </w:divBdr>
    </w:div>
    <w:div w:id="1512793940">
      <w:bodyDiv w:val="1"/>
      <w:marLeft w:val="0"/>
      <w:marRight w:val="0"/>
      <w:marTop w:val="0"/>
      <w:marBottom w:val="0"/>
      <w:divBdr>
        <w:top w:val="none" w:sz="0" w:space="0" w:color="auto"/>
        <w:left w:val="none" w:sz="0" w:space="0" w:color="auto"/>
        <w:bottom w:val="none" w:sz="0" w:space="0" w:color="auto"/>
        <w:right w:val="none" w:sz="0" w:space="0" w:color="auto"/>
      </w:divBdr>
    </w:div>
    <w:div w:id="1526678153">
      <w:bodyDiv w:val="1"/>
      <w:marLeft w:val="0"/>
      <w:marRight w:val="0"/>
      <w:marTop w:val="0"/>
      <w:marBottom w:val="0"/>
      <w:divBdr>
        <w:top w:val="none" w:sz="0" w:space="0" w:color="auto"/>
        <w:left w:val="none" w:sz="0" w:space="0" w:color="auto"/>
        <w:bottom w:val="none" w:sz="0" w:space="0" w:color="auto"/>
        <w:right w:val="none" w:sz="0" w:space="0" w:color="auto"/>
      </w:divBdr>
    </w:div>
    <w:div w:id="1533880992">
      <w:bodyDiv w:val="1"/>
      <w:marLeft w:val="0"/>
      <w:marRight w:val="0"/>
      <w:marTop w:val="0"/>
      <w:marBottom w:val="0"/>
      <w:divBdr>
        <w:top w:val="none" w:sz="0" w:space="0" w:color="auto"/>
        <w:left w:val="none" w:sz="0" w:space="0" w:color="auto"/>
        <w:bottom w:val="none" w:sz="0" w:space="0" w:color="auto"/>
        <w:right w:val="none" w:sz="0" w:space="0" w:color="auto"/>
      </w:divBdr>
    </w:div>
    <w:div w:id="1539707937">
      <w:bodyDiv w:val="1"/>
      <w:marLeft w:val="0"/>
      <w:marRight w:val="0"/>
      <w:marTop w:val="0"/>
      <w:marBottom w:val="0"/>
      <w:divBdr>
        <w:top w:val="none" w:sz="0" w:space="0" w:color="auto"/>
        <w:left w:val="none" w:sz="0" w:space="0" w:color="auto"/>
        <w:bottom w:val="none" w:sz="0" w:space="0" w:color="auto"/>
        <w:right w:val="none" w:sz="0" w:space="0" w:color="auto"/>
      </w:divBdr>
    </w:div>
    <w:div w:id="1545827616">
      <w:bodyDiv w:val="1"/>
      <w:marLeft w:val="0"/>
      <w:marRight w:val="0"/>
      <w:marTop w:val="0"/>
      <w:marBottom w:val="0"/>
      <w:divBdr>
        <w:top w:val="none" w:sz="0" w:space="0" w:color="auto"/>
        <w:left w:val="none" w:sz="0" w:space="0" w:color="auto"/>
        <w:bottom w:val="none" w:sz="0" w:space="0" w:color="auto"/>
        <w:right w:val="none" w:sz="0" w:space="0" w:color="auto"/>
      </w:divBdr>
    </w:div>
    <w:div w:id="1555237797">
      <w:bodyDiv w:val="1"/>
      <w:marLeft w:val="0"/>
      <w:marRight w:val="0"/>
      <w:marTop w:val="0"/>
      <w:marBottom w:val="0"/>
      <w:divBdr>
        <w:top w:val="none" w:sz="0" w:space="0" w:color="auto"/>
        <w:left w:val="none" w:sz="0" w:space="0" w:color="auto"/>
        <w:bottom w:val="none" w:sz="0" w:space="0" w:color="auto"/>
        <w:right w:val="none" w:sz="0" w:space="0" w:color="auto"/>
      </w:divBdr>
    </w:div>
    <w:div w:id="1561287311">
      <w:bodyDiv w:val="1"/>
      <w:marLeft w:val="0"/>
      <w:marRight w:val="0"/>
      <w:marTop w:val="0"/>
      <w:marBottom w:val="0"/>
      <w:divBdr>
        <w:top w:val="none" w:sz="0" w:space="0" w:color="auto"/>
        <w:left w:val="none" w:sz="0" w:space="0" w:color="auto"/>
        <w:bottom w:val="none" w:sz="0" w:space="0" w:color="auto"/>
        <w:right w:val="none" w:sz="0" w:space="0" w:color="auto"/>
      </w:divBdr>
    </w:div>
    <w:div w:id="1561865456">
      <w:bodyDiv w:val="1"/>
      <w:marLeft w:val="0"/>
      <w:marRight w:val="0"/>
      <w:marTop w:val="0"/>
      <w:marBottom w:val="0"/>
      <w:divBdr>
        <w:top w:val="none" w:sz="0" w:space="0" w:color="auto"/>
        <w:left w:val="none" w:sz="0" w:space="0" w:color="auto"/>
        <w:bottom w:val="none" w:sz="0" w:space="0" w:color="auto"/>
        <w:right w:val="none" w:sz="0" w:space="0" w:color="auto"/>
      </w:divBdr>
    </w:div>
    <w:div w:id="1567036218">
      <w:bodyDiv w:val="1"/>
      <w:marLeft w:val="0"/>
      <w:marRight w:val="0"/>
      <w:marTop w:val="0"/>
      <w:marBottom w:val="0"/>
      <w:divBdr>
        <w:top w:val="none" w:sz="0" w:space="0" w:color="auto"/>
        <w:left w:val="none" w:sz="0" w:space="0" w:color="auto"/>
        <w:bottom w:val="none" w:sz="0" w:space="0" w:color="auto"/>
        <w:right w:val="none" w:sz="0" w:space="0" w:color="auto"/>
      </w:divBdr>
    </w:div>
    <w:div w:id="1571114334">
      <w:bodyDiv w:val="1"/>
      <w:marLeft w:val="0"/>
      <w:marRight w:val="0"/>
      <w:marTop w:val="0"/>
      <w:marBottom w:val="0"/>
      <w:divBdr>
        <w:top w:val="none" w:sz="0" w:space="0" w:color="auto"/>
        <w:left w:val="none" w:sz="0" w:space="0" w:color="auto"/>
        <w:bottom w:val="none" w:sz="0" w:space="0" w:color="auto"/>
        <w:right w:val="none" w:sz="0" w:space="0" w:color="auto"/>
      </w:divBdr>
    </w:div>
    <w:div w:id="1577126622">
      <w:bodyDiv w:val="1"/>
      <w:marLeft w:val="0"/>
      <w:marRight w:val="0"/>
      <w:marTop w:val="0"/>
      <w:marBottom w:val="0"/>
      <w:divBdr>
        <w:top w:val="none" w:sz="0" w:space="0" w:color="auto"/>
        <w:left w:val="none" w:sz="0" w:space="0" w:color="auto"/>
        <w:bottom w:val="none" w:sz="0" w:space="0" w:color="auto"/>
        <w:right w:val="none" w:sz="0" w:space="0" w:color="auto"/>
      </w:divBdr>
    </w:div>
    <w:div w:id="1579631749">
      <w:bodyDiv w:val="1"/>
      <w:marLeft w:val="0"/>
      <w:marRight w:val="0"/>
      <w:marTop w:val="0"/>
      <w:marBottom w:val="0"/>
      <w:divBdr>
        <w:top w:val="none" w:sz="0" w:space="0" w:color="auto"/>
        <w:left w:val="none" w:sz="0" w:space="0" w:color="auto"/>
        <w:bottom w:val="none" w:sz="0" w:space="0" w:color="auto"/>
        <w:right w:val="none" w:sz="0" w:space="0" w:color="auto"/>
      </w:divBdr>
    </w:div>
    <w:div w:id="1597514005">
      <w:bodyDiv w:val="1"/>
      <w:marLeft w:val="0"/>
      <w:marRight w:val="0"/>
      <w:marTop w:val="0"/>
      <w:marBottom w:val="0"/>
      <w:divBdr>
        <w:top w:val="none" w:sz="0" w:space="0" w:color="auto"/>
        <w:left w:val="none" w:sz="0" w:space="0" w:color="auto"/>
        <w:bottom w:val="none" w:sz="0" w:space="0" w:color="auto"/>
        <w:right w:val="none" w:sz="0" w:space="0" w:color="auto"/>
      </w:divBdr>
    </w:div>
    <w:div w:id="1622613264">
      <w:bodyDiv w:val="1"/>
      <w:marLeft w:val="0"/>
      <w:marRight w:val="0"/>
      <w:marTop w:val="0"/>
      <w:marBottom w:val="0"/>
      <w:divBdr>
        <w:top w:val="none" w:sz="0" w:space="0" w:color="auto"/>
        <w:left w:val="none" w:sz="0" w:space="0" w:color="auto"/>
        <w:bottom w:val="none" w:sz="0" w:space="0" w:color="auto"/>
        <w:right w:val="none" w:sz="0" w:space="0" w:color="auto"/>
      </w:divBdr>
    </w:div>
    <w:div w:id="1645046495">
      <w:bodyDiv w:val="1"/>
      <w:marLeft w:val="0"/>
      <w:marRight w:val="0"/>
      <w:marTop w:val="0"/>
      <w:marBottom w:val="0"/>
      <w:divBdr>
        <w:top w:val="none" w:sz="0" w:space="0" w:color="auto"/>
        <w:left w:val="none" w:sz="0" w:space="0" w:color="auto"/>
        <w:bottom w:val="none" w:sz="0" w:space="0" w:color="auto"/>
        <w:right w:val="none" w:sz="0" w:space="0" w:color="auto"/>
      </w:divBdr>
    </w:div>
    <w:div w:id="1659261844">
      <w:bodyDiv w:val="1"/>
      <w:marLeft w:val="0"/>
      <w:marRight w:val="0"/>
      <w:marTop w:val="0"/>
      <w:marBottom w:val="0"/>
      <w:divBdr>
        <w:top w:val="none" w:sz="0" w:space="0" w:color="auto"/>
        <w:left w:val="none" w:sz="0" w:space="0" w:color="auto"/>
        <w:bottom w:val="none" w:sz="0" w:space="0" w:color="auto"/>
        <w:right w:val="none" w:sz="0" w:space="0" w:color="auto"/>
      </w:divBdr>
    </w:div>
    <w:div w:id="1673989988">
      <w:bodyDiv w:val="1"/>
      <w:marLeft w:val="0"/>
      <w:marRight w:val="0"/>
      <w:marTop w:val="0"/>
      <w:marBottom w:val="0"/>
      <w:divBdr>
        <w:top w:val="none" w:sz="0" w:space="0" w:color="auto"/>
        <w:left w:val="none" w:sz="0" w:space="0" w:color="auto"/>
        <w:bottom w:val="none" w:sz="0" w:space="0" w:color="auto"/>
        <w:right w:val="none" w:sz="0" w:space="0" w:color="auto"/>
      </w:divBdr>
    </w:div>
    <w:div w:id="1682506974">
      <w:bodyDiv w:val="1"/>
      <w:marLeft w:val="0"/>
      <w:marRight w:val="0"/>
      <w:marTop w:val="0"/>
      <w:marBottom w:val="0"/>
      <w:divBdr>
        <w:top w:val="none" w:sz="0" w:space="0" w:color="auto"/>
        <w:left w:val="none" w:sz="0" w:space="0" w:color="auto"/>
        <w:bottom w:val="none" w:sz="0" w:space="0" w:color="auto"/>
        <w:right w:val="none" w:sz="0" w:space="0" w:color="auto"/>
      </w:divBdr>
    </w:div>
    <w:div w:id="1685863002">
      <w:bodyDiv w:val="1"/>
      <w:marLeft w:val="0"/>
      <w:marRight w:val="0"/>
      <w:marTop w:val="0"/>
      <w:marBottom w:val="0"/>
      <w:divBdr>
        <w:top w:val="none" w:sz="0" w:space="0" w:color="auto"/>
        <w:left w:val="none" w:sz="0" w:space="0" w:color="auto"/>
        <w:bottom w:val="none" w:sz="0" w:space="0" w:color="auto"/>
        <w:right w:val="none" w:sz="0" w:space="0" w:color="auto"/>
      </w:divBdr>
    </w:div>
    <w:div w:id="1692952180">
      <w:bodyDiv w:val="1"/>
      <w:marLeft w:val="0"/>
      <w:marRight w:val="0"/>
      <w:marTop w:val="0"/>
      <w:marBottom w:val="0"/>
      <w:divBdr>
        <w:top w:val="none" w:sz="0" w:space="0" w:color="auto"/>
        <w:left w:val="none" w:sz="0" w:space="0" w:color="auto"/>
        <w:bottom w:val="none" w:sz="0" w:space="0" w:color="auto"/>
        <w:right w:val="none" w:sz="0" w:space="0" w:color="auto"/>
      </w:divBdr>
    </w:div>
    <w:div w:id="1697075884">
      <w:bodyDiv w:val="1"/>
      <w:marLeft w:val="0"/>
      <w:marRight w:val="0"/>
      <w:marTop w:val="0"/>
      <w:marBottom w:val="0"/>
      <w:divBdr>
        <w:top w:val="none" w:sz="0" w:space="0" w:color="auto"/>
        <w:left w:val="none" w:sz="0" w:space="0" w:color="auto"/>
        <w:bottom w:val="none" w:sz="0" w:space="0" w:color="auto"/>
        <w:right w:val="none" w:sz="0" w:space="0" w:color="auto"/>
      </w:divBdr>
    </w:div>
    <w:div w:id="1710299215">
      <w:bodyDiv w:val="1"/>
      <w:marLeft w:val="0"/>
      <w:marRight w:val="0"/>
      <w:marTop w:val="0"/>
      <w:marBottom w:val="0"/>
      <w:divBdr>
        <w:top w:val="none" w:sz="0" w:space="0" w:color="auto"/>
        <w:left w:val="none" w:sz="0" w:space="0" w:color="auto"/>
        <w:bottom w:val="none" w:sz="0" w:space="0" w:color="auto"/>
        <w:right w:val="none" w:sz="0" w:space="0" w:color="auto"/>
      </w:divBdr>
    </w:div>
    <w:div w:id="1711609531">
      <w:bodyDiv w:val="1"/>
      <w:marLeft w:val="0"/>
      <w:marRight w:val="0"/>
      <w:marTop w:val="0"/>
      <w:marBottom w:val="0"/>
      <w:divBdr>
        <w:top w:val="none" w:sz="0" w:space="0" w:color="auto"/>
        <w:left w:val="none" w:sz="0" w:space="0" w:color="auto"/>
        <w:bottom w:val="none" w:sz="0" w:space="0" w:color="auto"/>
        <w:right w:val="none" w:sz="0" w:space="0" w:color="auto"/>
      </w:divBdr>
    </w:div>
    <w:div w:id="1760637757">
      <w:bodyDiv w:val="1"/>
      <w:marLeft w:val="0"/>
      <w:marRight w:val="0"/>
      <w:marTop w:val="0"/>
      <w:marBottom w:val="0"/>
      <w:divBdr>
        <w:top w:val="none" w:sz="0" w:space="0" w:color="auto"/>
        <w:left w:val="none" w:sz="0" w:space="0" w:color="auto"/>
        <w:bottom w:val="none" w:sz="0" w:space="0" w:color="auto"/>
        <w:right w:val="none" w:sz="0" w:space="0" w:color="auto"/>
      </w:divBdr>
    </w:div>
    <w:div w:id="1771587810">
      <w:bodyDiv w:val="1"/>
      <w:marLeft w:val="0"/>
      <w:marRight w:val="0"/>
      <w:marTop w:val="0"/>
      <w:marBottom w:val="0"/>
      <w:divBdr>
        <w:top w:val="none" w:sz="0" w:space="0" w:color="auto"/>
        <w:left w:val="none" w:sz="0" w:space="0" w:color="auto"/>
        <w:bottom w:val="none" w:sz="0" w:space="0" w:color="auto"/>
        <w:right w:val="none" w:sz="0" w:space="0" w:color="auto"/>
      </w:divBdr>
    </w:div>
    <w:div w:id="1787384529">
      <w:bodyDiv w:val="1"/>
      <w:marLeft w:val="0"/>
      <w:marRight w:val="0"/>
      <w:marTop w:val="0"/>
      <w:marBottom w:val="0"/>
      <w:divBdr>
        <w:top w:val="none" w:sz="0" w:space="0" w:color="auto"/>
        <w:left w:val="none" w:sz="0" w:space="0" w:color="auto"/>
        <w:bottom w:val="none" w:sz="0" w:space="0" w:color="auto"/>
        <w:right w:val="none" w:sz="0" w:space="0" w:color="auto"/>
      </w:divBdr>
    </w:div>
    <w:div w:id="1822309439">
      <w:bodyDiv w:val="1"/>
      <w:marLeft w:val="0"/>
      <w:marRight w:val="0"/>
      <w:marTop w:val="0"/>
      <w:marBottom w:val="0"/>
      <w:divBdr>
        <w:top w:val="none" w:sz="0" w:space="0" w:color="auto"/>
        <w:left w:val="none" w:sz="0" w:space="0" w:color="auto"/>
        <w:bottom w:val="none" w:sz="0" w:space="0" w:color="auto"/>
        <w:right w:val="none" w:sz="0" w:space="0" w:color="auto"/>
      </w:divBdr>
    </w:div>
    <w:div w:id="1848447716">
      <w:bodyDiv w:val="1"/>
      <w:marLeft w:val="0"/>
      <w:marRight w:val="0"/>
      <w:marTop w:val="0"/>
      <w:marBottom w:val="0"/>
      <w:divBdr>
        <w:top w:val="none" w:sz="0" w:space="0" w:color="auto"/>
        <w:left w:val="none" w:sz="0" w:space="0" w:color="auto"/>
        <w:bottom w:val="none" w:sz="0" w:space="0" w:color="auto"/>
        <w:right w:val="none" w:sz="0" w:space="0" w:color="auto"/>
      </w:divBdr>
    </w:div>
    <w:div w:id="1853379289">
      <w:bodyDiv w:val="1"/>
      <w:marLeft w:val="0"/>
      <w:marRight w:val="0"/>
      <w:marTop w:val="0"/>
      <w:marBottom w:val="0"/>
      <w:divBdr>
        <w:top w:val="none" w:sz="0" w:space="0" w:color="auto"/>
        <w:left w:val="none" w:sz="0" w:space="0" w:color="auto"/>
        <w:bottom w:val="none" w:sz="0" w:space="0" w:color="auto"/>
        <w:right w:val="none" w:sz="0" w:space="0" w:color="auto"/>
      </w:divBdr>
    </w:div>
    <w:div w:id="1860587209">
      <w:bodyDiv w:val="1"/>
      <w:marLeft w:val="0"/>
      <w:marRight w:val="0"/>
      <w:marTop w:val="0"/>
      <w:marBottom w:val="0"/>
      <w:divBdr>
        <w:top w:val="none" w:sz="0" w:space="0" w:color="auto"/>
        <w:left w:val="none" w:sz="0" w:space="0" w:color="auto"/>
        <w:bottom w:val="none" w:sz="0" w:space="0" w:color="auto"/>
        <w:right w:val="none" w:sz="0" w:space="0" w:color="auto"/>
      </w:divBdr>
    </w:div>
    <w:div w:id="1865707999">
      <w:bodyDiv w:val="1"/>
      <w:marLeft w:val="0"/>
      <w:marRight w:val="0"/>
      <w:marTop w:val="0"/>
      <w:marBottom w:val="0"/>
      <w:divBdr>
        <w:top w:val="none" w:sz="0" w:space="0" w:color="auto"/>
        <w:left w:val="none" w:sz="0" w:space="0" w:color="auto"/>
        <w:bottom w:val="none" w:sz="0" w:space="0" w:color="auto"/>
        <w:right w:val="none" w:sz="0" w:space="0" w:color="auto"/>
      </w:divBdr>
    </w:div>
    <w:div w:id="1878005814">
      <w:bodyDiv w:val="1"/>
      <w:marLeft w:val="0"/>
      <w:marRight w:val="0"/>
      <w:marTop w:val="0"/>
      <w:marBottom w:val="0"/>
      <w:divBdr>
        <w:top w:val="none" w:sz="0" w:space="0" w:color="auto"/>
        <w:left w:val="none" w:sz="0" w:space="0" w:color="auto"/>
        <w:bottom w:val="none" w:sz="0" w:space="0" w:color="auto"/>
        <w:right w:val="none" w:sz="0" w:space="0" w:color="auto"/>
      </w:divBdr>
    </w:div>
    <w:div w:id="1921713107">
      <w:bodyDiv w:val="1"/>
      <w:marLeft w:val="0"/>
      <w:marRight w:val="0"/>
      <w:marTop w:val="0"/>
      <w:marBottom w:val="0"/>
      <w:divBdr>
        <w:top w:val="none" w:sz="0" w:space="0" w:color="auto"/>
        <w:left w:val="none" w:sz="0" w:space="0" w:color="auto"/>
        <w:bottom w:val="none" w:sz="0" w:space="0" w:color="auto"/>
        <w:right w:val="none" w:sz="0" w:space="0" w:color="auto"/>
      </w:divBdr>
    </w:div>
    <w:div w:id="1932929875">
      <w:bodyDiv w:val="1"/>
      <w:marLeft w:val="0"/>
      <w:marRight w:val="0"/>
      <w:marTop w:val="0"/>
      <w:marBottom w:val="0"/>
      <w:divBdr>
        <w:top w:val="none" w:sz="0" w:space="0" w:color="auto"/>
        <w:left w:val="none" w:sz="0" w:space="0" w:color="auto"/>
        <w:bottom w:val="none" w:sz="0" w:space="0" w:color="auto"/>
        <w:right w:val="none" w:sz="0" w:space="0" w:color="auto"/>
      </w:divBdr>
    </w:div>
    <w:div w:id="1936554230">
      <w:bodyDiv w:val="1"/>
      <w:marLeft w:val="0"/>
      <w:marRight w:val="0"/>
      <w:marTop w:val="0"/>
      <w:marBottom w:val="0"/>
      <w:divBdr>
        <w:top w:val="none" w:sz="0" w:space="0" w:color="auto"/>
        <w:left w:val="none" w:sz="0" w:space="0" w:color="auto"/>
        <w:bottom w:val="none" w:sz="0" w:space="0" w:color="auto"/>
        <w:right w:val="none" w:sz="0" w:space="0" w:color="auto"/>
      </w:divBdr>
    </w:div>
    <w:div w:id="1951234743">
      <w:bodyDiv w:val="1"/>
      <w:marLeft w:val="0"/>
      <w:marRight w:val="0"/>
      <w:marTop w:val="0"/>
      <w:marBottom w:val="0"/>
      <w:divBdr>
        <w:top w:val="none" w:sz="0" w:space="0" w:color="auto"/>
        <w:left w:val="none" w:sz="0" w:space="0" w:color="auto"/>
        <w:bottom w:val="none" w:sz="0" w:space="0" w:color="auto"/>
        <w:right w:val="none" w:sz="0" w:space="0" w:color="auto"/>
      </w:divBdr>
    </w:div>
    <w:div w:id="1964387761">
      <w:bodyDiv w:val="1"/>
      <w:marLeft w:val="0"/>
      <w:marRight w:val="0"/>
      <w:marTop w:val="0"/>
      <w:marBottom w:val="0"/>
      <w:divBdr>
        <w:top w:val="none" w:sz="0" w:space="0" w:color="auto"/>
        <w:left w:val="none" w:sz="0" w:space="0" w:color="auto"/>
        <w:bottom w:val="none" w:sz="0" w:space="0" w:color="auto"/>
        <w:right w:val="none" w:sz="0" w:space="0" w:color="auto"/>
      </w:divBdr>
    </w:div>
    <w:div w:id="1982490761">
      <w:bodyDiv w:val="1"/>
      <w:marLeft w:val="0"/>
      <w:marRight w:val="0"/>
      <w:marTop w:val="0"/>
      <w:marBottom w:val="0"/>
      <w:divBdr>
        <w:top w:val="none" w:sz="0" w:space="0" w:color="auto"/>
        <w:left w:val="none" w:sz="0" w:space="0" w:color="auto"/>
        <w:bottom w:val="none" w:sz="0" w:space="0" w:color="auto"/>
        <w:right w:val="none" w:sz="0" w:space="0" w:color="auto"/>
      </w:divBdr>
    </w:div>
    <w:div w:id="1991324980">
      <w:bodyDiv w:val="1"/>
      <w:marLeft w:val="0"/>
      <w:marRight w:val="0"/>
      <w:marTop w:val="0"/>
      <w:marBottom w:val="0"/>
      <w:divBdr>
        <w:top w:val="none" w:sz="0" w:space="0" w:color="auto"/>
        <w:left w:val="none" w:sz="0" w:space="0" w:color="auto"/>
        <w:bottom w:val="none" w:sz="0" w:space="0" w:color="auto"/>
        <w:right w:val="none" w:sz="0" w:space="0" w:color="auto"/>
      </w:divBdr>
    </w:div>
    <w:div w:id="2011105748">
      <w:bodyDiv w:val="1"/>
      <w:marLeft w:val="0"/>
      <w:marRight w:val="0"/>
      <w:marTop w:val="0"/>
      <w:marBottom w:val="0"/>
      <w:divBdr>
        <w:top w:val="none" w:sz="0" w:space="0" w:color="auto"/>
        <w:left w:val="none" w:sz="0" w:space="0" w:color="auto"/>
        <w:bottom w:val="none" w:sz="0" w:space="0" w:color="auto"/>
        <w:right w:val="none" w:sz="0" w:space="0" w:color="auto"/>
      </w:divBdr>
    </w:div>
    <w:div w:id="2025354433">
      <w:bodyDiv w:val="1"/>
      <w:marLeft w:val="0"/>
      <w:marRight w:val="0"/>
      <w:marTop w:val="0"/>
      <w:marBottom w:val="0"/>
      <w:divBdr>
        <w:top w:val="none" w:sz="0" w:space="0" w:color="auto"/>
        <w:left w:val="none" w:sz="0" w:space="0" w:color="auto"/>
        <w:bottom w:val="none" w:sz="0" w:space="0" w:color="auto"/>
        <w:right w:val="none" w:sz="0" w:space="0" w:color="auto"/>
      </w:divBdr>
    </w:div>
    <w:div w:id="2054847006">
      <w:bodyDiv w:val="1"/>
      <w:marLeft w:val="0"/>
      <w:marRight w:val="0"/>
      <w:marTop w:val="0"/>
      <w:marBottom w:val="0"/>
      <w:divBdr>
        <w:top w:val="none" w:sz="0" w:space="0" w:color="auto"/>
        <w:left w:val="none" w:sz="0" w:space="0" w:color="auto"/>
        <w:bottom w:val="none" w:sz="0" w:space="0" w:color="auto"/>
        <w:right w:val="none" w:sz="0" w:space="0" w:color="auto"/>
      </w:divBdr>
    </w:div>
    <w:div w:id="2101098858">
      <w:bodyDiv w:val="1"/>
      <w:marLeft w:val="0"/>
      <w:marRight w:val="0"/>
      <w:marTop w:val="0"/>
      <w:marBottom w:val="0"/>
      <w:divBdr>
        <w:top w:val="none" w:sz="0" w:space="0" w:color="auto"/>
        <w:left w:val="none" w:sz="0" w:space="0" w:color="auto"/>
        <w:bottom w:val="none" w:sz="0" w:space="0" w:color="auto"/>
        <w:right w:val="none" w:sz="0" w:space="0" w:color="auto"/>
      </w:divBdr>
    </w:div>
    <w:div w:id="2106147027">
      <w:bodyDiv w:val="1"/>
      <w:marLeft w:val="0"/>
      <w:marRight w:val="0"/>
      <w:marTop w:val="0"/>
      <w:marBottom w:val="0"/>
      <w:divBdr>
        <w:top w:val="none" w:sz="0" w:space="0" w:color="auto"/>
        <w:left w:val="none" w:sz="0" w:space="0" w:color="auto"/>
        <w:bottom w:val="none" w:sz="0" w:space="0" w:color="auto"/>
        <w:right w:val="none" w:sz="0" w:space="0" w:color="auto"/>
      </w:divBdr>
    </w:div>
    <w:div w:id="212083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266E66-A899-4B34-9A55-F81C13E83F63}">
  <we:reference id="wa104382081" version="1.46.0.0" store="en-GB" storeType="OMEX"/>
  <we:alternateReferences>
    <we:reference id="wa104382081" version="1.46.0.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SourceType>Report</b:SourceType>
    <b:Title>Eswatini Country Operational Plan (COP) 2022 Strategic Direction Summary</b:Title>
    <b:Year>2022</b:Year>
    <b:Author>
      <b:Author>
        <b:NameList>
				</b:NameList>
      </b:Author>
      <b:Editor>
        <b:NameList>
				</b:NameList>
      </b:Editor>
    </b:Author>
    <b:Tag>eswatini-country-operational-plan-(cop)-2022-strategic-direction-summary</b:Tag>
    <b:RefOrder>6</b:RefOrder>
  </b:Source>
  <b:Source>
    <b:SourceType>Report</b:SourceType>
    <b:Title>MINISTRY OF HEALTH OF THE KINGDOM OF SWAZILAND POLICY FOR HUMAN RESOURCES FOR HEALTH</b:Title>
    <b:Year>2012</b:Year>
    <b:Author>
      <b:Author>
        <b:NameList>
				</b:NameList>
      </b:Author>
      <b:Editor>
        <b:NameList>
				</b:NameList>
      </b:Editor>
    </b:Author>
    <b:Tag>ministry-of-health-of-the-kingdom-of-swaziland-policy-for-human-resources-for-health</b:Tag>
    <b:RefOrder>19</b:RefOrder>
  </b:Source>
  <b:Source>
    <b:SourceType>Report</b:SourceType>
    <b:Title>I nsurTech: I nfrastructure for New I nsurance</b:Title>
    <b:Year>2019</b:Year>
    <b:Author>
      <b:Author>
        <b:NameList>
          <b:Person>
            <b:First>KPMG</b:First>
            <b:Last>China kpmgcom</b:Last>
          </b:Person>
        </b:NameList>
      </b:Author>
      <b:Editor>
        <b:NameList>
				</b:NameList>
      </b:Editor>
    </b:Author>
    <b:Tag>i-nsurtech:-i-nfrastructure-for-new-i-nsurance</b:Tag>
    <b:RefOrder>20</b:RefOrder>
  </b:Source>
  <b:Source>
    <b:SourceType>Report</b:SourceType>
    <b:Title>InsurTech: A Guide for the Actuarial Community</b:Title>
    <b:Year>2021</b:Year>
    <b:Author>
      <b:Author>
        <b:NameList>
          <b:Person>
            <b:First/>
            <b:Last>Soa</b:Last>
          </b:Person>
        </b:NameList>
      </b:Author>
      <b:Editor>
        <b:NameList>
				</b:NameList>
      </b:Editor>
    </b:Author>
    <b:Tag>insurtech:-a-guide-for-the-actuarial-community</b:Tag>
    <b:RefOrder>21</b:RefOrder>
  </b:Source>
  <b:Source>
    <b:SourceType>Report</b:SourceType>
    <b:Title>A Positive Partnership Central European Insurers and Insurtechs: challenges, opportunities and trends</b:Title>
    <b:Year>2023</b:Year>
    <b:Author>
      <b:Author>
        <b:NameList>
				</b:NameList>
      </b:Author>
      <b:Editor>
        <b:NameList>
				</b:NameList>
      </b:Editor>
    </b:Author>
    <b:Tag>a-positive-partnership-central-european-insurers-and-insurtechs:-challenges,-opportunities-and-trends</b:Tag>
    <b:RefOrder>2</b:RefOrder>
  </b:Source>
  <b:Source>
    <b:SourceType>Book</b:SourceType>
    <b:Title>Principles of constraint programming</b:Title>
    <b:Year>2003</b:Year>
    <b:StandardNumber>0521825830</b:StandardNumber>
    <b:Publisher>Cambridge University Press</b:Publisher>
    <b:Pages>407</b:Pages>
    <b:Author>
      <b:Author>
        <b:NameList>
          <b:Person>
            <b:First>Krzysztof R.</b:First>
            <b:Last>Apt</b:Last>
          </b:Person>
        </b:NameList>
      </b:Author>
      <b:Editor>
        <b:NameList>
				</b:NameList>
      </b:Editor>
    </b:Author>
    <b:Tag>principles-of-constraint-programming</b:Tag>
    <b:RefOrder>22</b:RefOrder>
  </b:Source>
  <b:Source>
    <b:SourceType>Report</b:SourceType>
    <b:Title>ARTIFICIAL INTELLIGENCE IN INSURANCE 1 Artificial Intelligence in Insurance</b:Title>
    <b:Year>2022</b:Year>
    <b:Author>
      <b:Author>
        <b:NameList>
          <b:Person>
            <b:First>Adelio</b:First>
            <b:Last>Ikonomi</b:Last>
          </b:Person>
          <b:Person>
            <b:First>Ben</b:First>
            <b:Last>Nast</b:Last>
          </b:Person>
          <b:Person>
            <b:First>Liangliang</b:First>
            <b:Last>Shi</b:Last>
          </b:Person>
          <b:Person>
            <b:First>Lily</b:First>
            <b:Last>Levrault</b:Last>
          </b:Person>
          <b:Person>
            <b:First>Tia M</b:First>
            <b:Last>Purcell</b:Last>
          </b:Person>
        </b:NameList>
      </b:Author>
      <b:Editor>
        <b:NameList>
				</b:NameList>
      </b:Editor>
    </b:Author>
    <b:Tag>artificial-intelligence-in-insurance-1-artificial-intelligence-in-insurance</b:Tag>
    <b:RefOrder>1</b:RefOrder>
  </b:Source>
  <b:Source>
    <b:SourceType>Report</b:SourceType>
    <b:Title>SUB-SAHARAN AFRICA SERIES: THE ROLE OF MOBILE MONEY REGULATIONS: EVIDENCE FROM SUB-SAHARAN AFRICA FINDEX NOTE 7 GLOBALFINDEX.WORLDBANK.ORG AUTHORS</b:Title>
    <b:Author>
      <b:Author>
        <b:NameList>
          <b:Person>
            <b:First>February</b:First>
            <b:Last>202</b:Last>
          </b:Person>
          <b:Person>
            <b:First>Leora</b:First>
            <b:Last>Klapper</b:Last>
          </b:Person>
          <b:Person>
            <b:First>Saniya</b:First>
            <b:Last>Ansar</b:Last>
          </b:Person>
          <b:Person>
            <b:First>Jake</b:First>
            <b:Last>Hess</b:Last>
          </b:Person>
        </b:NameList>
      </b:Author>
      <b:Editor>
        <b:NameList>
				</b:NameList>
      </b:Editor>
    </b:Author>
    <b:URL>https://globalfindex.worldbank.org/.</b:URL>
    <b:Tag>sub-saharan-africa-series:-the-role-of-mobile-money-regulations:-evidence-from-sub-saharan-africa-findex-note-7-globalfindex.worldbank.org-authors</b:Tag>
    <b:RefOrder>7</b:RefOrder>
  </b:Source>
  <b:Source>
    <b:SourceType>generic</b:SourceType>
    <b:Title>Central Bank Digital Currencies: Motives, Economic Implications, and the Research Frontier</b:Title>
    <b:Year>2022</b:Year>
    <b:StandardNumber>19411391</b:StandardNumber>
    <b:Publisher>Annual Reviews Inc.</b:Publisher>
    <b:Pages>697-721</b:Pages>
    <b:JournalName>Annual Review of Economics</b:JournalName>
    <b:Volume>14</b:Volume>
    <b:Author>
      <b:Author>
        <b:NameList>
          <b:Person>
            <b:First>Raphael</b:First>
            <b:Last>Auer</b:Last>
          </b:Person>
          <b:Person>
            <b:First>Jon</b:First>
            <b:Last>Frost</b:Last>
          </b:Person>
          <b:Person>
            <b:First>Leonardo</b:First>
            <b:Last>Gambacorta</b:Last>
          </b:Person>
          <b:Person>
            <b:First>Cyril</b:First>
            <b:Last>Monnet</b:Last>
          </b:Person>
          <b:Person>
            <b:First>Tara</b:First>
            <b:Last>Rice</b:Last>
          </b:Person>
          <b:Person>
            <b:First>Hyun Song</b:First>
            <b:Last>Shin</b:Last>
          </b:Person>
        </b:NameList>
      </b:Author>
      <b:Editor>
        <b:NameList>
				</b:NameList>
      </b:Editor>
    </b:Author>
    <b:Tag>central-bank-digital-currencies:-motives,-economic-implications,-and-the-research-frontier</b:Tag>
    <b:RefOrder>4</b:RefOrder>
  </b:Source>
  <b:Source>
    <b:SourceType>Report</b:SourceType>
    <b:Title>MOBILE MONEY FOR HEALTH</b:Title>
    <b:Year>2013</b:Year>
    <b:Author>
      <b:Author>
        <b:NameList>
				</b:NameList>
      </b:Author>
      <b:Editor>
        <b:NameList>
				</b:NameList>
      </b:Editor>
    </b:Author>
    <b:URL>www.abtassociates.com</b:URL>
    <b:Tag>mobile-money-for-health</b:Tag>
    <b:RefOrder>5</b:RefOrder>
  </b:Source>
  <b:Source>
    <b:SourceType>Journal Article</b:SourceType>
    <b:Title>Assessing the efficiency of health systems in achieving the universal health coverage goal: evidence from Sub-Saharan Africa.</b:Title>
    <b:Year>2023</b:Year>
    <b:Month>5</b:Month>
    <b:StandardNumber>2191-1991</b:StandardNumber>
    <b:Pages>25</b:Pages>
    <b:JournalName>Health economics review</b:JournalName>
    <b:Volume>13</b:Volume>
    <b:Issue>1</b:Issue>
    <b:Author>
      <b:Author>
        <b:NameList>
          <b:Person>
            <b:First>Kwadwo</b:First>
            <b:Last>Arhin</b:Last>
          </b:Person>
          <b:Person>
            <b:First>Eric Fosu</b:First>
            <b:Last>Oteng-Abayie</b:Last>
          </b:Person>
          <b:Person>
            <b:First>Jacob</b:First>
            <b:Last>Novignon</b:Last>
          </b:Person>
        </b:NameList>
      </b:Author>
      <b:Editor>
        <b:NameList>
				</b:NameList>
      </b:Editor>
    </b:Author>
    <b:URL>http://www.ncbi.nlm.nih.gov/pubmed/37129773</b:URL>
    <b:URL>http://www.pubmedcentral.nih.gov/articlerender.fcgi?artid=PMC10152035</b:URL>
    <b:Tag>assessing-the-efficiency-of-health-systems-in-achieving-the-universal-health-coverage-goal:-evidence-from-sub-saharan-africa.</b:Tag>
    <b:RefOrder>15</b:RefOrder>
  </b:Source>
  <b:Source>
    <b:SourceType>Report</b:SourceType>
    <b:Title>Eswatini CBDC Diagnostic Study Phase 1 findings</b:Title>
    <b:Year>2020</b:Year>
    <b:Author>
      <b:Author>
        <b:NameList>
				</b:NameList>
      </b:Author>
      <b:Editor>
        <b:NameList>
				</b:NameList>
      </b:Editor>
    </b:Author>
    <b:Tag>eswatini-cbdc-diagnostic-study-phase-1-findings</b:Tag>
    <b:RefOrder>17</b:RefOrder>
  </b:Source>
  <b:Source>
    <b:SourceType>Report</b:SourceType>
    <b:Title>MOBILE MONEY SMS CLASSIFICATION AND TEXT ANALYSIS: EXPLORING POSSIBILITIES FOR ENHANCED FINANCIAL INCLUSION Applied Project</b:Title>
    <b:Year>2020</b:Year>
    <b:Author>
      <b:Author>
        <b:NameList>
				</b:NameList>
      </b:Author>
      <b:Editor>
        <b:NameList>
				</b:NameList>
      </b:Editor>
    </b:Author>
    <b:Tag>mobile-money-sms-classification-and-text-analysis:-exploring-possibilities-for-enhanced-financial-inclusion-applied-project</b:Tag>
    <b:RefOrder>18</b:RefOrder>
  </b:Source>
  <b:Source>
    <b:SourceType>Report</b:SourceType>
    <b:Title>M-PESA: Progress and Prospects Innovations Case Discussion: M-PESA</b:Title>
    <b:Year>2009</b:Year>
    <b:Author>
      <b:Author>
        <b:NameList>
				</b:NameList>
      </b:Author>
      <b:Editor>
        <b:NameList>
				</b:NameList>
      </b:Editor>
    </b:Author>
    <b:Tag>m-pesa:-progress-and-prospects-innovations-case-discussion:-m-pesa</b:Tag>
    <b:RefOrder>14</b:RefOrder>
  </b:Source>
  <b:Source>
    <b:SourceType>Report</b:SourceType>
    <b:Title>How M-Shwari Works: The Story So Far</b:Title>
    <b:Year>2015</b:Year>
    <b:Author>
      <b:Author>
        <b:NameList>
          <b:Person>
            <b:First>Tamara</b:First>
            <b:Last>Cook</b:Last>
          </b:Person>
          <b:Person>
            <b:First>Claudia</b:First>
            <b:Last>Mckay</b:Last>
          </b:Person>
        </b:NameList>
      </b:Author>
      <b:Editor>
        <b:NameList>
				</b:NameList>
      </b:Editor>
    </b:Author>
    <b:Tag>how-m-shwari-works:-the-story-so-far</b:Tag>
    <b:RefOrder>8</b:RefOrder>
  </b:Source>
  <b:Source>
    <b:SourceType>Report</b:SourceType>
    <b:Title>Introduction to Artificial Neural Network</b:Title>
    <b:Year>2008</b:Year>
    <b:Pages>2277-3754</b:Pages>
    <b:JournalName>Certified International Journal of Engineering and Innovative Technology (IJEIT)</b:JournalName>
    <b:Volume>9001</b:Volume>
    <b:Issue>1</b:Issue>
    <b:Author>
      <b:Author>
        <b:NameList>
          <b:Person>
            <b:First>A D</b:First>
            <b:Last>Dongare</b:Last>
          </b:Person>
          <b:Person>
            <b:First>R R</b:First>
            <b:Last>Kharde</b:Last>
          </b:Person>
          <b:Person>
            <b:First>Amit D</b:First>
            <b:Last>Kachare</b:Last>
          </b:Person>
        </b:NameList>
      </b:Author>
      <b:Editor>
        <b:NameList>
				</b:NameList>
      </b:Editor>
    </b:Author>
    <b:Tag>introduction-to-artificial-neural-network</b:Tag>
    <b:RefOrder>10</b:RefOrder>
  </b:Source>
  <b:Source>
    <b:SourceType>Book</b:SourceType>
    <b:Title>African Successes, Volume III : Modernization and Development.</b:Title>
    <b:Year>2016</b:Year>
    <b:StandardNumber>9780226315720</b:StandardNumber>
    <b:Publisher>University of Chicago Press</b:Publisher>
    <b:Pages>415</b:Pages>
    <b:Author>
      <b:Author>
        <b:NameList>
          <b:Person>
            <b:First>Sebastian</b:First>
            <b:Last>Edwards</b:Last>
          </b:Person>
          <b:Person>
            <b:First>Simon</b:First>
            <b:Last>Johnson</b:Last>
          </b:Person>
          <b:Person>
            <b:First>David N.</b:First>
            <b:Last>Weil</b:Last>
          </b:Person>
        </b:NameList>
      </b:Author>
      <b:Editor>
        <b:NameList>
				</b:NameList>
      </b:Editor>
    </b:Author>
    <b:Tag>african-successes,-volume-iii-:-modernization-and-development.</b:Tag>
    <b:RefOrder>11</b:RefOrder>
  </b:Source>
  <b:Source>
    <b:SourceType>Report</b:SourceType>
    <b:Title>THE EFFECT OF M-SHWARI SERVICES ON FINANCIAL ACCESS IN KENYA: A CASE STUDY OF KISII COUNTY A RESEARCH PROJECT REPORT SUBMITTED IN PARTIAL FULFILLMENT OF THE REQUIREMENTS FOR THE AWARD OF MASTER OF BUSINESS ADMINISTRATION DEGREE IN FINANCE</b:Title>
    <b:Year>2013</b:Year>
    <b:Author>
      <b:Author>
        <b:NameList>
          <b:Person>
            <b:First>Peter</b:First>
            <b:Last>Gekondo</b:Last>
          </b:Person>
        </b:NameList>
      </b:Author>
      <b:Editor>
        <b:NameList>
				</b:NameList>
      </b:Editor>
    </b:Author>
    <b:Tag>the-effect-of-m-shwari-services-on-financial-access-in-kenya:-a-case-study-of-kisii-county-a-research-project-report-submitted-in-partial-fulfillment-of-the-requirements-for-the-award-of-master-of-business-administration-degree-in-finance</b:Tag>
    <b:RefOrder>16</b:RefOrder>
  </b:Source>
  <b:Source>
    <b:SourceType>Book</b:SourceType>
    <b:Title>Social Cash Transfer Payment Systems in sub-Saharan Africa</b:Title>
    <b:Year>2020</b:Year>
    <b:StandardNumber>9781770114395</b:StandardNumber>
    <b:Author>
      <b:Author>
        <b:NameList>
          <b:Person>
            <b:First>Lena Sophia</b:First>
            <b:Last>Gronbach</b:Last>
          </b:Person>
        </b:NameList>
      </b:Author>
      <b:Editor>
        <b:NameList>
				</b:NameList>
      </b:Editor>
    </b:Author>
    <b:URL>https://www.researchgate.net/publication/342160116</b:URL>
    <b:Tag>social-cash-transfer-payment-systems-in-sub-saharan-africa</b:Tag>
    <b:RefOrder>12</b:RefOrder>
  </b:Source>
  <b:Source>
    <b:SourceType>Report</b:SourceType>
    <b:Title>Using machine learning to predict health insurance enrolment and take-up of health services</b:Title>
    <b:Year>2021</b:Year>
    <b:Author>
      <b:Author>
        <b:NameList>
          <b:Person>
            <b:First>Durizzo</b:First>
            <b:Last>Kathrin</b:Last>
          </b:Person>
          <b:Person>
            <b:First>Isabel</b:First>
            <b:Last>Günther</b:Last>
          </b:Person>
          <b:Person>
            <b:First>Kenneth</b:First>
            <b:Last>Harttgen</b:Last>
          </b:Person>
        </b:NameList>
      </b:Author>
      <b:Editor>
        <b:NameList>
				</b:NameList>
      </b:Editor>
    </b:Author>
    <b:Tag>using-machine-learning-to-predict-health-insurance-enrolment-and-take-up-of-health-services</b:Tag>
    <b:RefOrder>9</b:RefOrder>
  </b:Source>
  <b:Source>
    <b:SourceType>Report</b:SourceType>
    <b:Title>THE USE AND IMPACT OF M-SHWARI AS A FINANCIAL INCLUSION BANKING PRODUCT IN URBAN AND RURAL AREAS OF KENYA FINAL REPORT</b:Title>
    <b:Year>2016</b:Year>
    <b:Author>
      <b:Author>
        <b:NameList>
          <b:Person>
            <b:First>Ndunge</b:First>
            <b:Last>Kiiti</b:Last>
          </b:Person>
          <b:Person>
            <b:First>Monique</b:First>
            <b:Last>Hennink</b:Last>
          </b:Person>
        </b:NameList>
      </b:Author>
      <b:Editor>
        <b:NameList>
				</b:NameList>
      </b:Editor>
    </b:Author>
    <b:Tag>the-use-and-impact-of-m-shwari-as-a-financial-inclusion-banking-product-in-urban-and-rural-areas-of-kenya-final-report</b:Tag>
    <b:RefOrder>13</b:RefOrder>
  </b:Source>
  <b:Source>
    <b:SourceType>Report</b:SourceType>
    <b:Title>Cost Prediction of Health Insurance</b:Title>
    <b:Year>2023</b:Year>
    <b:Author>
      <b:Author>
        <b:NameList>
          <b:Person>
            <b:First>Chinthala</b:First>
            <b:Last>Shreekar</b:Last>
          </b:Person>
          <b:Person>
            <b:First>Maloth</b:First>
            <b:Last>Kiran</b:Last>
          </b:Person>
          <b:Person>
            <b:First>Dubbudu</b:First>
            <b:Last>Sumanth</b:Last>
          </b:Person>
          <b:Person>
            <b:First>Preethi</b:First>
            <b:Last>Jeevan</b:Last>
          </b:Person>
          <b:Person>
            <b:First>B</b:First>
            <b:Last>Tech</b:Last>
          </b:Person>
        </b:NameList>
      </b:Author>
      <b:Editor>
        <b:NameList>
				</b:NameList>
      </b:Editor>
    </b:Author>
    <b:URL>www.irjet.net</b:URL>
    <b:Tag>cost-prediction-of-health-insurance</b:Tag>
    <b:RefOrder>23</b:RefOrder>
  </b:Source>
  <b:Source>
    <b:SourceType>Journal Article</b:SourceType>
    <b:Title>Healthcare Predictive Analytics Using Machine Learning and Deep Learning Techniques: A Survey</b:Title>
    <b:Year>2022</b:Year>
    <b:Author>
      <b:Author>
        <b:NameList>
          <b:Person>
            <b:First>Mohammed</b:First>
            <b:Last>Badawy</b:Last>
          </b:Person>
          <b:Person>
            <b:First>Nagy</b:First>
            <b:Last>Ramadan</b:Last>
          </b:Person>
          <b:Person>
            <b:First>Hesham Ahmed</b:First>
            <b:Last>Hefny</b:Last>
          </b:Person>
        </b:NameList>
      </b:Author>
      <b:Editor>
        <b:NameList>
				</b:NameList>
      </b:Editor>
    </b:Author>
    <b:URL>https://doi.org/10.21203/rs.3.rs-1885746/v1</b:URL>
    <b:Tag>healthcare-predictive-analytics-using-machine-learning-and-deep-learning-techniques:-a-survey</b:Tag>
    <b:RefOrder>24</b:RefOrder>
  </b:Source>
  <b:Source>
    <b:SourceType>Report</b:SourceType>
    <b:Title>MACHINE LEARNING IN HEALTHCARE</b:Title>
    <b:Year>2018</b:Year>
    <b:Author>
      <b:Author>
        <b:NameList>
          <b:Person>
            <b:First>Ayoade</b:First>
            <b:Last>Adeyemi</b:Last>
          </b:Person>
          <b:Person>
            <b:First>Oyebola</b:First>
            <b:Last>Adesokan</b:Last>
          </b:Person>
          <b:Person>
            <b:First>Oluwaseun</b:First>
            <b:Last>Ige</b:Last>
          </b:Person>
        </b:NameList>
      </b:Author>
      <b:Editor>
        <b:NameList>
				</b:NameList>
      </b:Editor>
    </b:Author>
    <b:Tag>machine-learning-in-healthcare</b:Tag>
    <b:RefOrder>3</b:RefOrder>
  </b:Source>
  <b:Source>
    <b:SourceType>Report</b:SourceType>
    <b:Title>Health Savings Accounts and life-cycle saving: Implications for retirement preparedness</b:Title>
    <b:Year>2023</b:Year>
    <b:Author>
      <b:Author>
        <b:NameList>
          <b:Person>
            <b:First>Leora</b:First>
            <b:Last>Friedberg</b:Last>
          </b:Person>
          <b:Person>
            <b:First>Adam</b:First>
            <b:Last>Leive</b:Last>
          </b:Person>
          <b:Person>
            <b:First>Jaeki</b:First>
            <b:Last>Jang</b:Last>
          </b:Person>
          <b:Person>
            <b:First>Eric R</b:First>
            <b:Last>Young</b:Last>
          </b:Person>
        </b:NameList>
      </b:Author>
      <b:Editor>
        <b:NameList>
				</b:NameList>
      </b:Editor>
    </b:Author>
    <b:Tag>health-savings-accounts-and-life-cycle-saving:-implications-for-retirement-preparedness</b:Tag>
    <b:RefOrder>25</b:RefOrder>
  </b:Source>
  <b:Source>
    <b:SourceType>Report</b:SourceType>
    <b:Title>Health Savings Account (HSA)-Health Finance Journey ™ model and 5 Stages of Saving and Spending</b:Title>
    <b:Year>2019</b:Year>
    <b:Author>
      <b:Author>
        <b:NameList>
          <b:Person>
            <b:First>D E C</b:First>
            <b:Last>Id</b:Last>
          </b:Person>
        </b:NameList>
      </b:Author>
      <b:Editor>
        <b:NameList>
				</b:NameList>
      </b:Editor>
    </b:Author>
    <b:Tag>health-savings-account-(hsa)-health-finance-journey-™-model-and-5-stages-of-saving-and-spending</b:Tag>
    <b:RefOrder>26</b:RefOrder>
  </b:Source>
  <b:Source>
    <b:SourceType>Book</b:SourceType>
    <b:Title>Machine Learning and AI for Healthcare: Big Data for Improved Health Outcomes</b:Title>
    <b:Year>2019</b:Year>
    <b:Month>2</b:Month>
    <b:StandardNumber>9781484237991</b:StandardNumber>
    <b:Publisher>Apress Media LLC</b:Publisher>
    <b:Pages>1-368</b:Pages>
    <b:JournalName>Machine Learning and AI for Healthcare: Big Data for Improved Health Outcomes</b:JournalName>
    <b:Author>
      <b:Author>
        <b:NameList>
          <b:Person>
            <b:First>Arjun</b:First>
            <b:Last>Panesar</b:Last>
          </b:Person>
        </b:NameList>
      </b:Author>
      <b:Editor>
        <b:NameList>
				</b:NameList>
      </b:Editor>
    </b:Author>
    <b:Tag>machine-learning-and-ai-for-healthcare:-big-data-for-improved-health-outcomes</b:Tag>
    <b:RefOrder>27</b:RefOrder>
  </b:Source>
</b:Sources>
</file>

<file path=customXml/itemProps1.xml><?xml version="1.0" encoding="utf-8"?>
<ds:datastoreItem xmlns:ds="http://schemas.openxmlformats.org/officeDocument/2006/customXml" ds:itemID="{9C6E03FF-677D-4CEF-B535-83CF370D5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7342</Words>
  <Characters>41855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University of Swaziland</Company>
  <LinksUpToDate>false</LinksUpToDate>
  <CharactersWithSpaces>49099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MPHUMELELO M DLAMINI</dc:creator>
  <cp:lastModifiedBy>ui</cp:lastModifiedBy>
  <cp:revision>2</cp:revision>
  <cp:lastPrinted>2018-06-02T10:17:00Z</cp:lastPrinted>
  <dcterms:created xsi:type="dcterms:W3CDTF">2023-11-28T06:39:00Z</dcterms:created>
  <dcterms:modified xsi:type="dcterms:W3CDTF">2023-11-28T06:39:00Z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http://csl.mendeley.com/styles/460413461/vancouver</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http://www.zotero.org/styles/vancouver</vt:lpwstr>
  </property>
  <property fmtid="{D5CDD505-2E9C-101B-9397-08002B2CF9AE}" pid="21" name="Mendeley Recent Style Name 8_1">
    <vt:lpwstr>Vancouver</vt:lpwstr>
  </property>
  <property fmtid="{D5CDD505-2E9C-101B-9397-08002B2CF9AE}" pid="22" name="Mendeley Recent Style Id 9_1">
    <vt:lpwstr>http://csl.mendeley.com/styles/460413461/vancouver</vt:lpwstr>
  </property>
  <property fmtid="{D5CDD505-2E9C-101B-9397-08002B2CF9AE}" pid="23" name="Mendeley Recent Style Name 9_1">
    <vt:lpwstr>Vancouver - Enock Dube</vt:lpwstr>
  </property>
  <property fmtid="{D5CDD505-2E9C-101B-9397-08002B2CF9AE}" pid="24" name="Mendeley Unique User Id_1">
    <vt:lpwstr>2dcafcd1-16fd-3c4e-9152-f960363b8c67</vt:lpwstr>
  </property>
  <property fmtid="{D5CDD505-2E9C-101B-9397-08002B2CF9AE}" pid="25" name="Mendeley User Name_1">
    <vt:lpwstr>lukhetfomzomba@gmail.com@www.mendeley.com</vt:lpwstr>
  </property>
</Properties>
</file>