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62" w:type="dxa"/>
        <w:tblCellMar>
          <w:left w:w="10" w:type="dxa"/>
          <w:right w:w="10" w:type="dxa"/>
        </w:tblCellMar>
        <w:tblLook w:val="0000" w:firstRow="0" w:lastRow="0" w:firstColumn="0" w:lastColumn="0" w:noHBand="0" w:noVBand="0"/>
      </w:tblPr>
      <w:tblGrid>
        <w:gridCol w:w="2122"/>
        <w:gridCol w:w="6940"/>
      </w:tblGrid>
      <w:tr w:rsidR="003917F3" w14:paraId="3C9B02DC" w14:textId="77777777">
        <w:tblPrEx>
          <w:tblCellMar>
            <w:top w:w="0" w:type="dxa"/>
            <w:bottom w:w="0" w:type="dxa"/>
          </w:tblCellMar>
        </w:tblPrEx>
        <w:tc>
          <w:tcPr>
            <w:tcW w:w="2122"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tcPr>
          <w:p w14:paraId="5AB8C522" w14:textId="77777777" w:rsidR="003917F3" w:rsidRDefault="00CC5E43">
            <w:pPr>
              <w:spacing w:after="0" w:line="240" w:lineRule="auto"/>
              <w:rPr>
                <w:b/>
                <w:bCs/>
                <w:color w:val="FFFFFF"/>
              </w:rPr>
            </w:pPr>
            <w:r>
              <w:rPr>
                <w:b/>
                <w:bCs/>
                <w:color w:val="FFFFFF"/>
              </w:rPr>
              <w:t>Nom</w:t>
            </w:r>
          </w:p>
        </w:tc>
        <w:tc>
          <w:tcPr>
            <w:tcW w:w="6940" w:type="dxa"/>
            <w:tcBorders>
              <w:top w:val="single" w:sz="4" w:space="0" w:color="FFFFFF"/>
              <w:bottom w:val="single" w:sz="4" w:space="0" w:color="FFFFFF"/>
              <w:right w:val="single" w:sz="4" w:space="0" w:color="FFFFFF"/>
            </w:tcBorders>
            <w:shd w:val="clear" w:color="auto" w:fill="ACB9CA"/>
            <w:tcMar>
              <w:top w:w="0" w:type="dxa"/>
              <w:left w:w="108" w:type="dxa"/>
              <w:bottom w:w="0" w:type="dxa"/>
              <w:right w:w="108" w:type="dxa"/>
            </w:tcMar>
          </w:tcPr>
          <w:p w14:paraId="7D6F9459" w14:textId="1BFF5405" w:rsidR="003917F3" w:rsidRDefault="00AC6A68">
            <w:pPr>
              <w:spacing w:after="0" w:line="240" w:lineRule="auto"/>
              <w:rPr>
                <w:b/>
                <w:bCs/>
                <w:color w:val="FFFFFF"/>
              </w:rPr>
            </w:pPr>
            <w:r>
              <w:rPr>
                <w:b/>
                <w:bCs/>
                <w:color w:val="FFFFFF"/>
              </w:rPr>
              <w:t>S’i</w:t>
            </w:r>
            <w:r w:rsidR="00CC5E43">
              <w:rPr>
                <w:b/>
                <w:bCs/>
                <w:color w:val="FFFFFF"/>
              </w:rPr>
              <w:t>nscrire</w:t>
            </w:r>
            <w:r>
              <w:rPr>
                <w:b/>
                <w:bCs/>
                <w:color w:val="FFFFFF"/>
              </w:rPr>
              <w:t xml:space="preserve"> à un c</w:t>
            </w:r>
            <w:r w:rsidR="00CC5E43">
              <w:rPr>
                <w:b/>
                <w:bCs/>
                <w:color w:val="FFFFFF"/>
              </w:rPr>
              <w:t>réneau</w:t>
            </w:r>
          </w:p>
        </w:tc>
      </w:tr>
      <w:tr w:rsidR="003917F3" w14:paraId="58EE3217"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21C97463" w14:textId="77777777" w:rsidR="003917F3" w:rsidRDefault="00CC5E43">
            <w:pPr>
              <w:spacing w:after="0" w:line="240" w:lineRule="auto"/>
              <w:rPr>
                <w:b/>
                <w:bCs/>
                <w:color w:val="FFFFFF"/>
              </w:rPr>
            </w:pPr>
            <w:r>
              <w:rPr>
                <w:b/>
                <w:bCs/>
                <w:color w:val="FFFFFF"/>
              </w:rPr>
              <w:t>Rôle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4882B1DC" w14:textId="77777777" w:rsidR="003917F3" w:rsidRDefault="00CC5E43">
            <w:pPr>
              <w:spacing w:after="0" w:line="240" w:lineRule="auto"/>
            </w:pPr>
            <w:r>
              <w:t xml:space="preserve">Ce cas d’utilisation regroupe les fonctionnalités nécessaires pour qu’un étudiant puisse s’inscrire à des créneaux correspondant à des entreprises proposant des stages. Les fonctionnalités regroupent </w:t>
            </w:r>
            <w:r>
              <w:t>également la possibilité de supprimer une inscription à un créneau, de remplir ses motivations et de rechercher des stages par mots-clés.</w:t>
            </w:r>
          </w:p>
        </w:tc>
      </w:tr>
      <w:tr w:rsidR="003917F3" w14:paraId="6C7E01B8"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45048F25" w14:textId="77777777" w:rsidR="003917F3" w:rsidRDefault="00CC5E43">
            <w:pPr>
              <w:spacing w:after="0" w:line="240" w:lineRule="auto"/>
              <w:rPr>
                <w:b/>
                <w:bCs/>
                <w:color w:val="FFFFFF"/>
              </w:rPr>
            </w:pPr>
            <w:r>
              <w:rPr>
                <w:b/>
                <w:bCs/>
                <w:color w:val="FFFFFF"/>
              </w:rPr>
              <w:t>Début</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5AF462C5" w14:textId="77777777" w:rsidR="003917F3" w:rsidRDefault="00CC5E43">
            <w:pPr>
              <w:spacing w:after="0" w:line="240" w:lineRule="auto"/>
            </w:pPr>
            <w:r>
              <w:t>Ce cas d’utilisation se produit lorsque toutes les entreprises ont enregistré leurs stages.</w:t>
            </w:r>
          </w:p>
        </w:tc>
      </w:tr>
      <w:tr w:rsidR="003917F3" w14:paraId="3E4E0102"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3914EE19" w14:textId="77777777" w:rsidR="003917F3" w:rsidRDefault="00CC5E43">
            <w:pPr>
              <w:spacing w:after="0" w:line="240" w:lineRule="auto"/>
              <w:rPr>
                <w:b/>
                <w:bCs/>
                <w:color w:val="FFFFFF"/>
              </w:rPr>
            </w:pPr>
            <w:r>
              <w:rPr>
                <w:b/>
                <w:bCs/>
                <w:color w:val="FFFFFF"/>
              </w:rPr>
              <w:t>Fin</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72FF1177" w14:textId="77777777" w:rsidR="003917F3" w:rsidRDefault="00CC5E43">
            <w:pPr>
              <w:spacing w:after="0" w:line="240" w:lineRule="auto"/>
            </w:pPr>
            <w:r>
              <w:t>Quand l’étudia</w:t>
            </w:r>
            <w:r>
              <w:t>nt s’est inscrit à trois créneaux ou fermeture la veille du forum.</w:t>
            </w:r>
          </w:p>
        </w:tc>
      </w:tr>
      <w:tr w:rsidR="003917F3" w14:paraId="766D0BEA"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51899074" w14:textId="77777777" w:rsidR="003917F3" w:rsidRDefault="00CC5E43">
            <w:pPr>
              <w:spacing w:after="0" w:line="240" w:lineRule="auto"/>
              <w:rPr>
                <w:b/>
                <w:bCs/>
                <w:color w:val="FFFFFF"/>
              </w:rPr>
            </w:pPr>
            <w:r>
              <w:rPr>
                <w:b/>
                <w:bCs/>
                <w:color w:val="FFFFFF"/>
              </w:rPr>
              <w:t>Préconditions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25778D1B" w14:textId="77777777" w:rsidR="003917F3" w:rsidRDefault="00CC5E43">
            <w:pPr>
              <w:spacing w:after="0" w:line="240" w:lineRule="auto"/>
            </w:pPr>
            <w:r>
              <w:t>L’étudiant doit être identifié comme étudiant et suivre une formation au département informatique de Toulouse III.</w:t>
            </w:r>
          </w:p>
        </w:tc>
      </w:tr>
      <w:tr w:rsidR="003917F3" w14:paraId="388C3227"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506EF84F" w14:textId="77777777" w:rsidR="003917F3" w:rsidRDefault="00CC5E43">
            <w:pPr>
              <w:spacing w:after="0" w:line="240" w:lineRule="auto"/>
              <w:rPr>
                <w:b/>
                <w:bCs/>
                <w:color w:val="FFFFFF"/>
              </w:rPr>
            </w:pPr>
            <w:r>
              <w:rPr>
                <w:b/>
                <w:bCs/>
                <w:color w:val="FFFFFF"/>
              </w:rPr>
              <w:t>Données en entrée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4C38C28B" w14:textId="77777777" w:rsidR="003917F3" w:rsidRDefault="00CC5E43">
            <w:pPr>
              <w:spacing w:after="0" w:line="240" w:lineRule="auto"/>
            </w:pPr>
            <w:r>
              <w:t>Néant.</w:t>
            </w:r>
          </w:p>
        </w:tc>
      </w:tr>
      <w:tr w:rsidR="003917F3" w14:paraId="675C3FD7"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756CCBF8" w14:textId="77777777" w:rsidR="003917F3" w:rsidRDefault="00CC5E43">
            <w:pPr>
              <w:spacing w:after="0" w:line="240" w:lineRule="auto"/>
              <w:rPr>
                <w:b/>
                <w:bCs/>
                <w:color w:val="FFFFFF"/>
              </w:rPr>
            </w:pPr>
            <w:r>
              <w:rPr>
                <w:b/>
                <w:bCs/>
                <w:color w:val="FFFFFF"/>
              </w:rPr>
              <w:t>Postconditions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69D9E612" w14:textId="77777777" w:rsidR="003917F3" w:rsidRDefault="00CC5E43">
            <w:pPr>
              <w:spacing w:after="0" w:line="240" w:lineRule="auto"/>
            </w:pPr>
            <w:r>
              <w:t xml:space="preserve">Au moins un </w:t>
            </w:r>
            <w:r>
              <w:t xml:space="preserve">créneau de stage est réservé par l’étudiant. </w:t>
            </w:r>
          </w:p>
        </w:tc>
      </w:tr>
      <w:tr w:rsidR="003917F3" w14:paraId="0A952CE2"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590A0C3F" w14:textId="77777777" w:rsidR="003917F3" w:rsidRDefault="00CC5E43">
            <w:pPr>
              <w:spacing w:after="0" w:line="240" w:lineRule="auto"/>
              <w:rPr>
                <w:b/>
                <w:bCs/>
                <w:color w:val="FFFFFF"/>
              </w:rPr>
            </w:pPr>
            <w:r>
              <w:rPr>
                <w:b/>
                <w:bCs/>
                <w:color w:val="FFFFFF"/>
              </w:rPr>
              <w:t>Données en sortie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7184B15D" w14:textId="77777777" w:rsidR="003917F3" w:rsidRDefault="00CC5E43">
            <w:pPr>
              <w:spacing w:after="0" w:line="240" w:lineRule="auto"/>
            </w:pPr>
            <w:r>
              <w:t>Un rendez-vous pour le forum stage.</w:t>
            </w:r>
          </w:p>
        </w:tc>
      </w:tr>
      <w:tr w:rsidR="003917F3" w14:paraId="7E2CB8F1"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17E78364" w14:textId="77777777" w:rsidR="003917F3" w:rsidRDefault="00CC5E43">
            <w:pPr>
              <w:spacing w:after="0" w:line="240" w:lineRule="auto"/>
              <w:rPr>
                <w:b/>
                <w:bCs/>
                <w:color w:val="FFFFFF"/>
              </w:rPr>
            </w:pPr>
            <w:r>
              <w:rPr>
                <w:b/>
                <w:bCs/>
                <w:color w:val="FFFFFF"/>
              </w:rPr>
              <w:t>Exceptions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311A64BF" w14:textId="77777777" w:rsidR="003917F3" w:rsidRDefault="00CC5E43">
            <w:pPr>
              <w:spacing w:after="0" w:line="240" w:lineRule="auto"/>
            </w:pPr>
            <w:r>
              <w:t>Le réseau est défaillant, le serveur ne répond pas</w:t>
            </w:r>
            <w:r w:rsidR="00871B56">
              <w:t>.</w:t>
            </w:r>
          </w:p>
          <w:p w14:paraId="27A84A07" w14:textId="206D0684" w:rsidR="00871B56" w:rsidRDefault="00871B56">
            <w:pPr>
              <w:spacing w:after="0" w:line="240" w:lineRule="auto"/>
            </w:pPr>
            <w:r>
              <w:t>Les entreprises n’ont pas encore enregistré de stage.</w:t>
            </w:r>
          </w:p>
        </w:tc>
      </w:tr>
    </w:tbl>
    <w:p w14:paraId="14C003EB" w14:textId="77777777" w:rsidR="003917F3" w:rsidRDefault="003917F3"/>
    <w:tbl>
      <w:tblPr>
        <w:tblW w:w="9062" w:type="dxa"/>
        <w:tblCellMar>
          <w:left w:w="10" w:type="dxa"/>
          <w:right w:w="10" w:type="dxa"/>
        </w:tblCellMar>
        <w:tblLook w:val="0000" w:firstRow="0" w:lastRow="0" w:firstColumn="0" w:lastColumn="0" w:noHBand="0" w:noVBand="0"/>
      </w:tblPr>
      <w:tblGrid>
        <w:gridCol w:w="2122"/>
        <w:gridCol w:w="6940"/>
      </w:tblGrid>
      <w:tr w:rsidR="003917F3" w14:paraId="3F5606B1" w14:textId="77777777">
        <w:tblPrEx>
          <w:tblCellMar>
            <w:top w:w="0" w:type="dxa"/>
            <w:bottom w:w="0" w:type="dxa"/>
          </w:tblCellMar>
        </w:tblPrEx>
        <w:tc>
          <w:tcPr>
            <w:tcW w:w="2122"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tcPr>
          <w:p w14:paraId="25630658" w14:textId="77777777" w:rsidR="003917F3" w:rsidRDefault="00CC5E43">
            <w:pPr>
              <w:spacing w:after="0" w:line="240" w:lineRule="auto"/>
              <w:rPr>
                <w:b/>
                <w:bCs/>
                <w:color w:val="FFFFFF"/>
              </w:rPr>
            </w:pPr>
            <w:r>
              <w:rPr>
                <w:b/>
                <w:bCs/>
                <w:color w:val="FFFFFF"/>
              </w:rPr>
              <w:t>Nom</w:t>
            </w:r>
          </w:p>
        </w:tc>
        <w:tc>
          <w:tcPr>
            <w:tcW w:w="6940" w:type="dxa"/>
            <w:tcBorders>
              <w:top w:val="single" w:sz="4" w:space="0" w:color="FFFFFF"/>
              <w:bottom w:val="single" w:sz="4" w:space="0" w:color="FFFFFF"/>
              <w:right w:val="single" w:sz="4" w:space="0" w:color="FFFFFF"/>
            </w:tcBorders>
            <w:shd w:val="clear" w:color="auto" w:fill="ACB9CA"/>
            <w:tcMar>
              <w:top w:w="0" w:type="dxa"/>
              <w:left w:w="108" w:type="dxa"/>
              <w:bottom w:w="0" w:type="dxa"/>
              <w:right w:w="108" w:type="dxa"/>
            </w:tcMar>
          </w:tcPr>
          <w:p w14:paraId="62F72BBE" w14:textId="65E910FF" w:rsidR="003917F3" w:rsidRDefault="00AC6A68">
            <w:pPr>
              <w:spacing w:after="0" w:line="240" w:lineRule="auto"/>
              <w:rPr>
                <w:b/>
                <w:bCs/>
                <w:color w:val="FFFFFF"/>
              </w:rPr>
            </w:pPr>
            <w:r>
              <w:rPr>
                <w:b/>
                <w:bCs/>
                <w:color w:val="FFFFFF"/>
              </w:rPr>
              <w:t>I</w:t>
            </w:r>
            <w:r w:rsidR="00CC5E43">
              <w:rPr>
                <w:b/>
                <w:bCs/>
                <w:color w:val="FFFFFF"/>
              </w:rPr>
              <w:t>nscrire</w:t>
            </w:r>
            <w:r>
              <w:rPr>
                <w:b/>
                <w:bCs/>
                <w:color w:val="FFFFFF"/>
              </w:rPr>
              <w:t xml:space="preserve"> une e</w:t>
            </w:r>
            <w:r w:rsidR="00CC5E43">
              <w:rPr>
                <w:b/>
                <w:bCs/>
                <w:color w:val="FFFFFF"/>
              </w:rPr>
              <w:t>ntreprise</w:t>
            </w:r>
          </w:p>
        </w:tc>
      </w:tr>
      <w:tr w:rsidR="003917F3" w14:paraId="01D5B54A"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624B9901" w14:textId="77777777" w:rsidR="003917F3" w:rsidRDefault="00CC5E43">
            <w:pPr>
              <w:spacing w:after="0" w:line="240" w:lineRule="auto"/>
              <w:rPr>
                <w:b/>
                <w:bCs/>
                <w:color w:val="FFFFFF"/>
              </w:rPr>
            </w:pPr>
            <w:r>
              <w:rPr>
                <w:b/>
                <w:bCs/>
                <w:color w:val="FFFFFF"/>
              </w:rPr>
              <w:t>Rôle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09399A00" w14:textId="77777777" w:rsidR="003917F3" w:rsidRDefault="00CC5E43">
            <w:pPr>
              <w:spacing w:after="0" w:line="240" w:lineRule="auto"/>
            </w:pPr>
            <w:r>
              <w:t xml:space="preserve">Ce cas d’utilisation regroupe les </w:t>
            </w:r>
            <w:r>
              <w:t xml:space="preserve">fonctionnalités nécessaires pour que l’organisateur puisse inscrire une entreprise sur le site. Les fonctionnalités regroupent également la possibilité de créer un identifiant et un mot de passe aux représentants des entreprises. </w:t>
            </w:r>
          </w:p>
        </w:tc>
      </w:tr>
      <w:tr w:rsidR="003917F3" w14:paraId="1C14F8D9"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7E988FB3" w14:textId="77777777" w:rsidR="003917F3" w:rsidRDefault="00CC5E43">
            <w:pPr>
              <w:spacing w:after="0" w:line="240" w:lineRule="auto"/>
              <w:rPr>
                <w:b/>
                <w:bCs/>
                <w:color w:val="FFFFFF"/>
              </w:rPr>
            </w:pPr>
            <w:r>
              <w:rPr>
                <w:b/>
                <w:bCs/>
                <w:color w:val="FFFFFF"/>
              </w:rPr>
              <w:t>Début</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3DCDD298" w14:textId="77777777" w:rsidR="003917F3" w:rsidRDefault="00CC5E43">
            <w:pPr>
              <w:spacing w:after="0" w:line="240" w:lineRule="auto"/>
            </w:pPr>
            <w:r>
              <w:t>Ce cas d’utilisati</w:t>
            </w:r>
            <w:r>
              <w:t>on se produit lorsque l’organisateur a la liste des entreprises participantes.</w:t>
            </w:r>
          </w:p>
        </w:tc>
      </w:tr>
      <w:tr w:rsidR="003917F3" w14:paraId="0A703048"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6B9B5853" w14:textId="77777777" w:rsidR="003917F3" w:rsidRDefault="00CC5E43">
            <w:pPr>
              <w:spacing w:after="0" w:line="240" w:lineRule="auto"/>
              <w:rPr>
                <w:b/>
                <w:bCs/>
                <w:color w:val="FFFFFF"/>
              </w:rPr>
            </w:pPr>
            <w:r>
              <w:rPr>
                <w:b/>
                <w:bCs/>
                <w:color w:val="FFFFFF"/>
              </w:rPr>
              <w:t>Fin</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41984A89" w14:textId="77777777" w:rsidR="003917F3" w:rsidRDefault="00CC5E43">
            <w:pPr>
              <w:spacing w:after="0" w:line="240" w:lineRule="auto"/>
            </w:pPr>
            <w:r>
              <w:t>Huit jours avant la date du forum.</w:t>
            </w:r>
          </w:p>
        </w:tc>
      </w:tr>
      <w:tr w:rsidR="003917F3" w14:paraId="75DB9955"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0CF8EAB7" w14:textId="77777777" w:rsidR="003917F3" w:rsidRDefault="00CC5E43">
            <w:pPr>
              <w:spacing w:after="0" w:line="240" w:lineRule="auto"/>
              <w:rPr>
                <w:b/>
                <w:bCs/>
                <w:color w:val="FFFFFF"/>
              </w:rPr>
            </w:pPr>
            <w:r>
              <w:rPr>
                <w:b/>
                <w:bCs/>
                <w:color w:val="FFFFFF"/>
              </w:rPr>
              <w:t>Préconditions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44511691" w14:textId="77777777" w:rsidR="003917F3" w:rsidRDefault="00CC5E43">
            <w:pPr>
              <w:spacing w:after="0" w:line="240" w:lineRule="auto"/>
            </w:pPr>
            <w:r>
              <w:t>L’organisateur possède la liste de toutes les entreprises participantes.</w:t>
            </w:r>
          </w:p>
        </w:tc>
      </w:tr>
      <w:tr w:rsidR="003917F3" w14:paraId="4CDD9A80"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049637DC" w14:textId="77777777" w:rsidR="003917F3" w:rsidRDefault="00CC5E43">
            <w:pPr>
              <w:spacing w:after="0" w:line="240" w:lineRule="auto"/>
              <w:rPr>
                <w:b/>
                <w:bCs/>
                <w:color w:val="FFFFFF"/>
              </w:rPr>
            </w:pPr>
            <w:r>
              <w:rPr>
                <w:b/>
                <w:bCs/>
                <w:color w:val="FFFFFF"/>
              </w:rPr>
              <w:t>Données en entrée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11E9AEA5" w14:textId="77777777" w:rsidR="003917F3" w:rsidRDefault="00CC5E43">
            <w:pPr>
              <w:spacing w:after="0" w:line="240" w:lineRule="auto"/>
            </w:pPr>
            <w:r>
              <w:t xml:space="preserve">La liste des </w:t>
            </w:r>
            <w:r>
              <w:t>entreprises participantes.</w:t>
            </w:r>
          </w:p>
        </w:tc>
      </w:tr>
      <w:tr w:rsidR="003917F3" w14:paraId="2AE4BCB6"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6C7D00EE" w14:textId="77777777" w:rsidR="003917F3" w:rsidRDefault="00CC5E43">
            <w:pPr>
              <w:spacing w:after="0" w:line="240" w:lineRule="auto"/>
              <w:rPr>
                <w:b/>
                <w:bCs/>
                <w:color w:val="FFFFFF"/>
              </w:rPr>
            </w:pPr>
            <w:r>
              <w:rPr>
                <w:b/>
                <w:bCs/>
                <w:color w:val="FFFFFF"/>
              </w:rPr>
              <w:t>Postconditions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1299A1E6" w14:textId="77777777" w:rsidR="003917F3" w:rsidRDefault="00CC5E43">
            <w:pPr>
              <w:spacing w:after="0" w:line="240" w:lineRule="auto"/>
            </w:pPr>
            <w:r>
              <w:t>Les inscriptions des entreprises sont closes, chaque entreprise à un identifiant et un mot de passe d’accès.</w:t>
            </w:r>
          </w:p>
        </w:tc>
      </w:tr>
      <w:tr w:rsidR="003917F3" w14:paraId="3CC93BB8"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242868E3" w14:textId="77777777" w:rsidR="003917F3" w:rsidRDefault="00CC5E43">
            <w:pPr>
              <w:spacing w:after="0" w:line="240" w:lineRule="auto"/>
              <w:rPr>
                <w:b/>
                <w:bCs/>
                <w:color w:val="FFFFFF"/>
              </w:rPr>
            </w:pPr>
            <w:r>
              <w:rPr>
                <w:b/>
                <w:bCs/>
                <w:color w:val="FFFFFF"/>
              </w:rPr>
              <w:t>Données en sortie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3D4C8CFB" w14:textId="77777777" w:rsidR="003917F3" w:rsidRDefault="00CC5E43">
            <w:pPr>
              <w:spacing w:after="0" w:line="240" w:lineRule="auto"/>
            </w:pPr>
            <w:r>
              <w:t>Un identifiant et un mot de passe pour chaque représentant d’entreprise.</w:t>
            </w:r>
          </w:p>
        </w:tc>
      </w:tr>
      <w:tr w:rsidR="003917F3" w14:paraId="03351BA9"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0F04E713" w14:textId="77777777" w:rsidR="003917F3" w:rsidRDefault="00CC5E43">
            <w:pPr>
              <w:spacing w:after="0" w:line="240" w:lineRule="auto"/>
              <w:rPr>
                <w:b/>
                <w:bCs/>
                <w:color w:val="FFFFFF"/>
              </w:rPr>
            </w:pPr>
            <w:r>
              <w:rPr>
                <w:b/>
                <w:bCs/>
                <w:color w:val="FFFFFF"/>
              </w:rPr>
              <w:t>Exceptions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4A218697" w14:textId="77777777" w:rsidR="003917F3" w:rsidRDefault="00CC5E43">
            <w:pPr>
              <w:spacing w:after="0" w:line="240" w:lineRule="auto"/>
            </w:pPr>
            <w:r>
              <w:t>Le réseau est défaillant, le serveur ne répond pas.</w:t>
            </w:r>
          </w:p>
        </w:tc>
      </w:tr>
    </w:tbl>
    <w:p w14:paraId="2772DCD7" w14:textId="77777777" w:rsidR="003917F3" w:rsidRDefault="003917F3"/>
    <w:tbl>
      <w:tblPr>
        <w:tblW w:w="9062" w:type="dxa"/>
        <w:tblCellMar>
          <w:left w:w="10" w:type="dxa"/>
          <w:right w:w="10" w:type="dxa"/>
        </w:tblCellMar>
        <w:tblLook w:val="0000" w:firstRow="0" w:lastRow="0" w:firstColumn="0" w:lastColumn="0" w:noHBand="0" w:noVBand="0"/>
      </w:tblPr>
      <w:tblGrid>
        <w:gridCol w:w="2122"/>
        <w:gridCol w:w="6940"/>
      </w:tblGrid>
      <w:tr w:rsidR="003917F3" w14:paraId="437A3C2F" w14:textId="77777777">
        <w:tblPrEx>
          <w:tblCellMar>
            <w:top w:w="0" w:type="dxa"/>
            <w:bottom w:w="0" w:type="dxa"/>
          </w:tblCellMar>
        </w:tblPrEx>
        <w:tc>
          <w:tcPr>
            <w:tcW w:w="2122"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tcPr>
          <w:p w14:paraId="7C8EF1A8" w14:textId="77777777" w:rsidR="003917F3" w:rsidRDefault="00CC5E43">
            <w:pPr>
              <w:spacing w:after="0" w:line="240" w:lineRule="auto"/>
              <w:rPr>
                <w:b/>
                <w:bCs/>
                <w:color w:val="FFFFFF"/>
              </w:rPr>
            </w:pPr>
            <w:r>
              <w:rPr>
                <w:b/>
                <w:bCs/>
                <w:color w:val="FFFFFF"/>
              </w:rPr>
              <w:t>Nom</w:t>
            </w:r>
          </w:p>
        </w:tc>
        <w:tc>
          <w:tcPr>
            <w:tcW w:w="6940" w:type="dxa"/>
            <w:tcBorders>
              <w:top w:val="single" w:sz="4" w:space="0" w:color="FFFFFF"/>
              <w:bottom w:val="single" w:sz="4" w:space="0" w:color="FFFFFF"/>
              <w:right w:val="single" w:sz="4" w:space="0" w:color="FFFFFF"/>
            </w:tcBorders>
            <w:shd w:val="clear" w:color="auto" w:fill="ACB9CA"/>
            <w:tcMar>
              <w:top w:w="0" w:type="dxa"/>
              <w:left w:w="108" w:type="dxa"/>
              <w:bottom w:w="0" w:type="dxa"/>
              <w:right w:w="108" w:type="dxa"/>
            </w:tcMar>
          </w:tcPr>
          <w:p w14:paraId="12D9AACD" w14:textId="2D951A7B" w:rsidR="003917F3" w:rsidRDefault="00CC5E43">
            <w:pPr>
              <w:spacing w:after="0" w:line="240" w:lineRule="auto"/>
              <w:rPr>
                <w:b/>
                <w:bCs/>
                <w:color w:val="FFFFFF"/>
              </w:rPr>
            </w:pPr>
            <w:r>
              <w:rPr>
                <w:b/>
                <w:bCs/>
                <w:color w:val="FFFFFF"/>
              </w:rPr>
              <w:t>Consulter</w:t>
            </w:r>
            <w:r w:rsidR="00E400D5">
              <w:rPr>
                <w:b/>
                <w:bCs/>
                <w:color w:val="FFFFFF"/>
              </w:rPr>
              <w:t xml:space="preserve"> le p</w:t>
            </w:r>
            <w:r>
              <w:rPr>
                <w:b/>
                <w:bCs/>
                <w:color w:val="FFFFFF"/>
              </w:rPr>
              <w:t>lanning</w:t>
            </w:r>
          </w:p>
        </w:tc>
      </w:tr>
      <w:tr w:rsidR="003917F3" w14:paraId="51627FDF"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4363BC61" w14:textId="77777777" w:rsidR="003917F3" w:rsidRDefault="00CC5E43">
            <w:pPr>
              <w:spacing w:after="0" w:line="240" w:lineRule="auto"/>
              <w:rPr>
                <w:b/>
                <w:bCs/>
                <w:color w:val="FFFFFF"/>
              </w:rPr>
            </w:pPr>
            <w:r>
              <w:rPr>
                <w:b/>
                <w:bCs/>
                <w:color w:val="FFFFFF"/>
              </w:rPr>
              <w:t>Rôle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643E9EE4" w14:textId="45FEF66D" w:rsidR="003917F3" w:rsidRDefault="00CC5E43">
            <w:pPr>
              <w:spacing w:after="0" w:line="240" w:lineRule="auto"/>
            </w:pPr>
            <w:r>
              <w:t>Ce cas d’utilisation regroupe les fonctionnalités nécessaires pour qu</w:t>
            </w:r>
            <w:r w:rsidR="00F81957">
              <w:t>e l’organisateur ou les représentants des entreprises puissent consulter leur planning de la journée sur le site. Les fonctionnalités regroupent également la possibilité de consulter le détail des étudiants inscrit à chaque créneau.</w:t>
            </w:r>
          </w:p>
        </w:tc>
      </w:tr>
      <w:tr w:rsidR="003917F3" w14:paraId="64BC9252"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4AD06F32" w14:textId="77777777" w:rsidR="003917F3" w:rsidRDefault="00CC5E43">
            <w:pPr>
              <w:spacing w:after="0" w:line="240" w:lineRule="auto"/>
              <w:rPr>
                <w:b/>
                <w:bCs/>
                <w:color w:val="FFFFFF"/>
              </w:rPr>
            </w:pPr>
            <w:r>
              <w:rPr>
                <w:b/>
                <w:bCs/>
                <w:color w:val="FFFFFF"/>
              </w:rPr>
              <w:t>Début</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39469B32" w14:textId="795482B0" w:rsidR="003917F3" w:rsidRDefault="006B6B3A">
            <w:pPr>
              <w:spacing w:after="0" w:line="240" w:lineRule="auto"/>
            </w:pPr>
            <w:r>
              <w:t>Ce cas d’utilisation se produit lorsque les représentants de l’entreprise ou l’organisateur se connecte à notre site pour consulter le planning</w:t>
            </w:r>
            <w:r w:rsidR="00987317">
              <w:t>.</w:t>
            </w:r>
          </w:p>
        </w:tc>
      </w:tr>
      <w:tr w:rsidR="003917F3" w14:paraId="53E1CEA8"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314646BB" w14:textId="77777777" w:rsidR="003917F3" w:rsidRDefault="00CC5E43">
            <w:pPr>
              <w:spacing w:after="0" w:line="240" w:lineRule="auto"/>
              <w:rPr>
                <w:b/>
                <w:bCs/>
                <w:color w:val="FFFFFF"/>
              </w:rPr>
            </w:pPr>
            <w:r>
              <w:rPr>
                <w:b/>
                <w:bCs/>
                <w:color w:val="FFFFFF"/>
              </w:rPr>
              <w:t>Fin</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70143FD5" w14:textId="5A185DB7" w:rsidR="003917F3" w:rsidRDefault="006B6B3A">
            <w:pPr>
              <w:spacing w:after="0" w:line="240" w:lineRule="auto"/>
            </w:pPr>
            <w:r>
              <w:t>Lorsque le forum se termine.</w:t>
            </w:r>
          </w:p>
        </w:tc>
      </w:tr>
      <w:tr w:rsidR="003917F3" w14:paraId="2715FCB7"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18C1DBAD" w14:textId="77777777" w:rsidR="003917F3" w:rsidRDefault="00CC5E43">
            <w:pPr>
              <w:spacing w:after="0" w:line="240" w:lineRule="auto"/>
              <w:rPr>
                <w:b/>
                <w:bCs/>
                <w:color w:val="FFFFFF"/>
              </w:rPr>
            </w:pPr>
            <w:r>
              <w:rPr>
                <w:b/>
                <w:bCs/>
                <w:color w:val="FFFFFF"/>
              </w:rPr>
              <w:t>Préconditions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60152AC0" w14:textId="3A84BBD7" w:rsidR="003917F3" w:rsidRDefault="006B6B3A">
            <w:pPr>
              <w:spacing w:after="0" w:line="240" w:lineRule="auto"/>
            </w:pPr>
            <w:r>
              <w:t>Des étudiants soient inscrits aux créneaux proposés par les entreprises.</w:t>
            </w:r>
          </w:p>
        </w:tc>
      </w:tr>
      <w:tr w:rsidR="003917F3" w14:paraId="5F3704F3"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118CC0B7" w14:textId="77777777" w:rsidR="003917F3" w:rsidRDefault="00CC5E43">
            <w:pPr>
              <w:spacing w:after="0" w:line="240" w:lineRule="auto"/>
              <w:rPr>
                <w:b/>
                <w:bCs/>
                <w:color w:val="FFFFFF"/>
              </w:rPr>
            </w:pPr>
            <w:r>
              <w:rPr>
                <w:b/>
                <w:bCs/>
                <w:color w:val="FFFFFF"/>
              </w:rPr>
              <w:t>Données en entrée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5FC9E3DA" w14:textId="250FF82B" w:rsidR="003917F3" w:rsidRDefault="006B6B3A">
            <w:pPr>
              <w:spacing w:after="0" w:line="240" w:lineRule="auto"/>
            </w:pPr>
            <w:r>
              <w:t>La liste des étudiants inscrits à des créneaux.</w:t>
            </w:r>
          </w:p>
        </w:tc>
      </w:tr>
      <w:tr w:rsidR="003917F3" w14:paraId="570B77E7"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5CC5C78D" w14:textId="77777777" w:rsidR="003917F3" w:rsidRDefault="00CC5E43">
            <w:pPr>
              <w:spacing w:after="0" w:line="240" w:lineRule="auto"/>
              <w:rPr>
                <w:b/>
                <w:bCs/>
                <w:color w:val="FFFFFF"/>
              </w:rPr>
            </w:pPr>
            <w:r>
              <w:rPr>
                <w:b/>
                <w:bCs/>
                <w:color w:val="FFFFFF"/>
              </w:rPr>
              <w:t>Postconditions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2A854DEE" w14:textId="49CF56D8" w:rsidR="003917F3" w:rsidRDefault="006B6B3A">
            <w:pPr>
              <w:spacing w:after="0" w:line="240" w:lineRule="auto"/>
            </w:pPr>
            <w:r>
              <w:t>Néant.</w:t>
            </w:r>
          </w:p>
        </w:tc>
      </w:tr>
      <w:tr w:rsidR="003917F3" w14:paraId="784B4794"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6E03CDF4" w14:textId="77777777" w:rsidR="003917F3" w:rsidRDefault="00CC5E43">
            <w:pPr>
              <w:spacing w:after="0" w:line="240" w:lineRule="auto"/>
              <w:rPr>
                <w:b/>
                <w:bCs/>
                <w:color w:val="FFFFFF"/>
              </w:rPr>
            </w:pPr>
            <w:r>
              <w:rPr>
                <w:b/>
                <w:bCs/>
                <w:color w:val="FFFFFF"/>
              </w:rPr>
              <w:t xml:space="preserve">Données en </w:t>
            </w:r>
            <w:r>
              <w:rPr>
                <w:b/>
                <w:bCs/>
                <w:color w:val="FFFFFF"/>
              </w:rPr>
              <w:t>sortie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2300FF35" w14:textId="5B84E099" w:rsidR="003917F3" w:rsidRDefault="00BF348B">
            <w:pPr>
              <w:spacing w:after="0" w:line="240" w:lineRule="auto"/>
            </w:pPr>
            <w:r>
              <w:t>Le planning des journées de chaque entreprise ainsi que le profil de</w:t>
            </w:r>
            <w:r w:rsidR="00EB07E0">
              <w:t xml:space="preserve">s </w:t>
            </w:r>
            <w:r>
              <w:t>étudiant</w:t>
            </w:r>
            <w:r w:rsidR="00EB07E0">
              <w:t>s</w:t>
            </w:r>
            <w:r>
              <w:t xml:space="preserve"> inscrit</w:t>
            </w:r>
            <w:r w:rsidR="00EB07E0">
              <w:t>s</w:t>
            </w:r>
            <w:r>
              <w:t>.</w:t>
            </w:r>
          </w:p>
        </w:tc>
      </w:tr>
      <w:tr w:rsidR="003917F3" w14:paraId="5C3819EC" w14:textId="77777777">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7B05E2DC" w14:textId="77777777" w:rsidR="003917F3" w:rsidRDefault="00CC5E43">
            <w:pPr>
              <w:spacing w:after="0" w:line="240" w:lineRule="auto"/>
              <w:rPr>
                <w:b/>
                <w:bCs/>
                <w:color w:val="FFFFFF"/>
              </w:rPr>
            </w:pPr>
            <w:r>
              <w:rPr>
                <w:b/>
                <w:bCs/>
                <w:color w:val="FFFFFF"/>
              </w:rPr>
              <w:t>Exceptions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2BDD19EB" w14:textId="77777777" w:rsidR="003917F3" w:rsidRDefault="00CC5E43">
            <w:pPr>
              <w:spacing w:after="0" w:line="240" w:lineRule="auto"/>
            </w:pPr>
            <w:r>
              <w:t>Le réseau est défaillant, le serveur ne répond pas.</w:t>
            </w:r>
          </w:p>
        </w:tc>
      </w:tr>
    </w:tbl>
    <w:p w14:paraId="6F474C7F" w14:textId="77777777" w:rsidR="003917F3" w:rsidRDefault="003917F3"/>
    <w:tbl>
      <w:tblPr>
        <w:tblW w:w="9062" w:type="dxa"/>
        <w:tblCellMar>
          <w:left w:w="10" w:type="dxa"/>
          <w:right w:w="10" w:type="dxa"/>
        </w:tblCellMar>
        <w:tblLook w:val="0000" w:firstRow="0" w:lastRow="0" w:firstColumn="0" w:lastColumn="0" w:noHBand="0" w:noVBand="0"/>
      </w:tblPr>
      <w:tblGrid>
        <w:gridCol w:w="2122"/>
        <w:gridCol w:w="6940"/>
      </w:tblGrid>
      <w:tr w:rsidR="00EE517B" w14:paraId="34442224"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vAlign w:val="center"/>
          </w:tcPr>
          <w:p w14:paraId="1D4E9535" w14:textId="108CF423" w:rsidR="00EE517B" w:rsidRPr="00EE517B" w:rsidRDefault="00EE517B" w:rsidP="00EE517B">
            <w:pPr>
              <w:spacing w:after="0" w:line="240" w:lineRule="auto"/>
              <w:rPr>
                <w:b/>
                <w:bCs/>
                <w:color w:val="FFFFFF" w:themeColor="background1"/>
              </w:rPr>
            </w:pPr>
            <w:r w:rsidRPr="00EE517B">
              <w:rPr>
                <w:b/>
                <w:bCs/>
                <w:color w:val="FFFFFF" w:themeColor="background1"/>
              </w:rPr>
              <w:lastRenderedPageBreak/>
              <w:t>Nom</w:t>
            </w:r>
          </w:p>
        </w:tc>
        <w:tc>
          <w:tcPr>
            <w:tcW w:w="6940" w:type="dxa"/>
            <w:tcBorders>
              <w:top w:val="single" w:sz="4" w:space="0" w:color="FFFFFF"/>
              <w:bottom w:val="single" w:sz="4" w:space="0" w:color="FFFFFF"/>
              <w:right w:val="single" w:sz="4" w:space="0" w:color="FFFFFF"/>
            </w:tcBorders>
            <w:shd w:val="clear" w:color="auto" w:fill="ACB9CA"/>
            <w:tcMar>
              <w:top w:w="0" w:type="dxa"/>
              <w:left w:w="108" w:type="dxa"/>
              <w:bottom w:w="0" w:type="dxa"/>
              <w:right w:w="108" w:type="dxa"/>
            </w:tcMar>
            <w:vAlign w:val="center"/>
          </w:tcPr>
          <w:p w14:paraId="6ABEC979" w14:textId="3803A891" w:rsidR="00EE517B" w:rsidRPr="00EE517B" w:rsidRDefault="00EE517B" w:rsidP="00EE517B">
            <w:pPr>
              <w:spacing w:after="0" w:line="240" w:lineRule="auto"/>
              <w:rPr>
                <w:b/>
                <w:bCs/>
                <w:color w:val="FFFFFF" w:themeColor="background1"/>
              </w:rPr>
            </w:pPr>
            <w:r w:rsidRPr="00EE517B">
              <w:rPr>
                <w:b/>
                <w:bCs/>
                <w:color w:val="FFFFFF" w:themeColor="background1"/>
              </w:rPr>
              <w:t>Renseigner des Informations</w:t>
            </w:r>
          </w:p>
        </w:tc>
      </w:tr>
      <w:tr w:rsidR="00EE517B" w14:paraId="6FEC09D0"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34DE8A3B" w14:textId="1A9E5305" w:rsidR="00EE517B" w:rsidRDefault="00EE517B" w:rsidP="00EE517B">
            <w:pPr>
              <w:spacing w:after="0" w:line="240" w:lineRule="auto"/>
              <w:rPr>
                <w:b/>
                <w:bCs/>
                <w:color w:val="FFFFFF"/>
              </w:rPr>
            </w:pPr>
            <w:r w:rsidRPr="00EE517B">
              <w:rPr>
                <w:b/>
                <w:bCs/>
                <w:color w:val="FFFFFF" w:themeColor="background1"/>
              </w:rPr>
              <w:t>Rôle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vAlign w:val="center"/>
          </w:tcPr>
          <w:p w14:paraId="5869DA64" w14:textId="2B7EEB3D" w:rsidR="00EE517B" w:rsidRDefault="00EE517B" w:rsidP="00EE517B">
            <w:pPr>
              <w:spacing w:after="0" w:line="240" w:lineRule="auto"/>
            </w:pPr>
            <w:r>
              <w:t>Ce cas d’utilisation regroupe les fonctionnalités nécessaires pour qu’un représentant d’une entreprise puisse renseigner les informations liées au stage qu’elle propose.</w:t>
            </w:r>
            <w:r w:rsidR="006D46F1">
              <w:t xml:space="preserve"> Il permet</w:t>
            </w:r>
            <w:r w:rsidR="002F7C5F">
              <w:t xml:space="preserve"> aussi</w:t>
            </w:r>
            <w:r w:rsidR="006D46F1">
              <w:t xml:space="preserve"> de modifier et/ou de supprimer les informations de l’entreprise ainsi que des stages proposés.</w:t>
            </w:r>
          </w:p>
        </w:tc>
      </w:tr>
      <w:tr w:rsidR="00EE517B" w14:paraId="742AE0E6"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4D416873" w14:textId="4F1A5F40" w:rsidR="00EE517B" w:rsidRDefault="00EE517B" w:rsidP="00EE517B">
            <w:pPr>
              <w:spacing w:after="0" w:line="240" w:lineRule="auto"/>
              <w:rPr>
                <w:b/>
                <w:bCs/>
                <w:color w:val="FFFFFF"/>
              </w:rPr>
            </w:pPr>
            <w:r w:rsidRPr="00EE517B">
              <w:rPr>
                <w:b/>
                <w:bCs/>
                <w:color w:val="FFFFFF" w:themeColor="background1"/>
              </w:rPr>
              <w:t>Début</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50CF3A" w14:textId="0C75E020" w:rsidR="00EE517B" w:rsidRDefault="00EE517B" w:rsidP="00EE517B">
            <w:pPr>
              <w:spacing w:after="0" w:line="240" w:lineRule="auto"/>
            </w:pPr>
            <w:r>
              <w:t xml:space="preserve">Ce cas d’utilisation se produit lorsque le représentant de l’entreprise souhaite renseigner des informations </w:t>
            </w:r>
            <w:r w:rsidR="002F7C5F">
              <w:t>concernant l’entreprise ou créer un stage</w:t>
            </w:r>
            <w:r>
              <w:t>.</w:t>
            </w:r>
          </w:p>
        </w:tc>
      </w:tr>
      <w:tr w:rsidR="00EE517B" w14:paraId="76A527B6"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2C02C8EC" w14:textId="1B3C408F" w:rsidR="00EE517B" w:rsidRDefault="00EE517B" w:rsidP="00EE517B">
            <w:pPr>
              <w:spacing w:after="0" w:line="240" w:lineRule="auto"/>
              <w:rPr>
                <w:b/>
                <w:bCs/>
                <w:color w:val="FFFFFF"/>
              </w:rPr>
            </w:pPr>
            <w:r w:rsidRPr="00EE517B">
              <w:rPr>
                <w:b/>
                <w:bCs/>
                <w:color w:val="FFFFFF" w:themeColor="background1"/>
              </w:rPr>
              <w:t>Fin</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vAlign w:val="center"/>
          </w:tcPr>
          <w:p w14:paraId="01E2D8D5" w14:textId="45985E46" w:rsidR="00EE517B" w:rsidRDefault="00EE517B" w:rsidP="00EE517B">
            <w:pPr>
              <w:spacing w:after="0" w:line="240" w:lineRule="auto"/>
            </w:pPr>
            <w:r>
              <w:t>Quand la description d</w:t>
            </w:r>
            <w:r w:rsidR="002F7C5F">
              <w:t>’un</w:t>
            </w:r>
            <w:r>
              <w:t xml:space="preserve"> stage et de l’entreprise a fini d’être remplie</w:t>
            </w:r>
          </w:p>
        </w:tc>
      </w:tr>
      <w:tr w:rsidR="00EE517B" w14:paraId="2547BBCD"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38F16423" w14:textId="58FE8C9E" w:rsidR="00EE517B" w:rsidRPr="00EE517B" w:rsidRDefault="00EE517B" w:rsidP="00EE517B">
            <w:pPr>
              <w:spacing w:after="0" w:line="240" w:lineRule="auto"/>
              <w:rPr>
                <w:b/>
                <w:bCs/>
                <w:color w:val="FFFFFF" w:themeColor="background1"/>
              </w:rPr>
            </w:pPr>
            <w:r w:rsidRPr="00EE517B">
              <w:rPr>
                <w:b/>
                <w:bCs/>
                <w:color w:val="FFFFFF" w:themeColor="background1"/>
              </w:rPr>
              <w:t>Préconditions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9B563A" w14:textId="582FAB05" w:rsidR="00EE517B" w:rsidRDefault="00EE517B" w:rsidP="00EE517B">
            <w:pPr>
              <w:spacing w:after="0" w:line="240" w:lineRule="auto"/>
            </w:pPr>
            <w:r>
              <w:t>L’entreprise</w:t>
            </w:r>
            <w:r w:rsidR="002F7C5F">
              <w:t xml:space="preserve"> soit inscrite sur le site,</w:t>
            </w:r>
            <w:r>
              <w:t xml:space="preserve"> au moins </w:t>
            </w:r>
            <w:r w:rsidR="002F7C5F">
              <w:t>un</w:t>
            </w:r>
            <w:r>
              <w:t xml:space="preserve"> créneau</w:t>
            </w:r>
            <w:r w:rsidR="002F7C5F">
              <w:t xml:space="preserve"> disponible et un stage à proposer.</w:t>
            </w:r>
          </w:p>
        </w:tc>
      </w:tr>
      <w:tr w:rsidR="00EE517B" w14:paraId="686A5CAA"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4BFC5AF3" w14:textId="587173F1" w:rsidR="00EE517B" w:rsidRPr="00EE517B" w:rsidRDefault="00EE517B" w:rsidP="00EE517B">
            <w:pPr>
              <w:spacing w:after="0" w:line="240" w:lineRule="auto"/>
              <w:rPr>
                <w:b/>
                <w:bCs/>
                <w:color w:val="FFFFFF" w:themeColor="background1"/>
              </w:rPr>
            </w:pPr>
            <w:r w:rsidRPr="00EE517B">
              <w:rPr>
                <w:b/>
                <w:bCs/>
                <w:color w:val="FFFFFF" w:themeColor="background1"/>
              </w:rPr>
              <w:t>Données en entrée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vAlign w:val="center"/>
          </w:tcPr>
          <w:p w14:paraId="2B39EDF3" w14:textId="22539145" w:rsidR="00EE517B" w:rsidRDefault="00EE517B" w:rsidP="00EE517B">
            <w:pPr>
              <w:spacing w:after="0" w:line="240" w:lineRule="auto"/>
            </w:pPr>
            <w:r>
              <w:t>Informations de l’entreprise</w:t>
            </w:r>
            <w:r w:rsidR="00E21B5B">
              <w:t>, du stage.</w:t>
            </w:r>
          </w:p>
        </w:tc>
      </w:tr>
      <w:tr w:rsidR="00EE517B" w14:paraId="0CF09BF9"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5371DA58" w14:textId="781B8036" w:rsidR="00EE517B" w:rsidRPr="00EE517B" w:rsidRDefault="00EE517B" w:rsidP="00EE517B">
            <w:pPr>
              <w:spacing w:after="0" w:line="240" w:lineRule="auto"/>
              <w:rPr>
                <w:b/>
                <w:bCs/>
                <w:color w:val="FFFFFF" w:themeColor="background1"/>
              </w:rPr>
            </w:pPr>
            <w:r w:rsidRPr="00EE517B">
              <w:rPr>
                <w:b/>
                <w:bCs/>
                <w:color w:val="FFFFFF" w:themeColor="background1"/>
              </w:rPr>
              <w:t>Postconditions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D25415" w14:textId="5C98EBF5" w:rsidR="00EE517B" w:rsidRDefault="00E21B5B" w:rsidP="00EE517B">
            <w:pPr>
              <w:spacing w:after="0" w:line="240" w:lineRule="auto"/>
            </w:pPr>
            <w:r>
              <w:t>Toutes les informations essentielles soient remplies.</w:t>
            </w:r>
          </w:p>
        </w:tc>
      </w:tr>
      <w:tr w:rsidR="00EE517B" w14:paraId="2FF7FF40"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059C59FB" w14:textId="40AB83C6" w:rsidR="00EE517B" w:rsidRPr="00EE517B" w:rsidRDefault="00EE517B" w:rsidP="00EE517B">
            <w:pPr>
              <w:spacing w:after="0" w:line="240" w:lineRule="auto"/>
              <w:rPr>
                <w:b/>
                <w:bCs/>
                <w:color w:val="FFFFFF" w:themeColor="background1"/>
              </w:rPr>
            </w:pPr>
            <w:r w:rsidRPr="00EE517B">
              <w:rPr>
                <w:b/>
                <w:bCs/>
                <w:color w:val="FFFFFF" w:themeColor="background1"/>
              </w:rPr>
              <w:t>Données en sortie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vAlign w:val="center"/>
          </w:tcPr>
          <w:p w14:paraId="5A34A057" w14:textId="704A1FE1" w:rsidR="00EE517B" w:rsidRDefault="00EE517B" w:rsidP="00EE517B">
            <w:pPr>
              <w:spacing w:after="0" w:line="240" w:lineRule="auto"/>
            </w:pPr>
            <w:r>
              <w:t xml:space="preserve">Une description de l’entreprise </w:t>
            </w:r>
            <w:r w:rsidR="004B5A72">
              <w:t>ou</w:t>
            </w:r>
            <w:r>
              <w:t xml:space="preserve"> du stage proposé</w:t>
            </w:r>
            <w:r w:rsidR="003E3E91">
              <w:t>.</w:t>
            </w:r>
          </w:p>
        </w:tc>
      </w:tr>
      <w:tr w:rsidR="00EE517B" w14:paraId="7EFAD178" w14:textId="77777777" w:rsidTr="005600C5">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58080554" w14:textId="0E651494" w:rsidR="00EE517B" w:rsidRPr="00EE517B" w:rsidRDefault="00EE517B" w:rsidP="00EE517B">
            <w:pPr>
              <w:spacing w:after="0" w:line="240" w:lineRule="auto"/>
              <w:rPr>
                <w:b/>
                <w:bCs/>
                <w:color w:val="FFFFFF" w:themeColor="background1"/>
              </w:rPr>
            </w:pPr>
            <w:r w:rsidRPr="00EE517B">
              <w:rPr>
                <w:b/>
                <w:bCs/>
                <w:color w:val="FFFFFF" w:themeColor="background1"/>
              </w:rPr>
              <w:t>Exceptions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C14181" w14:textId="00E063D1" w:rsidR="00EE517B" w:rsidRDefault="00EE517B" w:rsidP="00EE517B">
            <w:pPr>
              <w:spacing w:after="0" w:line="240" w:lineRule="auto"/>
            </w:pPr>
            <w:r>
              <w:t>Le réseau est défaillant, le serveur ne répond pas.</w:t>
            </w:r>
          </w:p>
        </w:tc>
      </w:tr>
    </w:tbl>
    <w:p w14:paraId="7742E01A" w14:textId="63671882" w:rsidR="003917F3" w:rsidRDefault="003917F3"/>
    <w:p w14:paraId="05241A2F" w14:textId="77777777" w:rsidR="009A2E49" w:rsidRDefault="009A2E49"/>
    <w:tbl>
      <w:tblPr>
        <w:tblW w:w="9062" w:type="dxa"/>
        <w:tblCellMar>
          <w:left w:w="10" w:type="dxa"/>
          <w:right w:w="10" w:type="dxa"/>
        </w:tblCellMar>
        <w:tblLook w:val="0000" w:firstRow="0" w:lastRow="0" w:firstColumn="0" w:lastColumn="0" w:noHBand="0" w:noVBand="0"/>
      </w:tblPr>
      <w:tblGrid>
        <w:gridCol w:w="2122"/>
        <w:gridCol w:w="6940"/>
      </w:tblGrid>
      <w:tr w:rsidR="002B5799" w14:paraId="0ED7D8B4"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vAlign w:val="center"/>
          </w:tcPr>
          <w:p w14:paraId="662A45C0" w14:textId="77777777" w:rsidR="002B5799" w:rsidRPr="00EE517B" w:rsidRDefault="002B5799" w:rsidP="00866872">
            <w:pPr>
              <w:spacing w:after="0" w:line="240" w:lineRule="auto"/>
              <w:rPr>
                <w:b/>
                <w:bCs/>
                <w:color w:val="FFFFFF" w:themeColor="background1"/>
              </w:rPr>
            </w:pPr>
            <w:r w:rsidRPr="00EE517B">
              <w:rPr>
                <w:b/>
                <w:bCs/>
                <w:color w:val="FFFFFF" w:themeColor="background1"/>
              </w:rPr>
              <w:t>Nom</w:t>
            </w:r>
          </w:p>
        </w:tc>
        <w:tc>
          <w:tcPr>
            <w:tcW w:w="6940" w:type="dxa"/>
            <w:tcBorders>
              <w:top w:val="single" w:sz="4" w:space="0" w:color="FFFFFF"/>
              <w:bottom w:val="single" w:sz="4" w:space="0" w:color="FFFFFF"/>
              <w:right w:val="single" w:sz="4" w:space="0" w:color="FFFFFF"/>
            </w:tcBorders>
            <w:shd w:val="clear" w:color="auto" w:fill="ACB9CA"/>
            <w:tcMar>
              <w:top w:w="0" w:type="dxa"/>
              <w:left w:w="108" w:type="dxa"/>
              <w:bottom w:w="0" w:type="dxa"/>
              <w:right w:w="108" w:type="dxa"/>
            </w:tcMar>
            <w:vAlign w:val="center"/>
          </w:tcPr>
          <w:p w14:paraId="7EC2B648" w14:textId="549F0A5A" w:rsidR="002B5799" w:rsidRPr="00EE517B" w:rsidRDefault="002B5799" w:rsidP="00866872">
            <w:pPr>
              <w:spacing w:after="0" w:line="240" w:lineRule="auto"/>
              <w:rPr>
                <w:b/>
                <w:bCs/>
                <w:color w:val="FFFFFF" w:themeColor="background1"/>
              </w:rPr>
            </w:pPr>
            <w:r>
              <w:rPr>
                <w:b/>
                <w:bCs/>
                <w:color w:val="FFFFFF" w:themeColor="background1"/>
              </w:rPr>
              <w:t>Se connecter</w:t>
            </w:r>
          </w:p>
        </w:tc>
      </w:tr>
      <w:tr w:rsidR="002B5799" w14:paraId="4CFFFECD"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09A11E47" w14:textId="77777777" w:rsidR="002B5799" w:rsidRDefault="002B5799" w:rsidP="00866872">
            <w:pPr>
              <w:spacing w:after="0" w:line="240" w:lineRule="auto"/>
              <w:rPr>
                <w:b/>
                <w:bCs/>
                <w:color w:val="FFFFFF"/>
              </w:rPr>
            </w:pPr>
            <w:r w:rsidRPr="00EE517B">
              <w:rPr>
                <w:b/>
                <w:bCs/>
                <w:color w:val="FFFFFF" w:themeColor="background1"/>
              </w:rPr>
              <w:t>Rôle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vAlign w:val="center"/>
          </w:tcPr>
          <w:p w14:paraId="051335B4" w14:textId="7EB7FEC4" w:rsidR="002B5799" w:rsidRDefault="002B5799" w:rsidP="00866872">
            <w:pPr>
              <w:spacing w:after="0" w:line="240" w:lineRule="auto"/>
            </w:pPr>
            <w:r>
              <w:t>Ce cas d’utilisation regroupe les fonctionnalités nécessaires pour qu</w:t>
            </w:r>
            <w:r>
              <w:t>’un acteur puisse se connecter au site. Il permet aussi la récupération du mot de passe ou identifiant oublié.</w:t>
            </w:r>
          </w:p>
        </w:tc>
      </w:tr>
      <w:tr w:rsidR="002B5799" w14:paraId="285B1EC3"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13DED218" w14:textId="77777777" w:rsidR="002B5799" w:rsidRDefault="002B5799" w:rsidP="00866872">
            <w:pPr>
              <w:spacing w:after="0" w:line="240" w:lineRule="auto"/>
              <w:rPr>
                <w:b/>
                <w:bCs/>
                <w:color w:val="FFFFFF"/>
              </w:rPr>
            </w:pPr>
            <w:r w:rsidRPr="00EE517B">
              <w:rPr>
                <w:b/>
                <w:bCs/>
                <w:color w:val="FFFFFF" w:themeColor="background1"/>
              </w:rPr>
              <w:t>Début</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2EB177" w14:textId="25BF29C6" w:rsidR="002B5799" w:rsidRDefault="002B5799" w:rsidP="00866872">
            <w:pPr>
              <w:spacing w:after="0" w:line="240" w:lineRule="auto"/>
            </w:pPr>
            <w:r>
              <w:t>Ce cas d’utilisation se produit lorsqu</w:t>
            </w:r>
            <w:r>
              <w:t>’un acteur souhaite se connecter au site.</w:t>
            </w:r>
          </w:p>
        </w:tc>
      </w:tr>
      <w:tr w:rsidR="002B5799" w14:paraId="46BD45D5"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4AB7F455" w14:textId="77777777" w:rsidR="002B5799" w:rsidRDefault="002B5799" w:rsidP="00866872">
            <w:pPr>
              <w:spacing w:after="0" w:line="240" w:lineRule="auto"/>
              <w:rPr>
                <w:b/>
                <w:bCs/>
                <w:color w:val="FFFFFF"/>
              </w:rPr>
            </w:pPr>
            <w:r w:rsidRPr="00EE517B">
              <w:rPr>
                <w:b/>
                <w:bCs/>
                <w:color w:val="FFFFFF" w:themeColor="background1"/>
              </w:rPr>
              <w:t>Fin</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vAlign w:val="center"/>
          </w:tcPr>
          <w:p w14:paraId="0E254463" w14:textId="1B061BB3" w:rsidR="002B5799" w:rsidRDefault="002B5799" w:rsidP="00866872">
            <w:pPr>
              <w:spacing w:after="0" w:line="240" w:lineRule="auto"/>
            </w:pPr>
            <w:r>
              <w:t>Ce cas d’utilisation se termine lorsqu’un acteur est connecté sur sa page d’accueil.</w:t>
            </w:r>
          </w:p>
        </w:tc>
      </w:tr>
      <w:tr w:rsidR="002B5799" w14:paraId="7165CD84"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662CDB3C" w14:textId="77777777" w:rsidR="002B5799" w:rsidRPr="00EE517B" w:rsidRDefault="002B5799" w:rsidP="00866872">
            <w:pPr>
              <w:spacing w:after="0" w:line="240" w:lineRule="auto"/>
              <w:rPr>
                <w:b/>
                <w:bCs/>
                <w:color w:val="FFFFFF" w:themeColor="background1"/>
              </w:rPr>
            </w:pPr>
            <w:r w:rsidRPr="00EE517B">
              <w:rPr>
                <w:b/>
                <w:bCs/>
                <w:color w:val="FFFFFF" w:themeColor="background1"/>
              </w:rPr>
              <w:t>Préconditions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E38B59" w14:textId="400BAA45" w:rsidR="002B5799" w:rsidRDefault="002B5799" w:rsidP="00866872">
            <w:pPr>
              <w:spacing w:after="0" w:line="240" w:lineRule="auto"/>
            </w:pPr>
            <w:r>
              <w:t>L’acteur soit préalablement inscrit dans la base de données.</w:t>
            </w:r>
          </w:p>
        </w:tc>
      </w:tr>
      <w:tr w:rsidR="002B5799" w14:paraId="2705C974"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698A2847" w14:textId="77777777" w:rsidR="002B5799" w:rsidRPr="00EE517B" w:rsidRDefault="002B5799" w:rsidP="00866872">
            <w:pPr>
              <w:spacing w:after="0" w:line="240" w:lineRule="auto"/>
              <w:rPr>
                <w:b/>
                <w:bCs/>
                <w:color w:val="FFFFFF" w:themeColor="background1"/>
              </w:rPr>
            </w:pPr>
            <w:r w:rsidRPr="00EE517B">
              <w:rPr>
                <w:b/>
                <w:bCs/>
                <w:color w:val="FFFFFF" w:themeColor="background1"/>
              </w:rPr>
              <w:t>Données en entrée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vAlign w:val="center"/>
          </w:tcPr>
          <w:p w14:paraId="74381836" w14:textId="173AA4E1" w:rsidR="002B5799" w:rsidRDefault="002B5799" w:rsidP="00866872">
            <w:pPr>
              <w:spacing w:after="0" w:line="240" w:lineRule="auto"/>
            </w:pPr>
            <w:r>
              <w:t>L’identifiant et le mot de passe de l’acteur voulant se connecter.</w:t>
            </w:r>
          </w:p>
        </w:tc>
      </w:tr>
      <w:tr w:rsidR="002B5799" w14:paraId="09F28D40"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240E281B" w14:textId="77777777" w:rsidR="002B5799" w:rsidRPr="00EE517B" w:rsidRDefault="002B5799" w:rsidP="00866872">
            <w:pPr>
              <w:spacing w:after="0" w:line="240" w:lineRule="auto"/>
              <w:rPr>
                <w:b/>
                <w:bCs/>
                <w:color w:val="FFFFFF" w:themeColor="background1"/>
              </w:rPr>
            </w:pPr>
            <w:r w:rsidRPr="00EE517B">
              <w:rPr>
                <w:b/>
                <w:bCs/>
                <w:color w:val="FFFFFF" w:themeColor="background1"/>
              </w:rPr>
              <w:t>Postconditions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E2559CB" w14:textId="7DA05C2E" w:rsidR="002B5799" w:rsidRDefault="002B5799" w:rsidP="00866872">
            <w:pPr>
              <w:spacing w:after="0" w:line="240" w:lineRule="auto"/>
            </w:pPr>
            <w:r>
              <w:t>L’acteur ne s’est pas trompé plus de 5 fois lors de la tentative de connexion.</w:t>
            </w:r>
          </w:p>
        </w:tc>
      </w:tr>
      <w:tr w:rsidR="002B5799" w14:paraId="3741AC70"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3921952F" w14:textId="77777777" w:rsidR="002B5799" w:rsidRPr="00EE517B" w:rsidRDefault="002B5799" w:rsidP="00866872">
            <w:pPr>
              <w:spacing w:after="0" w:line="240" w:lineRule="auto"/>
              <w:rPr>
                <w:b/>
                <w:bCs/>
                <w:color w:val="FFFFFF" w:themeColor="background1"/>
              </w:rPr>
            </w:pPr>
            <w:r w:rsidRPr="00EE517B">
              <w:rPr>
                <w:b/>
                <w:bCs/>
                <w:color w:val="FFFFFF" w:themeColor="background1"/>
              </w:rPr>
              <w:t>Données en sortie</w:t>
            </w:r>
          </w:p>
        </w:tc>
        <w:tc>
          <w:tcPr>
            <w:tcW w:w="69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vAlign w:val="center"/>
          </w:tcPr>
          <w:p w14:paraId="58650A1C" w14:textId="14DAC237" w:rsidR="002B5799" w:rsidRDefault="002B5799" w:rsidP="00866872">
            <w:pPr>
              <w:spacing w:after="0" w:line="240" w:lineRule="auto"/>
            </w:pPr>
            <w:r>
              <w:t>La page d’accueil de l’acteur.</w:t>
            </w:r>
          </w:p>
        </w:tc>
      </w:tr>
      <w:tr w:rsidR="002B5799" w14:paraId="059E6568" w14:textId="77777777" w:rsidTr="00866872">
        <w:tblPrEx>
          <w:tblCellMar>
            <w:top w:w="0" w:type="dxa"/>
            <w:bottom w:w="0" w:type="dxa"/>
          </w:tblCellMar>
        </w:tblPrEx>
        <w:tc>
          <w:tcPr>
            <w:tcW w:w="2122"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vAlign w:val="center"/>
          </w:tcPr>
          <w:p w14:paraId="6D811D7A" w14:textId="77777777" w:rsidR="002B5799" w:rsidRPr="00EE517B" w:rsidRDefault="002B5799" w:rsidP="00866872">
            <w:pPr>
              <w:spacing w:after="0" w:line="240" w:lineRule="auto"/>
              <w:rPr>
                <w:b/>
                <w:bCs/>
                <w:color w:val="FFFFFF" w:themeColor="background1"/>
              </w:rPr>
            </w:pPr>
            <w:r w:rsidRPr="00EE517B">
              <w:rPr>
                <w:b/>
                <w:bCs/>
                <w:color w:val="FFFFFF" w:themeColor="background1"/>
              </w:rPr>
              <w:t>Exceptions</w:t>
            </w:r>
          </w:p>
        </w:tc>
        <w:tc>
          <w:tcPr>
            <w:tcW w:w="69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D54B487" w14:textId="2D529916" w:rsidR="002B5799" w:rsidRDefault="002B5799" w:rsidP="00866872">
            <w:pPr>
              <w:spacing w:after="0" w:line="240" w:lineRule="auto"/>
            </w:pPr>
            <w:r>
              <w:t>Le réseau est défaillant, le serveur ne répond pas.</w:t>
            </w:r>
          </w:p>
        </w:tc>
      </w:tr>
    </w:tbl>
    <w:p w14:paraId="28A4E966" w14:textId="77777777" w:rsidR="002B5799" w:rsidRDefault="002B5799" w:rsidP="002B5799"/>
    <w:p w14:paraId="723E96C0" w14:textId="77777777" w:rsidR="002B5799" w:rsidRDefault="002B5799"/>
    <w:sectPr w:rsidR="002B579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4AD68" w14:textId="77777777" w:rsidR="00CC5E43" w:rsidRDefault="00CC5E43">
      <w:pPr>
        <w:spacing w:after="0" w:line="240" w:lineRule="auto"/>
      </w:pPr>
      <w:r>
        <w:separator/>
      </w:r>
    </w:p>
  </w:endnote>
  <w:endnote w:type="continuationSeparator" w:id="0">
    <w:p w14:paraId="6A0A9CC0" w14:textId="77777777" w:rsidR="00CC5E43" w:rsidRDefault="00CC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76E6F" w14:textId="77777777" w:rsidR="00CC5E43" w:rsidRDefault="00CC5E43">
      <w:pPr>
        <w:spacing w:after="0" w:line="240" w:lineRule="auto"/>
      </w:pPr>
      <w:r>
        <w:rPr>
          <w:color w:val="000000"/>
        </w:rPr>
        <w:separator/>
      </w:r>
    </w:p>
  </w:footnote>
  <w:footnote w:type="continuationSeparator" w:id="0">
    <w:p w14:paraId="103DAF74" w14:textId="77777777" w:rsidR="00CC5E43" w:rsidRDefault="00CC5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07B67"/>
    <w:multiLevelType w:val="multilevel"/>
    <w:tmpl w:val="EB9EAD98"/>
    <w:styleLink w:val="WWOutlineListStyle"/>
    <w:lvl w:ilvl="0">
      <w:start w:val="1"/>
      <w:numFmt w:val="none"/>
      <w:lvlText w:val=""/>
      <w:lvlJc w:val="left"/>
    </w:lvl>
    <w:lvl w:ilvl="1">
      <w:start w:val="1"/>
      <w:numFmt w:val="none"/>
      <w:lvlText w:val=""/>
      <w:lvlJc w:val="left"/>
    </w:lvl>
    <w:lvl w:ilvl="2">
      <w:start w:val="1"/>
      <w:numFmt w:val="decimal"/>
      <w:pStyle w:val="Titre3"/>
      <w:lvlText w:val="%3."/>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917F3"/>
    <w:rsid w:val="002B5799"/>
    <w:rsid w:val="002F7C5F"/>
    <w:rsid w:val="003917F3"/>
    <w:rsid w:val="003E3E91"/>
    <w:rsid w:val="004B5A72"/>
    <w:rsid w:val="0052269C"/>
    <w:rsid w:val="005855B4"/>
    <w:rsid w:val="006B6B3A"/>
    <w:rsid w:val="006D46F1"/>
    <w:rsid w:val="00702D78"/>
    <w:rsid w:val="00871B56"/>
    <w:rsid w:val="0096231A"/>
    <w:rsid w:val="00987317"/>
    <w:rsid w:val="009A2E49"/>
    <w:rsid w:val="00AC6A68"/>
    <w:rsid w:val="00BF348B"/>
    <w:rsid w:val="00CC5E43"/>
    <w:rsid w:val="00E21B5B"/>
    <w:rsid w:val="00E400D5"/>
    <w:rsid w:val="00EB07E0"/>
    <w:rsid w:val="00EE517B"/>
    <w:rsid w:val="00F81957"/>
    <w:rsid w:val="00FA1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2983"/>
  <w15:docId w15:val="{CD8A8D51-FCDE-4D2E-8C24-EFDCD779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3">
    <w:name w:val="heading 3"/>
    <w:basedOn w:val="Normal"/>
    <w:next w:val="Normal"/>
    <w:uiPriority w:val="9"/>
    <w:semiHidden/>
    <w:unhideWhenUsed/>
    <w:qFormat/>
    <w:pPr>
      <w:keepNext/>
      <w:keepLines/>
      <w:numPr>
        <w:ilvl w:val="2"/>
        <w:numId w:val="1"/>
      </w:numPr>
      <w:tabs>
        <w:tab w:val="left" w:pos="720"/>
      </w:tabs>
      <w:spacing w:before="40" w:after="0" w:line="240" w:lineRule="auto"/>
      <w:outlineLvl w:val="2"/>
    </w:pPr>
    <w:rPr>
      <w:rFonts w:ascii="Calibri Light" w:eastAsia="Times New Roman" w:hAnsi="Calibri Light"/>
      <w:color w:val="806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character" w:customStyle="1" w:styleId="Titre3Car">
    <w:name w:val="Titre 3 Car"/>
    <w:basedOn w:val="Policepardfaut"/>
    <w:rPr>
      <w:rFonts w:ascii="Calibri Light" w:eastAsia="Times New Roman" w:hAnsi="Calibri Light"/>
      <w:color w:val="806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676</Words>
  <Characters>3720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Miskinyar</dc:creator>
  <dc:description/>
  <cp:lastModifiedBy>Julien Bedia</cp:lastModifiedBy>
  <cp:revision>21</cp:revision>
  <dcterms:created xsi:type="dcterms:W3CDTF">2021-01-14T15:41:00Z</dcterms:created>
  <dcterms:modified xsi:type="dcterms:W3CDTF">2021-01-14T16:05:00Z</dcterms:modified>
</cp:coreProperties>
</file>