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77F729DA" w:rsidR="00916F8B" w:rsidRDefault="00916F8B" w:rsidP="0059506B">
      <w:pPr>
        <w:jc w:val="both"/>
        <w:rPr>
          <w:b/>
          <w:bCs/>
        </w:rPr>
      </w:pPr>
    </w:p>
    <w:p w14:paraId="600D7725" w14:textId="77777777" w:rsidR="007D704E" w:rsidRDefault="007D704E" w:rsidP="0059506B">
      <w:pPr>
        <w:jc w:val="both"/>
        <w:rPr>
          <w:b/>
          <w:bCs/>
        </w:rPr>
      </w:pPr>
    </w:p>
    <w:p w14:paraId="51E3946F" w14:textId="6B5A33F9" w:rsidR="007D704E" w:rsidRDefault="007D704E" w:rsidP="0059506B">
      <w:pPr>
        <w:jc w:val="both"/>
        <w:rPr>
          <w:color w:val="00B0F0"/>
        </w:rPr>
      </w:pPr>
      <w:r>
        <w:rPr>
          <w:color w:val="00B0F0"/>
        </w:rPr>
        <w:lastRenderedPageBreak/>
        <w:t>There is a significant summer signal (cluster 3 in my case), very dense cluster</w:t>
      </w:r>
      <w:r w:rsidR="004E2E85">
        <w:rPr>
          <w:color w:val="00B0F0"/>
        </w:rPr>
        <w:t>ing of cluster3 points</w:t>
      </w:r>
      <w:r>
        <w:rPr>
          <w:color w:val="00B0F0"/>
        </w:rPr>
        <w:t xml:space="preserve"> exists (and minimal datapoints from other clusters during summer). The winter, spring, and fall seasons are more diffi</w:t>
      </w:r>
      <w:r w:rsidR="004E2E85">
        <w:rPr>
          <w:color w:val="00B0F0"/>
        </w:rPr>
        <w:t xml:space="preserve">cult to identify and have components of all 3 clusters. </w:t>
      </w:r>
    </w:p>
    <w:p w14:paraId="7E88D017" w14:textId="61A3ED47" w:rsidR="00874BE9" w:rsidRDefault="00874BE9" w:rsidP="0059506B">
      <w:pPr>
        <w:jc w:val="both"/>
        <w:rPr>
          <w:color w:val="00B0F0"/>
        </w:rPr>
      </w:pPr>
    </w:p>
    <w:p w14:paraId="68D29E6C" w14:textId="35A7457E" w:rsidR="00874BE9" w:rsidRPr="007D704E" w:rsidRDefault="004E4080" w:rsidP="0059506B">
      <w:pPr>
        <w:jc w:val="both"/>
        <w:rPr>
          <w:color w:val="00B0F0"/>
        </w:rPr>
      </w:pPr>
      <w:r>
        <w:rPr>
          <w:color w:val="00B0F0"/>
        </w:rPr>
        <w:t>My c</w:t>
      </w:r>
      <w:r w:rsidR="00874BE9">
        <w:rPr>
          <w:color w:val="00B0F0"/>
        </w:rPr>
        <w:t xml:space="preserve">luster 1 is the non-summer cluster (really evident in plotting the Relative Humidity scatter plot). </w:t>
      </w:r>
    </w:p>
    <w:p w14:paraId="553981E4" w14:textId="77777777" w:rsidR="007D704E" w:rsidRDefault="007D704E" w:rsidP="0059506B">
      <w:pPr>
        <w:jc w:val="both"/>
        <w:rPr>
          <w:b/>
          <w:bCs/>
        </w:rPr>
      </w:pPr>
    </w:p>
    <w:p w14:paraId="4C590154" w14:textId="7FA0C1D8" w:rsidR="00916F8B" w:rsidRPr="006E7BEA"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4A6DEDCC" w14:textId="6D21CE1C" w:rsidR="006E7BEA" w:rsidRDefault="006E7BEA" w:rsidP="0059506B">
      <w:pPr>
        <w:jc w:val="both"/>
      </w:pPr>
    </w:p>
    <w:p w14:paraId="44ECF21F" w14:textId="579FAF5E" w:rsidR="004E4080" w:rsidRDefault="00287543" w:rsidP="0059506B">
      <w:pPr>
        <w:jc w:val="both"/>
        <w:rPr>
          <w:color w:val="00B0F0"/>
        </w:rPr>
      </w:pPr>
      <w:r>
        <w:rPr>
          <w:color w:val="00B0F0"/>
        </w:rPr>
        <w:t>My cluster 3 seems to be a decent indicator of summer conditions</w:t>
      </w:r>
      <w:r w:rsidR="002600A9">
        <w:rPr>
          <w:color w:val="00B0F0"/>
        </w:rPr>
        <w:t xml:space="preserve">. In general the temperate is high and the wind speed is lower during that cluster (which is indicative of summer conditions, but in Boulder we can definitely have summer conditions even in mid-winter at times!). The “summer” cluster also tends to have lower relative humidity and wind out of the west. </w:t>
      </w:r>
    </w:p>
    <w:p w14:paraId="24179652" w14:textId="37EE9437" w:rsidR="002600A9" w:rsidRDefault="002600A9" w:rsidP="0059506B">
      <w:pPr>
        <w:jc w:val="both"/>
        <w:rPr>
          <w:color w:val="00B0F0"/>
        </w:rPr>
      </w:pPr>
    </w:p>
    <w:p w14:paraId="56B8E64F" w14:textId="27A3F231" w:rsidR="002600A9" w:rsidRPr="00287543" w:rsidRDefault="00154E6A" w:rsidP="0059506B">
      <w:pPr>
        <w:jc w:val="both"/>
        <w:rPr>
          <w:color w:val="00B0F0"/>
        </w:rPr>
      </w:pPr>
      <w:r>
        <w:rPr>
          <w:color w:val="00B0F0"/>
        </w:rPr>
        <w:t xml:space="preserve">Temperature seems somewhat helpful, although clusters 2 and 4 seem to overlap a bit. Wind speed is not extremely helpful at the 4 cluster level, it seems to only distinguish 1 of the 4 clusters. Relative humidity also distinguishes 1 cluster more than the others, but when combined with wind direction, distinguishes almost 3 clusters. </w:t>
      </w:r>
    </w:p>
    <w:p w14:paraId="2313E677" w14:textId="77777777" w:rsidR="004E4080" w:rsidRDefault="004E4080"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2DB16D2C" w:rsidR="0053785D" w:rsidRDefault="0053785D" w:rsidP="0059506B">
      <w:pPr>
        <w:jc w:val="both"/>
        <w:rPr>
          <w:b/>
        </w:rPr>
      </w:pPr>
    </w:p>
    <w:p w14:paraId="0AB5F0AE" w14:textId="0CB6CE56" w:rsidR="00154E6A" w:rsidRPr="00154E6A" w:rsidRDefault="00154E6A" w:rsidP="0059506B">
      <w:pPr>
        <w:jc w:val="both"/>
        <w:rPr>
          <w:bCs/>
          <w:color w:val="00B0F0"/>
        </w:rPr>
      </w:pPr>
      <w:r>
        <w:rPr>
          <w:bCs/>
          <w:color w:val="00B0F0"/>
        </w:rPr>
        <w:t xml:space="preserve">Crazy snowstorm! Poor trees. There also seems to be some more summer outliers in early August in 2017—perhaps an earlier snowstorm? Or a strong convective cell? </w:t>
      </w:r>
    </w:p>
    <w:p w14:paraId="033AA02B" w14:textId="77777777" w:rsidR="00154E6A" w:rsidRDefault="00154E6A"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77777777" w:rsidR="005B7D6E" w:rsidRDefault="005B7D6E" w:rsidP="0059506B">
      <w:pPr>
        <w:jc w:val="both"/>
        <w:rPr>
          <w:b/>
        </w:rPr>
      </w:pPr>
    </w:p>
    <w:p w14:paraId="25C06923" w14:textId="68BA4805" w:rsidR="0059506B" w:rsidRPr="00154E6A" w:rsidRDefault="00F577BD" w:rsidP="0059506B">
      <w:pPr>
        <w:jc w:val="both"/>
        <w:rPr>
          <w:bCs/>
          <w:color w:val="00B0F0"/>
        </w:rPr>
      </w:pPr>
      <w:r>
        <w:rPr>
          <w:bCs/>
          <w:color w:val="00B0F0"/>
        </w:rPr>
        <w:t>3 seems to work better</w:t>
      </w:r>
      <w:r w:rsidR="001E5604">
        <w:rPr>
          <w:bCs/>
          <w:color w:val="00B0F0"/>
        </w:rPr>
        <w:t xml:space="preserve"> than 4</w:t>
      </w:r>
      <w:r>
        <w:rPr>
          <w:bCs/>
          <w:color w:val="00B0F0"/>
        </w:rPr>
        <w:t xml:space="preserve">, in my opinion; although 2 of the clusters seem to overlap a decent amount for winter, spring, and fall. </w:t>
      </w:r>
    </w:p>
    <w:p w14:paraId="653FBA77" w14:textId="77777777" w:rsidR="00154E6A" w:rsidRDefault="00154E6A"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lastRenderedPageBreak/>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lastRenderedPageBreak/>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4D69E4DF" w:rsidR="00290FA7" w:rsidRDefault="00290FA7" w:rsidP="0059506B">
      <w:pPr>
        <w:jc w:val="both"/>
      </w:pPr>
    </w:p>
    <w:p w14:paraId="727E1EEB" w14:textId="1C5D37EE" w:rsidR="001E5604" w:rsidRDefault="000B6F0D" w:rsidP="0059506B">
      <w:pPr>
        <w:jc w:val="both"/>
      </w:pPr>
      <w:r w:rsidRPr="000B6F0D">
        <w:rPr>
          <w:noProof/>
        </w:rPr>
        <w:lastRenderedPageBreak/>
        <w:drawing>
          <wp:inline distT="0" distB="0" distL="0" distR="0" wp14:anchorId="3F376D78" wp14:editId="2F72FDBE">
            <wp:extent cx="5486400" cy="12858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486400" cy="1285875"/>
                    </a:xfrm>
                    <a:prstGeom prst="rect">
                      <a:avLst/>
                    </a:prstGeom>
                  </pic:spPr>
                </pic:pic>
              </a:graphicData>
            </a:graphic>
          </wp:inline>
        </w:drawing>
      </w:r>
    </w:p>
    <w:p w14:paraId="041C8343" w14:textId="77777777" w:rsidR="001E5604" w:rsidRDefault="001E5604" w:rsidP="0059506B">
      <w:pPr>
        <w:jc w:val="both"/>
      </w:pPr>
    </w:p>
    <w:p w14:paraId="5B7300EB" w14:textId="786E8530" w:rsidR="00BA5B51"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548EFE68" w14:textId="77777777" w:rsidR="004F4BDB" w:rsidRPr="004F4BDB" w:rsidRDefault="004F4BDB" w:rsidP="004F4BDB">
      <w:pPr>
        <w:numPr>
          <w:ilvl w:val="0"/>
          <w:numId w:val="5"/>
        </w:numPr>
        <w:shd w:val="clear" w:color="auto" w:fill="111111"/>
        <w:spacing w:before="100" w:beforeAutospacing="1" w:after="100" w:afterAutospacing="1"/>
        <w:rPr>
          <w:rFonts w:ascii="Segoe UI" w:eastAsia="Times New Roman" w:hAnsi="Segoe UI" w:cs="Segoe UI"/>
          <w:color w:val="FFFFFF"/>
          <w:sz w:val="21"/>
          <w:szCs w:val="21"/>
        </w:rPr>
      </w:pPr>
      <w:r w:rsidRPr="004F4BDB">
        <w:rPr>
          <w:rFonts w:ascii="Segoe UI" w:eastAsia="Times New Roman" w:hAnsi="Segoe UI" w:cs="Segoe UI"/>
          <w:b/>
          <w:bCs/>
          <w:color w:val="FFFFFF"/>
          <w:sz w:val="21"/>
          <w:szCs w:val="21"/>
        </w:rPr>
        <w:t>Precision = TP/(TP + FP)</w:t>
      </w:r>
      <w:r w:rsidRPr="004F4BDB">
        <w:rPr>
          <w:rFonts w:ascii="Segoe UI" w:eastAsia="Times New Roman" w:hAnsi="Segoe UI" w:cs="Segoe UI"/>
          <w:color w:val="FFFFFF"/>
          <w:sz w:val="21"/>
          <w:szCs w:val="21"/>
        </w:rPr>
        <w:t>: The proportion of predicted precipitating events that are actually precipitating.</w:t>
      </w:r>
    </w:p>
    <w:p w14:paraId="0CC2C7FB" w14:textId="77777777" w:rsidR="004F4BDB" w:rsidRPr="004F4BDB" w:rsidRDefault="004F4BDB" w:rsidP="004F4BDB">
      <w:pPr>
        <w:numPr>
          <w:ilvl w:val="0"/>
          <w:numId w:val="5"/>
        </w:numPr>
        <w:shd w:val="clear" w:color="auto" w:fill="111111"/>
        <w:spacing w:before="100" w:beforeAutospacing="1" w:after="100" w:afterAutospacing="1"/>
        <w:rPr>
          <w:rFonts w:ascii="Segoe UI" w:eastAsia="Times New Roman" w:hAnsi="Segoe UI" w:cs="Segoe UI"/>
          <w:color w:val="FFFFFF"/>
          <w:sz w:val="21"/>
          <w:szCs w:val="21"/>
        </w:rPr>
      </w:pPr>
      <w:r w:rsidRPr="004F4BDB">
        <w:rPr>
          <w:rFonts w:ascii="Segoe UI" w:eastAsia="Times New Roman" w:hAnsi="Segoe UI" w:cs="Segoe UI"/>
          <w:b/>
          <w:bCs/>
          <w:color w:val="FFFFFF"/>
          <w:sz w:val="21"/>
          <w:szCs w:val="21"/>
        </w:rPr>
        <w:t>Accuracy = (TP + TN)/(total)</w:t>
      </w:r>
      <w:r w:rsidRPr="004F4BDB">
        <w:rPr>
          <w:rFonts w:ascii="Segoe UI" w:eastAsia="Times New Roman" w:hAnsi="Segoe UI" w:cs="Segoe UI"/>
          <w:color w:val="FFFFFF"/>
          <w:sz w:val="21"/>
          <w:szCs w:val="21"/>
        </w:rPr>
        <w:t>: The proportion of precipitating hours or non-precipitating hours that are correctly predicted by the model.</w:t>
      </w:r>
    </w:p>
    <w:p w14:paraId="277EA6C0" w14:textId="77777777" w:rsidR="004F4BDB" w:rsidRPr="004F4BDB" w:rsidRDefault="004F4BDB" w:rsidP="004F4BDB">
      <w:pPr>
        <w:numPr>
          <w:ilvl w:val="0"/>
          <w:numId w:val="5"/>
        </w:numPr>
        <w:shd w:val="clear" w:color="auto" w:fill="111111"/>
        <w:spacing w:before="100" w:beforeAutospacing="1" w:after="100" w:afterAutospacing="1"/>
        <w:rPr>
          <w:rFonts w:ascii="Segoe UI" w:eastAsia="Times New Roman" w:hAnsi="Segoe UI" w:cs="Segoe UI"/>
          <w:color w:val="FFFFFF"/>
          <w:sz w:val="21"/>
          <w:szCs w:val="21"/>
        </w:rPr>
      </w:pPr>
      <w:r w:rsidRPr="004F4BDB">
        <w:rPr>
          <w:rFonts w:ascii="Segoe UI" w:eastAsia="Times New Roman" w:hAnsi="Segoe UI" w:cs="Segoe UI"/>
          <w:b/>
          <w:bCs/>
          <w:color w:val="FFFFFF"/>
          <w:sz w:val="21"/>
          <w:szCs w:val="21"/>
        </w:rPr>
        <w:t>Recall = TP/(TP + FN)</w:t>
      </w:r>
      <w:r w:rsidRPr="004F4BDB">
        <w:rPr>
          <w:rFonts w:ascii="Segoe UI" w:eastAsia="Times New Roman" w:hAnsi="Segoe UI" w:cs="Segoe UI"/>
          <w:color w:val="FFFFFF"/>
          <w:sz w:val="21"/>
          <w:szCs w:val="21"/>
        </w:rPr>
        <w:t>: The proportion of precipitating hours that are correctly predicted by the model.</w:t>
      </w:r>
    </w:p>
    <w:p w14:paraId="539AE5B6" w14:textId="12CE4D18" w:rsidR="004F4BDB" w:rsidRDefault="00E13A8A" w:rsidP="0059506B">
      <w:pPr>
        <w:jc w:val="both"/>
        <w:rPr>
          <w:color w:val="00B0F0"/>
        </w:rPr>
      </w:pPr>
      <w:r>
        <w:rPr>
          <w:color w:val="00B0F0"/>
        </w:rPr>
        <w:t>We chose these predictive statistics such that we could determine not only when the model was correct, but also whether or not it was wrong “in a bad way.”</w:t>
      </w:r>
    </w:p>
    <w:p w14:paraId="0F705502" w14:textId="6379E58C" w:rsidR="00E13A8A" w:rsidRDefault="00E13A8A" w:rsidP="0059506B">
      <w:pPr>
        <w:jc w:val="both"/>
        <w:rPr>
          <w:color w:val="00B0F0"/>
        </w:rPr>
      </w:pPr>
    </w:p>
    <w:p w14:paraId="5668120F" w14:textId="3D9D0B4D" w:rsidR="00E13A8A" w:rsidRPr="004F4BDB" w:rsidRDefault="00E13A8A" w:rsidP="0059506B">
      <w:pPr>
        <w:jc w:val="both"/>
        <w:rPr>
          <w:color w:val="00B0F0"/>
        </w:rPr>
      </w:pPr>
      <w:r>
        <w:rPr>
          <w:color w:val="00B0F0"/>
        </w:rPr>
        <w:t xml:space="preserve">If, for example, we’re talking about severe weather…we wouldn’t want to produce a false negative! </w:t>
      </w:r>
    </w:p>
    <w:p w14:paraId="494F0B3A" w14:textId="77777777" w:rsidR="004F4BDB" w:rsidRDefault="004F4BDB"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4CC75F24" w:rsidR="004924B3" w:rsidRDefault="004924B3" w:rsidP="004924B3">
      <w:pPr>
        <w:jc w:val="both"/>
      </w:pPr>
    </w:p>
    <w:p w14:paraId="1799BD93" w14:textId="6C3C2C65" w:rsidR="00E13A8A" w:rsidRPr="00F12FD9" w:rsidRDefault="00F12FD9" w:rsidP="004924B3">
      <w:pPr>
        <w:jc w:val="both"/>
        <w:rPr>
          <w:color w:val="00B0F0"/>
        </w:rPr>
      </w:pPr>
      <w:r>
        <w:rPr>
          <w:color w:val="00B0F0"/>
        </w:rPr>
        <w:t xml:space="preserve">We definitely don’t want to use testing data in the training dataset. In general, we’re building these machine learning models to be used on new data (either we don’t have it yet or we’ll use it in a predictive capacity). We don’t want to train our machine learning models on the data we’re testing on and give our client (or ourselves) a false sense of how good the model is. </w:t>
      </w:r>
    </w:p>
    <w:p w14:paraId="2B194FBB" w14:textId="77777777" w:rsidR="00E13A8A" w:rsidRDefault="00E13A8A"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 xml:space="preserve">If we don't have that many features, we could use our meteorological expertise to simply </w:t>
      </w:r>
      <w:r w:rsidR="00F84EC4" w:rsidRPr="00F84EC4">
        <w:lastRenderedPageBreak/>
        <w:t>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16C2E32C" w:rsidR="00E41532" w:rsidRPr="00F12FD9" w:rsidRDefault="00F12FD9" w:rsidP="0059506B">
      <w:pPr>
        <w:jc w:val="both"/>
        <w:rPr>
          <w:color w:val="00B0F0"/>
        </w:rPr>
      </w:pPr>
      <w:r>
        <w:rPr>
          <w:color w:val="00B0F0"/>
        </w:rPr>
        <w:t xml:space="preserve">In the case of meteorological variables, it’s highly likely there’s some redundancy/collinearity between the variables that we’ve used. Perhaps wind gust and wind mph are colinear, or dew point and relative humidity, or </w:t>
      </w:r>
      <w:proofErr w:type="spellStart"/>
      <w:r>
        <w:rPr>
          <w:color w:val="00B0F0"/>
        </w:rPr>
        <w:t>prec_inches</w:t>
      </w:r>
      <w:proofErr w:type="spellEnd"/>
      <w:r>
        <w:rPr>
          <w:color w:val="00B0F0"/>
        </w:rPr>
        <w:t xml:space="preserve"> and </w:t>
      </w:r>
      <w:proofErr w:type="spellStart"/>
      <w:r>
        <w:rPr>
          <w:color w:val="00B0F0"/>
        </w:rPr>
        <w:t>prec_occur</w:t>
      </w:r>
      <w:proofErr w:type="spellEnd"/>
      <w:r>
        <w:rPr>
          <w:color w:val="00B0F0"/>
        </w:rPr>
        <w:t xml:space="preserve">, etc. etc. We could potentially reduce the amount of variables and test whether the machine learning techniques </w:t>
      </w:r>
      <w:r w:rsidR="00620A2C">
        <w:rPr>
          <w:color w:val="00B0F0"/>
        </w:rPr>
        <w:t xml:space="preserve">have a reduced accuracy/recall/etc. </w:t>
      </w:r>
      <w:r>
        <w:rPr>
          <w:color w:val="00B0F0"/>
        </w:rPr>
        <w:t xml:space="preserve"> </w:t>
      </w: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D685F"/>
    <w:multiLevelType w:val="multilevel"/>
    <w:tmpl w:val="A0B6E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52786240">
    <w:abstractNumId w:val="3"/>
  </w:num>
  <w:num w:numId="2" w16cid:durableId="1166021042">
    <w:abstractNumId w:val="1"/>
  </w:num>
  <w:num w:numId="3" w16cid:durableId="2144106127">
    <w:abstractNumId w:val="2"/>
  </w:num>
  <w:num w:numId="4" w16cid:durableId="449739915">
    <w:abstractNumId w:val="0"/>
  </w:num>
  <w:num w:numId="5" w16cid:durableId="2049913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5AC9"/>
    <w:rsid w:val="00047EFA"/>
    <w:rsid w:val="00052D80"/>
    <w:rsid w:val="000646FF"/>
    <w:rsid w:val="00074961"/>
    <w:rsid w:val="00083035"/>
    <w:rsid w:val="0008389D"/>
    <w:rsid w:val="00097DF2"/>
    <w:rsid w:val="000A028B"/>
    <w:rsid w:val="000A085A"/>
    <w:rsid w:val="000A2EE6"/>
    <w:rsid w:val="000B6F0D"/>
    <w:rsid w:val="000C3E33"/>
    <w:rsid w:val="000C4571"/>
    <w:rsid w:val="000F26B9"/>
    <w:rsid w:val="00154E6A"/>
    <w:rsid w:val="00181CD5"/>
    <w:rsid w:val="00184E1F"/>
    <w:rsid w:val="001B27B8"/>
    <w:rsid w:val="001D7A91"/>
    <w:rsid w:val="001E5604"/>
    <w:rsid w:val="001F082D"/>
    <w:rsid w:val="002329A4"/>
    <w:rsid w:val="002368E3"/>
    <w:rsid w:val="002403C5"/>
    <w:rsid w:val="002416B1"/>
    <w:rsid w:val="00245FA5"/>
    <w:rsid w:val="00252354"/>
    <w:rsid w:val="002600A9"/>
    <w:rsid w:val="00287543"/>
    <w:rsid w:val="00287599"/>
    <w:rsid w:val="00290FA7"/>
    <w:rsid w:val="00295948"/>
    <w:rsid w:val="002A21BF"/>
    <w:rsid w:val="002F6A40"/>
    <w:rsid w:val="00311A09"/>
    <w:rsid w:val="003200FD"/>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E2E85"/>
    <w:rsid w:val="004E4080"/>
    <w:rsid w:val="004F2CE5"/>
    <w:rsid w:val="004F39BA"/>
    <w:rsid w:val="004F4BDB"/>
    <w:rsid w:val="0051412D"/>
    <w:rsid w:val="00522C76"/>
    <w:rsid w:val="0053785D"/>
    <w:rsid w:val="00574A3B"/>
    <w:rsid w:val="0059506B"/>
    <w:rsid w:val="005A0E2D"/>
    <w:rsid w:val="005A6E2E"/>
    <w:rsid w:val="005B7D6E"/>
    <w:rsid w:val="005D2447"/>
    <w:rsid w:val="005D6DE4"/>
    <w:rsid w:val="005E3106"/>
    <w:rsid w:val="0060223F"/>
    <w:rsid w:val="00613E99"/>
    <w:rsid w:val="00620A2C"/>
    <w:rsid w:val="00623230"/>
    <w:rsid w:val="00640B8C"/>
    <w:rsid w:val="00651697"/>
    <w:rsid w:val="006744C5"/>
    <w:rsid w:val="0069190A"/>
    <w:rsid w:val="006A3BC9"/>
    <w:rsid w:val="006A6311"/>
    <w:rsid w:val="006B2A0A"/>
    <w:rsid w:val="006D7A87"/>
    <w:rsid w:val="006E4ABA"/>
    <w:rsid w:val="006E7BEA"/>
    <w:rsid w:val="00701A9B"/>
    <w:rsid w:val="00704377"/>
    <w:rsid w:val="00750583"/>
    <w:rsid w:val="00775C9B"/>
    <w:rsid w:val="00784F78"/>
    <w:rsid w:val="007A60E2"/>
    <w:rsid w:val="007C3BF9"/>
    <w:rsid w:val="007D6600"/>
    <w:rsid w:val="007D704E"/>
    <w:rsid w:val="007E0AE5"/>
    <w:rsid w:val="007F19BD"/>
    <w:rsid w:val="007F6875"/>
    <w:rsid w:val="00863727"/>
    <w:rsid w:val="00872F27"/>
    <w:rsid w:val="00874BE9"/>
    <w:rsid w:val="008777B8"/>
    <w:rsid w:val="00882F49"/>
    <w:rsid w:val="008A09DE"/>
    <w:rsid w:val="008A1BEC"/>
    <w:rsid w:val="008B5392"/>
    <w:rsid w:val="008C3E4F"/>
    <w:rsid w:val="008C504A"/>
    <w:rsid w:val="00904453"/>
    <w:rsid w:val="00916F8B"/>
    <w:rsid w:val="00955567"/>
    <w:rsid w:val="009563EE"/>
    <w:rsid w:val="00983DDB"/>
    <w:rsid w:val="00997EB1"/>
    <w:rsid w:val="009C6950"/>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21B48"/>
    <w:rsid w:val="00B261D6"/>
    <w:rsid w:val="00B40B60"/>
    <w:rsid w:val="00BA5B51"/>
    <w:rsid w:val="00BB2084"/>
    <w:rsid w:val="00BB7770"/>
    <w:rsid w:val="00BC4F1F"/>
    <w:rsid w:val="00BD2174"/>
    <w:rsid w:val="00BF7BF2"/>
    <w:rsid w:val="00C12C66"/>
    <w:rsid w:val="00C33A7E"/>
    <w:rsid w:val="00C84253"/>
    <w:rsid w:val="00D0468F"/>
    <w:rsid w:val="00D16BDB"/>
    <w:rsid w:val="00D54E91"/>
    <w:rsid w:val="00D65A06"/>
    <w:rsid w:val="00D665F1"/>
    <w:rsid w:val="00D73727"/>
    <w:rsid w:val="00D7625C"/>
    <w:rsid w:val="00D80E34"/>
    <w:rsid w:val="00D81411"/>
    <w:rsid w:val="00D924B1"/>
    <w:rsid w:val="00DB488B"/>
    <w:rsid w:val="00DE41AE"/>
    <w:rsid w:val="00DF0D21"/>
    <w:rsid w:val="00E13A8A"/>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2FD9"/>
    <w:rsid w:val="00F13269"/>
    <w:rsid w:val="00F52959"/>
    <w:rsid w:val="00F577BD"/>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 w:type="character" w:styleId="Strong">
    <w:name w:val="Strong"/>
    <w:basedOn w:val="DefaultParagraphFont"/>
    <w:uiPriority w:val="22"/>
    <w:qFormat/>
    <w:rsid w:val="004F4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408188466">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theme" Target="theme/theme1.xml"/><Relationship Id="rId5" Type="http://schemas.openxmlformats.org/officeDocument/2006/relationships/hyperlink" Target="https://github.com/e-middlemas/ML_application_l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Mikell Warms</cp:lastModifiedBy>
  <cp:revision>205</cp:revision>
  <cp:lastPrinted>2022-03-29T22:15:00Z</cp:lastPrinted>
  <dcterms:created xsi:type="dcterms:W3CDTF">2020-11-11T22:19:00Z</dcterms:created>
  <dcterms:modified xsi:type="dcterms:W3CDTF">2022-04-14T21:45:00Z</dcterms:modified>
</cp:coreProperties>
</file>