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Fig. 1. Distribution of stone ship settings on Gotland, Sweden. 2013. </w:t>
      </w:r>
      <w:r w:rsidDel="00000000" w:rsidR="00000000" w:rsidRPr="00000000">
        <w:rPr>
          <w:color w:val="222222"/>
          <w:highlight w:val="white"/>
          <w:rtl w:val="0"/>
        </w:rPr>
        <w:t xml:space="preserve">© Joakim Wehlin, used with permission.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Fig. 2. </w:t>
      </w:r>
      <w:r w:rsidDel="00000000" w:rsidR="00000000" w:rsidRPr="00000000">
        <w:rPr>
          <w:rtl w:val="0"/>
        </w:rPr>
        <w:t xml:space="preserve">Stone ship setting in </w:t>
      </w:r>
      <w:r w:rsidDel="00000000" w:rsidR="00000000" w:rsidRPr="00000000">
        <w:rPr>
          <w:color w:val="222222"/>
          <w:shd w:fill="f8f9fa" w:val="clear"/>
          <w:rtl w:val="0"/>
        </w:rPr>
        <w:t xml:space="preserve">Gnisvärd, Tofta, Gotland, Sweden. 2003. Bengt A. Lundberg and Swedish National Heritage Board, Wikimedia Commons License.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Fig. 3. Two Viking stone ships (burial grounds) at Badekunda, near Västerås, Sweden. 2005. Berig, Wikimedia Commons License.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Fig. 4. Stone ship, Gannarve, Gotland, Sweden. 2001. Tyler Bell, Wikimedia Commons License.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Fig. 5. Stone ship at Tofta högar (RAÄ Number Hov 109:1) in Hov parish, Bjäre hundred, Båstad municipality, Skåne County, Scania, Sweden. 2010. ArchEllen, Wikimedia Commons License.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Fig. 6. Stone Ships at Rannarve, near Klintehamn, Gotland, Sweden. 2008. BH2008, Wikimedia Commons License.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Fig. 7. A boat burial from Kaupang, Norway, early 10th century. </w:t>
      </w:r>
      <w:r w:rsidDel="00000000" w:rsidR="00000000" w:rsidRPr="00000000">
        <w:rPr>
          <w:color w:val="222222"/>
          <w:highlight w:val="white"/>
          <w:rtl w:val="0"/>
        </w:rPr>
        <w:t xml:space="preserve">Image by Þórhallur Þráinsson; © Neil Price, used with permission.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Fig. 8. "The Hunninge stone": Picture Stone nº1 from Hunninge, Gotland. 8th century A.D. The Gotland Museum (Visby). Swedish National Heritage Board, Wikimedia Commons License.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Fig. 9. Viking Age picture stone from Stora Hammars on the island of Gotland, in Bunge Open Air Museum. Swedish National Heritage Board, Wikimedia Commons License.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Fig. 10. Oseberg ship in The Viking Ship Museum, Oslo, Norway. 2010. Jean Paul Alandry, Wikimedia Commons License.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