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6C2EF" w14:textId="64A93602" w:rsidR="00A169A6" w:rsidRDefault="00A169A6" w:rsidP="00BC5C72">
      <w:pPr>
        <w:tabs>
          <w:tab w:val="left" w:pos="0"/>
          <w:tab w:val="left" w:pos="567"/>
        </w:tabs>
        <w:spacing w:after="200"/>
        <w:jc w:val="both"/>
        <w:rPr>
          <w:rFonts w:ascii="Arial" w:hAnsi="Arial" w:cs="Arial"/>
          <w:b/>
        </w:rPr>
      </w:pPr>
      <w:r w:rsidRPr="00A169A6">
        <w:rPr>
          <w:rFonts w:ascii="Arial" w:hAnsi="Arial" w:cs="Arial"/>
          <w:b/>
        </w:rPr>
        <w:t>Abbey L. R. Ellis</w:t>
      </w:r>
    </w:p>
    <w:p w14:paraId="60CE2FF3" w14:textId="45114C1E" w:rsidR="00F41B47" w:rsidRPr="00E252D5" w:rsidRDefault="00A169A6" w:rsidP="00E252D5">
      <w:pPr>
        <w:tabs>
          <w:tab w:val="left" w:pos="0"/>
          <w:tab w:val="left" w:pos="567"/>
          <w:tab w:val="center" w:pos="4150"/>
        </w:tabs>
        <w:spacing w:after="200"/>
        <w:jc w:val="both"/>
        <w:rPr>
          <w:rFonts w:ascii="Arial" w:hAnsi="Arial" w:cs="Arial"/>
        </w:rPr>
      </w:pPr>
      <w:r w:rsidRPr="00E252D5">
        <w:rPr>
          <w:rFonts w:ascii="Arial" w:hAnsi="Arial" w:cs="Arial"/>
        </w:rPr>
        <w:t>abbey.ellis@ashmus.ox.ac.uk</w:t>
      </w:r>
      <w:bookmarkStart w:id="0" w:name="_GoBack"/>
      <w:bookmarkEnd w:id="0"/>
    </w:p>
    <w:p w14:paraId="54C51F4D" w14:textId="77777777" w:rsidR="00A169A6" w:rsidRDefault="00A169A6" w:rsidP="00BC5C72">
      <w:pPr>
        <w:tabs>
          <w:tab w:val="left" w:pos="0"/>
          <w:tab w:val="left" w:pos="567"/>
        </w:tabs>
        <w:spacing w:after="200"/>
        <w:jc w:val="both"/>
        <w:rPr>
          <w:rFonts w:ascii="Arial" w:hAnsi="Arial" w:cs="Arial"/>
          <w:b/>
        </w:rPr>
      </w:pPr>
    </w:p>
    <w:p w14:paraId="3C5DEF05" w14:textId="1BFF70CA" w:rsidR="00BC5C72" w:rsidRPr="001D2076" w:rsidRDefault="00FC7E13" w:rsidP="00BC5C72">
      <w:pPr>
        <w:tabs>
          <w:tab w:val="left" w:pos="0"/>
          <w:tab w:val="left" w:pos="567"/>
        </w:tabs>
        <w:spacing w:after="200"/>
        <w:jc w:val="both"/>
        <w:rPr>
          <w:rFonts w:ascii="Arial" w:hAnsi="Arial" w:cs="Arial"/>
          <w:b/>
        </w:rPr>
      </w:pPr>
      <w:r w:rsidRPr="001D2076">
        <w:rPr>
          <w:rFonts w:ascii="Arial" w:hAnsi="Arial" w:cs="Arial"/>
          <w:b/>
        </w:rPr>
        <w:t xml:space="preserve">The </w:t>
      </w:r>
      <w:r>
        <w:rPr>
          <w:rFonts w:ascii="Arial" w:hAnsi="Arial" w:cs="Arial"/>
          <w:b/>
        </w:rPr>
        <w:t>Acroteria From the Archaic Building</w:t>
      </w:r>
      <w:r w:rsidRPr="001D2076">
        <w:rPr>
          <w:rFonts w:ascii="Arial" w:hAnsi="Arial" w:cs="Arial"/>
          <w:b/>
        </w:rPr>
        <w:t xml:space="preserve"> </w:t>
      </w:r>
      <w:r>
        <w:rPr>
          <w:rFonts w:ascii="Arial" w:hAnsi="Arial" w:cs="Arial"/>
          <w:b/>
        </w:rPr>
        <w:t>a</w:t>
      </w:r>
      <w:r w:rsidRPr="001D2076">
        <w:rPr>
          <w:rFonts w:ascii="Arial" w:hAnsi="Arial" w:cs="Arial"/>
          <w:b/>
        </w:rPr>
        <w:t xml:space="preserve">t </w:t>
      </w:r>
      <w:proofErr w:type="spellStart"/>
      <w:r w:rsidRPr="001D2076">
        <w:rPr>
          <w:rFonts w:ascii="Arial" w:hAnsi="Arial" w:cs="Arial"/>
          <w:b/>
        </w:rPr>
        <w:t>Poggio</w:t>
      </w:r>
      <w:proofErr w:type="spellEnd"/>
      <w:r w:rsidRPr="001D2076">
        <w:rPr>
          <w:rFonts w:ascii="Arial" w:hAnsi="Arial" w:cs="Arial"/>
          <w:b/>
        </w:rPr>
        <w:t xml:space="preserve"> </w:t>
      </w:r>
      <w:proofErr w:type="spellStart"/>
      <w:r w:rsidRPr="001D2076">
        <w:rPr>
          <w:rFonts w:ascii="Arial" w:hAnsi="Arial" w:cs="Arial"/>
          <w:b/>
        </w:rPr>
        <w:t>Civitate</w:t>
      </w:r>
      <w:proofErr w:type="spellEnd"/>
      <w:r>
        <w:rPr>
          <w:rFonts w:ascii="Arial" w:hAnsi="Arial" w:cs="Arial"/>
          <w:b/>
        </w:rPr>
        <w:t xml:space="preserve"> (Etruria)</w:t>
      </w:r>
      <w:r w:rsidRPr="001D2076">
        <w:rPr>
          <w:rFonts w:ascii="Arial" w:hAnsi="Arial" w:cs="Arial"/>
          <w:b/>
        </w:rPr>
        <w:t xml:space="preserve">: </w:t>
      </w:r>
      <w:r>
        <w:rPr>
          <w:rFonts w:ascii="Arial" w:hAnsi="Arial" w:cs="Arial"/>
          <w:b/>
        </w:rPr>
        <w:t>How Should They Be Interpreted?</w:t>
      </w:r>
    </w:p>
    <w:p w14:paraId="7AA77891" w14:textId="77777777" w:rsidR="00BC5C72" w:rsidRPr="002D733A" w:rsidRDefault="00BC5C72" w:rsidP="00BC5C72">
      <w:pPr>
        <w:tabs>
          <w:tab w:val="left" w:pos="0"/>
          <w:tab w:val="left" w:pos="567"/>
        </w:tabs>
        <w:spacing w:after="200"/>
        <w:jc w:val="both"/>
        <w:rPr>
          <w:rFonts w:ascii="Arial" w:hAnsi="Arial" w:cs="Arial"/>
        </w:rPr>
      </w:pPr>
      <w:r w:rsidRPr="002D733A">
        <w:rPr>
          <w:rFonts w:ascii="Arial" w:hAnsi="Arial" w:cs="Arial"/>
          <w:b/>
        </w:rPr>
        <w:t xml:space="preserve">Abstract: </w:t>
      </w:r>
      <w:proofErr w:type="spellStart"/>
      <w:r w:rsidRPr="002D733A">
        <w:rPr>
          <w:rFonts w:ascii="Arial" w:hAnsi="Arial" w:cs="Arial"/>
        </w:rPr>
        <w:t>Poggio</w:t>
      </w:r>
      <w:proofErr w:type="spellEnd"/>
      <w:r w:rsidRPr="002D733A">
        <w:rPr>
          <w:rFonts w:ascii="Arial" w:hAnsi="Arial" w:cs="Arial"/>
        </w:rPr>
        <w:t xml:space="preserve"> </w:t>
      </w:r>
      <w:proofErr w:type="spellStart"/>
      <w:r w:rsidRPr="002D733A">
        <w:rPr>
          <w:rFonts w:ascii="Arial" w:hAnsi="Arial" w:cs="Arial"/>
        </w:rPr>
        <w:t>Civitate</w:t>
      </w:r>
      <w:proofErr w:type="spellEnd"/>
      <w:r w:rsidRPr="002D733A">
        <w:rPr>
          <w:rFonts w:ascii="Arial" w:hAnsi="Arial" w:cs="Arial"/>
        </w:rPr>
        <w:t xml:space="preserve"> is the location of an ancient Etruscan settlement </w:t>
      </w:r>
      <w:r>
        <w:rPr>
          <w:rFonts w:ascii="Arial" w:hAnsi="Arial" w:cs="Arial"/>
        </w:rPr>
        <w:t>in present-day Tuscany which</w:t>
      </w:r>
      <w:r w:rsidRPr="002D733A">
        <w:rPr>
          <w:rFonts w:ascii="Arial" w:hAnsi="Arial" w:cs="Arial"/>
        </w:rPr>
        <w:t xml:space="preserve">, in the Archaic period (c.580-c.480 BC), </w:t>
      </w:r>
      <w:r>
        <w:rPr>
          <w:rFonts w:ascii="Arial" w:hAnsi="Arial" w:cs="Arial"/>
        </w:rPr>
        <w:t>was home to</w:t>
      </w:r>
      <w:r w:rsidRPr="002D733A">
        <w:rPr>
          <w:rFonts w:ascii="Arial" w:hAnsi="Arial" w:cs="Arial"/>
        </w:rPr>
        <w:t xml:space="preserve"> a monumental courtyard complex, its roof adorned with a series of terracotta acroteria. These acroteria took the form of seated and standing men and women, </w:t>
      </w:r>
      <w:r>
        <w:rPr>
          <w:rFonts w:ascii="Arial" w:hAnsi="Arial" w:cs="Arial"/>
        </w:rPr>
        <w:t xml:space="preserve">which form the basis of this study, </w:t>
      </w:r>
      <w:r w:rsidRPr="002D733A">
        <w:rPr>
          <w:rFonts w:ascii="Arial" w:hAnsi="Arial" w:cs="Arial"/>
        </w:rPr>
        <w:t xml:space="preserve">as well as fantastic and real animals. The </w:t>
      </w:r>
      <w:r>
        <w:rPr>
          <w:rFonts w:ascii="Arial" w:hAnsi="Arial" w:cs="Arial"/>
        </w:rPr>
        <w:t>question addressed will be the</w:t>
      </w:r>
      <w:r w:rsidRPr="002D733A">
        <w:rPr>
          <w:rFonts w:ascii="Arial" w:hAnsi="Arial" w:cs="Arial"/>
        </w:rPr>
        <w:t xml:space="preserve"> appropriate identification</w:t>
      </w:r>
      <w:r>
        <w:rPr>
          <w:rFonts w:ascii="Arial" w:hAnsi="Arial" w:cs="Arial"/>
        </w:rPr>
        <w:t xml:space="preserve"> of these figures</w:t>
      </w:r>
      <w:r w:rsidRPr="002D733A">
        <w:rPr>
          <w:rFonts w:ascii="Arial" w:hAnsi="Arial" w:cs="Arial"/>
        </w:rPr>
        <w:t xml:space="preserve">, </w:t>
      </w:r>
      <w:r>
        <w:rPr>
          <w:rFonts w:ascii="Arial" w:hAnsi="Arial" w:cs="Arial"/>
        </w:rPr>
        <w:t>regarding which there is currently no scholarly agreement</w:t>
      </w:r>
      <w:r w:rsidRPr="002D733A">
        <w:rPr>
          <w:rFonts w:ascii="Arial" w:hAnsi="Arial" w:cs="Arial"/>
        </w:rPr>
        <w:t xml:space="preserve">. The matter is contentious because of the </w:t>
      </w:r>
      <w:r>
        <w:rPr>
          <w:rFonts w:ascii="Arial" w:hAnsi="Arial" w:cs="Arial"/>
        </w:rPr>
        <w:t>uncertainty about</w:t>
      </w:r>
      <w:r w:rsidRPr="002D733A">
        <w:rPr>
          <w:rFonts w:ascii="Arial" w:hAnsi="Arial" w:cs="Arial"/>
        </w:rPr>
        <w:t xml:space="preserve"> the function of the Archaic Building</w:t>
      </w:r>
      <w:r>
        <w:rPr>
          <w:rFonts w:ascii="Arial" w:hAnsi="Arial" w:cs="Arial"/>
        </w:rPr>
        <w:t xml:space="preserve"> itself</w:t>
      </w:r>
      <w:r w:rsidRPr="002D733A">
        <w:rPr>
          <w:rFonts w:ascii="Arial" w:hAnsi="Arial" w:cs="Arial"/>
        </w:rPr>
        <w:t xml:space="preserve">. This paper argues that the Archaic Building most likely </w:t>
      </w:r>
      <w:r>
        <w:rPr>
          <w:rFonts w:ascii="Arial" w:hAnsi="Arial" w:cs="Arial"/>
        </w:rPr>
        <w:t xml:space="preserve">functioned as a </w:t>
      </w:r>
      <w:r w:rsidRPr="002D733A">
        <w:rPr>
          <w:rFonts w:ascii="Arial" w:hAnsi="Arial" w:cs="Arial"/>
        </w:rPr>
        <w:t>domestic</w:t>
      </w:r>
      <w:r>
        <w:rPr>
          <w:rFonts w:ascii="Arial" w:hAnsi="Arial" w:cs="Arial"/>
        </w:rPr>
        <w:t xml:space="preserve"> complex</w:t>
      </w:r>
      <w:r w:rsidRPr="002D733A">
        <w:rPr>
          <w:rFonts w:ascii="Arial" w:hAnsi="Arial" w:cs="Arial"/>
        </w:rPr>
        <w:t xml:space="preserve">, based on </w:t>
      </w:r>
      <w:r>
        <w:rPr>
          <w:rFonts w:ascii="Arial" w:hAnsi="Arial" w:cs="Arial"/>
        </w:rPr>
        <w:t>an analysis of the plan of the building and its relationship to the previous phase</w:t>
      </w:r>
      <w:r w:rsidRPr="002D733A">
        <w:rPr>
          <w:rFonts w:ascii="Arial" w:hAnsi="Arial" w:cs="Arial"/>
        </w:rPr>
        <w:t xml:space="preserve">. It is then argued that the arbitrary categories of “mortal” and “divine” often applied to the acroteria </w:t>
      </w:r>
      <w:r>
        <w:rPr>
          <w:rFonts w:ascii="Arial" w:hAnsi="Arial" w:cs="Arial"/>
        </w:rPr>
        <w:t>are</w:t>
      </w:r>
      <w:r w:rsidRPr="002D733A">
        <w:rPr>
          <w:rFonts w:ascii="Arial" w:hAnsi="Arial" w:cs="Arial"/>
        </w:rPr>
        <w:t xml:space="preserve"> an </w:t>
      </w:r>
      <w:r>
        <w:rPr>
          <w:rFonts w:ascii="Arial" w:hAnsi="Arial" w:cs="Arial"/>
        </w:rPr>
        <w:t>anachronism</w:t>
      </w:r>
      <w:r w:rsidRPr="002D733A">
        <w:rPr>
          <w:rFonts w:ascii="Arial" w:hAnsi="Arial" w:cs="Arial"/>
        </w:rPr>
        <w:t xml:space="preserve"> and that the acroteria should in fact be identified more broadly as status markers: symbols of the wealth and power of the </w:t>
      </w:r>
      <w:r>
        <w:rPr>
          <w:rFonts w:ascii="Arial" w:hAnsi="Arial" w:cs="Arial"/>
        </w:rPr>
        <w:t xml:space="preserve">Archaic Building’s </w:t>
      </w:r>
      <w:r w:rsidRPr="002D733A">
        <w:rPr>
          <w:rFonts w:ascii="Arial" w:hAnsi="Arial" w:cs="Arial"/>
        </w:rPr>
        <w:t>elite occupants.</w:t>
      </w:r>
    </w:p>
    <w:p w14:paraId="05C94625" w14:textId="77777777" w:rsidR="00BC5C72" w:rsidRPr="002D733A" w:rsidRDefault="00BC5C72" w:rsidP="00BC5C72">
      <w:pPr>
        <w:tabs>
          <w:tab w:val="left" w:pos="0"/>
          <w:tab w:val="left" w:pos="567"/>
        </w:tabs>
        <w:spacing w:after="200"/>
        <w:jc w:val="both"/>
        <w:rPr>
          <w:rFonts w:ascii="Arial" w:hAnsi="Arial" w:cs="Arial"/>
        </w:rPr>
      </w:pPr>
    </w:p>
    <w:p w14:paraId="1594A979" w14:textId="77777777" w:rsidR="00BC5C72" w:rsidRPr="002D733A" w:rsidRDefault="00BC5C72" w:rsidP="00BC5C72">
      <w:pPr>
        <w:tabs>
          <w:tab w:val="left" w:pos="0"/>
          <w:tab w:val="left" w:pos="567"/>
        </w:tabs>
        <w:spacing w:after="200"/>
        <w:jc w:val="both"/>
        <w:rPr>
          <w:rFonts w:ascii="Arial" w:hAnsi="Arial" w:cs="Arial"/>
        </w:rPr>
      </w:pPr>
      <w:r w:rsidRPr="002D733A">
        <w:rPr>
          <w:rFonts w:ascii="Arial" w:hAnsi="Arial" w:cs="Arial"/>
          <w:b/>
        </w:rPr>
        <w:t xml:space="preserve">Keywords: </w:t>
      </w:r>
      <w:proofErr w:type="spellStart"/>
      <w:r w:rsidRPr="002D733A">
        <w:rPr>
          <w:rFonts w:ascii="Arial" w:hAnsi="Arial" w:cs="Arial"/>
        </w:rPr>
        <w:t>Poggio</w:t>
      </w:r>
      <w:proofErr w:type="spellEnd"/>
      <w:r w:rsidRPr="002D733A">
        <w:rPr>
          <w:rFonts w:ascii="Arial" w:hAnsi="Arial" w:cs="Arial"/>
        </w:rPr>
        <w:t xml:space="preserve"> </w:t>
      </w:r>
      <w:proofErr w:type="spellStart"/>
      <w:r w:rsidRPr="002D733A">
        <w:rPr>
          <w:rFonts w:ascii="Arial" w:hAnsi="Arial" w:cs="Arial"/>
        </w:rPr>
        <w:t>Civitate</w:t>
      </w:r>
      <w:proofErr w:type="spellEnd"/>
      <w:r w:rsidRPr="002D733A">
        <w:rPr>
          <w:rFonts w:ascii="Arial" w:hAnsi="Arial" w:cs="Arial"/>
        </w:rPr>
        <w:t>, Etruscan, architectural</w:t>
      </w:r>
      <w:r>
        <w:rPr>
          <w:rFonts w:ascii="Arial" w:hAnsi="Arial" w:cs="Arial"/>
        </w:rPr>
        <w:t xml:space="preserve"> terracotta decoration</w:t>
      </w:r>
      <w:r w:rsidRPr="002D733A">
        <w:rPr>
          <w:rFonts w:ascii="Arial" w:hAnsi="Arial" w:cs="Arial"/>
        </w:rPr>
        <w:t>, Archaic</w:t>
      </w:r>
      <w:r>
        <w:rPr>
          <w:rFonts w:ascii="Arial" w:hAnsi="Arial" w:cs="Arial"/>
        </w:rPr>
        <w:t xml:space="preserve"> period</w:t>
      </w:r>
    </w:p>
    <w:p w14:paraId="03364AFF" w14:textId="77777777" w:rsidR="00BC5C72" w:rsidRPr="002D733A" w:rsidRDefault="00BC5C72" w:rsidP="00BC5C72">
      <w:pPr>
        <w:tabs>
          <w:tab w:val="left" w:pos="0"/>
          <w:tab w:val="left" w:pos="567"/>
        </w:tabs>
        <w:spacing w:after="200"/>
        <w:rPr>
          <w:rFonts w:ascii="Arial" w:hAnsi="Arial" w:cs="Arial"/>
        </w:rPr>
      </w:pPr>
    </w:p>
    <w:p w14:paraId="54E7C96A" w14:textId="77777777" w:rsidR="00BC5C72" w:rsidRPr="002D733A" w:rsidRDefault="00BC5C72" w:rsidP="00BC5C72">
      <w:pPr>
        <w:tabs>
          <w:tab w:val="left" w:pos="0"/>
          <w:tab w:val="left" w:pos="567"/>
        </w:tabs>
        <w:spacing w:after="200"/>
        <w:rPr>
          <w:rFonts w:ascii="Arial" w:hAnsi="Arial" w:cs="Arial"/>
          <w:b/>
        </w:rPr>
      </w:pPr>
      <w:r w:rsidRPr="002D733A">
        <w:rPr>
          <w:rFonts w:ascii="Arial" w:hAnsi="Arial" w:cs="Arial"/>
          <w:b/>
        </w:rPr>
        <w:t xml:space="preserve">Introduction </w:t>
      </w:r>
    </w:p>
    <w:p w14:paraId="5B26CADD" w14:textId="2E9C8AFA" w:rsidR="00BC5C72" w:rsidRDefault="00BC5C72" w:rsidP="009032F6">
      <w:pPr>
        <w:tabs>
          <w:tab w:val="left" w:pos="0"/>
          <w:tab w:val="left" w:pos="567"/>
        </w:tabs>
        <w:spacing w:after="200" w:line="480" w:lineRule="auto"/>
        <w:jc w:val="both"/>
        <w:rPr>
          <w:rFonts w:ascii="Arial" w:hAnsi="Arial" w:cs="Arial"/>
        </w:rPr>
      </w:pPr>
      <w:proofErr w:type="spellStart"/>
      <w:r w:rsidRPr="002D733A">
        <w:rPr>
          <w:rFonts w:ascii="Arial" w:hAnsi="Arial" w:cs="Arial"/>
        </w:rPr>
        <w:t>Poggio</w:t>
      </w:r>
      <w:proofErr w:type="spellEnd"/>
      <w:r w:rsidRPr="002D733A">
        <w:rPr>
          <w:rFonts w:ascii="Arial" w:hAnsi="Arial" w:cs="Arial"/>
        </w:rPr>
        <w:t xml:space="preserve"> </w:t>
      </w:r>
      <w:proofErr w:type="spellStart"/>
      <w:r w:rsidRPr="002D733A">
        <w:rPr>
          <w:rFonts w:ascii="Arial" w:hAnsi="Arial" w:cs="Arial"/>
        </w:rPr>
        <w:t>Civitate</w:t>
      </w:r>
      <w:proofErr w:type="spellEnd"/>
      <w:r>
        <w:rPr>
          <w:rFonts w:ascii="Arial" w:hAnsi="Arial" w:cs="Arial"/>
        </w:rPr>
        <w:t xml:space="preserve"> is located in northern</w:t>
      </w:r>
      <w:r w:rsidRPr="002D733A">
        <w:rPr>
          <w:rFonts w:ascii="Arial" w:hAnsi="Arial" w:cs="Arial"/>
        </w:rPr>
        <w:t xml:space="preserve"> inland Etruria, near to the River </w:t>
      </w:r>
      <w:proofErr w:type="spellStart"/>
      <w:r w:rsidRPr="002D733A">
        <w:rPr>
          <w:rFonts w:ascii="Arial" w:hAnsi="Arial" w:cs="Arial"/>
        </w:rPr>
        <w:t>Ombrone</w:t>
      </w:r>
      <w:proofErr w:type="spellEnd"/>
      <w:r w:rsidRPr="002D733A">
        <w:rPr>
          <w:rFonts w:ascii="Arial" w:hAnsi="Arial" w:cs="Arial"/>
        </w:rPr>
        <w:t xml:space="preserve"> and the modern </w:t>
      </w:r>
      <w:proofErr w:type="spellStart"/>
      <w:r w:rsidRPr="00657550">
        <w:rPr>
          <w:rFonts w:ascii="Arial" w:hAnsi="Arial" w:cs="Arial"/>
          <w:i/>
        </w:rPr>
        <w:t>comune</w:t>
      </w:r>
      <w:proofErr w:type="spellEnd"/>
      <w:r w:rsidRPr="002D733A">
        <w:rPr>
          <w:rFonts w:ascii="Arial" w:hAnsi="Arial" w:cs="Arial"/>
        </w:rPr>
        <w:t xml:space="preserve"> of </w:t>
      </w:r>
      <w:proofErr w:type="spellStart"/>
      <w:r w:rsidRPr="002D733A">
        <w:rPr>
          <w:rFonts w:ascii="Arial" w:hAnsi="Arial" w:cs="Arial"/>
        </w:rPr>
        <w:t>Murlo</w:t>
      </w:r>
      <w:proofErr w:type="spellEnd"/>
      <w:r w:rsidRPr="002D733A">
        <w:rPr>
          <w:rFonts w:ascii="Arial" w:hAnsi="Arial" w:cs="Arial"/>
        </w:rPr>
        <w:t>, an hour’s drive south of the major city of Siena</w:t>
      </w:r>
      <w:r>
        <w:rPr>
          <w:rFonts w:ascii="Arial" w:hAnsi="Arial" w:cs="Arial"/>
        </w:rPr>
        <w:t xml:space="preserve"> (see </w:t>
      </w:r>
      <w:r>
        <w:rPr>
          <w:rFonts w:ascii="Arial" w:hAnsi="Arial" w:cs="Arial"/>
          <w:b/>
        </w:rPr>
        <w:t>Fig.1</w:t>
      </w:r>
      <w:r>
        <w:rPr>
          <w:rFonts w:ascii="Arial" w:hAnsi="Arial" w:cs="Arial"/>
        </w:rPr>
        <w:t>)</w:t>
      </w:r>
      <w:r w:rsidRPr="002D733A">
        <w:rPr>
          <w:rFonts w:ascii="Arial" w:hAnsi="Arial" w:cs="Arial"/>
        </w:rPr>
        <w:t>.</w:t>
      </w:r>
      <w:bookmarkStart w:id="1" w:name="BRANCH_3"/>
      <w:bookmarkStart w:id="2" w:name="_MV3BS_3"/>
      <w:r w:rsidRPr="002D733A">
        <w:rPr>
          <w:rFonts w:ascii="Arial" w:hAnsi="Arial" w:cs="Arial"/>
        </w:rPr>
        <w:t xml:space="preserve"> It is situated </w:t>
      </w:r>
      <w:r w:rsidR="00C5031D">
        <w:rPr>
          <w:rFonts w:ascii="Arial" w:hAnsi="Arial" w:cs="Arial"/>
        </w:rPr>
        <w:t>in a prominent, highly visible position (Meyers 2003: 114) on</w:t>
      </w:r>
      <w:r w:rsidRPr="002D733A">
        <w:rPr>
          <w:rFonts w:ascii="Arial" w:hAnsi="Arial" w:cs="Arial"/>
        </w:rPr>
        <w:t xml:space="preserve"> </w:t>
      </w:r>
      <w:r w:rsidR="00790DCD">
        <w:rPr>
          <w:rFonts w:ascii="Arial" w:hAnsi="Arial" w:cs="Arial"/>
        </w:rPr>
        <w:t xml:space="preserve">the eastern portion of </w:t>
      </w:r>
      <w:r w:rsidRPr="002D733A">
        <w:rPr>
          <w:rFonts w:ascii="Arial" w:hAnsi="Arial" w:cs="Arial"/>
        </w:rPr>
        <w:t>a hilltop plateau bordering central Tuscany (</w:t>
      </w:r>
      <w:proofErr w:type="spellStart"/>
      <w:r w:rsidRPr="002D733A">
        <w:rPr>
          <w:rFonts w:ascii="Arial" w:hAnsi="Arial" w:cs="Arial"/>
        </w:rPr>
        <w:t>Donati</w:t>
      </w:r>
      <w:proofErr w:type="spellEnd"/>
      <w:r w:rsidRPr="002D733A">
        <w:rPr>
          <w:rFonts w:ascii="Arial" w:hAnsi="Arial" w:cs="Arial"/>
        </w:rPr>
        <w:t xml:space="preserve"> 2000: 324</w:t>
      </w:r>
      <w:bookmarkStart w:id="3" w:name="BRANCH_5"/>
      <w:bookmarkStart w:id="4" w:name="_MV3BS_5"/>
      <w:bookmarkEnd w:id="1"/>
      <w:bookmarkEnd w:id="2"/>
      <w:r w:rsidR="00790DCD">
        <w:rPr>
          <w:rFonts w:ascii="Arial" w:hAnsi="Arial" w:cs="Arial"/>
        </w:rPr>
        <w:t>; Meyer</w:t>
      </w:r>
      <w:r w:rsidR="00C5031D">
        <w:rPr>
          <w:rFonts w:ascii="Arial" w:hAnsi="Arial" w:cs="Arial"/>
        </w:rPr>
        <w:t>s</w:t>
      </w:r>
      <w:r w:rsidR="00790DCD">
        <w:rPr>
          <w:rFonts w:ascii="Arial" w:hAnsi="Arial" w:cs="Arial"/>
        </w:rPr>
        <w:t xml:space="preserve"> 2003: 72</w:t>
      </w:r>
      <w:r w:rsidRPr="002D733A">
        <w:rPr>
          <w:rFonts w:ascii="Arial" w:hAnsi="Arial" w:cs="Arial"/>
        </w:rPr>
        <w:t>).</w:t>
      </w:r>
      <w:r w:rsidR="00C5031D">
        <w:rPr>
          <w:rFonts w:ascii="Arial" w:hAnsi="Arial" w:cs="Arial"/>
        </w:rPr>
        <w:t xml:space="preserve"> </w:t>
      </w:r>
      <w:r w:rsidRPr="002D733A">
        <w:rPr>
          <w:rFonts w:ascii="Arial" w:hAnsi="Arial" w:cs="Arial"/>
        </w:rPr>
        <w:t>Occupied since the Iron Age, the site was first monumentalized in the Orientalizing period</w:t>
      </w:r>
      <w:r>
        <w:rPr>
          <w:rFonts w:ascii="Arial" w:hAnsi="Arial" w:cs="Arial"/>
        </w:rPr>
        <w:t xml:space="preserve"> (</w:t>
      </w:r>
      <w:r w:rsidRPr="002D733A">
        <w:rPr>
          <w:rFonts w:ascii="Arial" w:hAnsi="Arial" w:cs="Arial"/>
        </w:rPr>
        <w:t>c.720-c.580 BC</w:t>
      </w:r>
      <w:r w:rsidRPr="00E74ED5">
        <w:rPr>
          <w:rFonts w:ascii="Arial" w:hAnsi="Arial" w:cs="Arial"/>
        </w:rPr>
        <w:t>) (</w:t>
      </w:r>
      <w:r w:rsidR="00E74ED5">
        <w:rPr>
          <w:rStyle w:val="Hyperlink"/>
          <w:rFonts w:ascii="Arial" w:hAnsi="Arial" w:cs="Arial"/>
          <w:color w:val="auto"/>
          <w:u w:val="none"/>
        </w:rPr>
        <w:t>Haynes 2000</w:t>
      </w:r>
      <w:r w:rsidR="00E74ED5" w:rsidRPr="00E74ED5">
        <w:rPr>
          <w:rStyle w:val="Hyperlink"/>
          <w:rFonts w:ascii="Arial" w:hAnsi="Arial" w:cs="Arial"/>
          <w:color w:val="auto"/>
          <w:u w:val="none"/>
        </w:rPr>
        <w:t>: 115</w:t>
      </w:r>
      <w:r w:rsidRPr="00E74ED5">
        <w:rPr>
          <w:rFonts w:ascii="Arial" w:hAnsi="Arial" w:cs="Arial"/>
        </w:rPr>
        <w:t xml:space="preserve">). </w:t>
      </w:r>
      <w:r w:rsidR="00657550">
        <w:rPr>
          <w:rFonts w:ascii="Arial" w:hAnsi="Arial" w:cs="Arial"/>
        </w:rPr>
        <w:t>After the Orientalizing Period complex was destroyed in the late seventh century BC (</w:t>
      </w:r>
      <w:proofErr w:type="spellStart"/>
      <w:r w:rsidR="00657550">
        <w:rPr>
          <w:rFonts w:ascii="Arial" w:hAnsi="Arial" w:cs="Arial"/>
        </w:rPr>
        <w:t>Turfa</w:t>
      </w:r>
      <w:proofErr w:type="spellEnd"/>
      <w:r w:rsidR="00657550">
        <w:rPr>
          <w:rFonts w:ascii="Arial" w:hAnsi="Arial" w:cs="Arial"/>
        </w:rPr>
        <w:t xml:space="preserve"> &amp; </w:t>
      </w:r>
      <w:proofErr w:type="spellStart"/>
      <w:r w:rsidR="00657550">
        <w:rPr>
          <w:rFonts w:ascii="Arial" w:hAnsi="Arial" w:cs="Arial"/>
        </w:rPr>
        <w:t>Steinmayer</w:t>
      </w:r>
      <w:proofErr w:type="spellEnd"/>
      <w:r w:rsidR="00657550">
        <w:rPr>
          <w:rFonts w:ascii="Arial" w:hAnsi="Arial" w:cs="Arial"/>
        </w:rPr>
        <w:t xml:space="preserve"> 2002: 3), </w:t>
      </w:r>
      <w:proofErr w:type="spellStart"/>
      <w:r w:rsidR="00657550">
        <w:rPr>
          <w:rFonts w:ascii="Arial" w:hAnsi="Arial" w:cs="Arial"/>
        </w:rPr>
        <w:t>Poggio</w:t>
      </w:r>
      <w:proofErr w:type="spellEnd"/>
      <w:r w:rsidR="00657550">
        <w:rPr>
          <w:rFonts w:ascii="Arial" w:hAnsi="Arial" w:cs="Arial"/>
        </w:rPr>
        <w:t xml:space="preserve"> </w:t>
      </w:r>
      <w:proofErr w:type="spellStart"/>
      <w:r w:rsidR="00657550">
        <w:rPr>
          <w:rFonts w:ascii="Arial" w:hAnsi="Arial" w:cs="Arial"/>
        </w:rPr>
        <w:t>Civitate</w:t>
      </w:r>
      <w:proofErr w:type="spellEnd"/>
      <w:r w:rsidR="00657550">
        <w:rPr>
          <w:rFonts w:ascii="Arial" w:hAnsi="Arial" w:cs="Arial"/>
        </w:rPr>
        <w:t xml:space="preserve"> was rebuilt in the Archaic Period (</w:t>
      </w:r>
      <w:proofErr w:type="spellStart"/>
      <w:r w:rsidR="00657550">
        <w:rPr>
          <w:rFonts w:ascii="Arial" w:hAnsi="Arial" w:cs="Arial"/>
        </w:rPr>
        <w:t>Damgaard</w:t>
      </w:r>
      <w:proofErr w:type="spellEnd"/>
      <w:r w:rsidR="00657550">
        <w:rPr>
          <w:rFonts w:ascii="Arial" w:hAnsi="Arial" w:cs="Arial"/>
        </w:rPr>
        <w:t xml:space="preserve"> Andersen 1990: 79).</w:t>
      </w:r>
      <w:bookmarkStart w:id="5" w:name="BRANCH_8"/>
      <w:r w:rsidR="00657550">
        <w:rPr>
          <w:rFonts w:ascii="Arial" w:hAnsi="Arial" w:cs="Arial"/>
        </w:rPr>
        <w:t xml:space="preserve"> It was upon the Archaic Building that the rooftop acroteria considered in this paper once stood.</w:t>
      </w:r>
      <w:bookmarkEnd w:id="5"/>
    </w:p>
    <w:p w14:paraId="7A416B94" w14:textId="38EF2917" w:rsidR="00BC5C72" w:rsidRPr="002D733A" w:rsidRDefault="00BC5C72" w:rsidP="009032F6">
      <w:pPr>
        <w:tabs>
          <w:tab w:val="left" w:pos="0"/>
          <w:tab w:val="left" w:pos="567"/>
        </w:tabs>
        <w:spacing w:after="200" w:line="480" w:lineRule="auto"/>
        <w:jc w:val="both"/>
        <w:rPr>
          <w:rFonts w:ascii="Arial" w:hAnsi="Arial" w:cs="Arial"/>
        </w:rPr>
      </w:pPr>
      <w:r w:rsidRPr="001677BC">
        <w:rPr>
          <w:rFonts w:ascii="Arial" w:hAnsi="Arial" w:cs="Arial"/>
        </w:rPr>
        <w:lastRenderedPageBreak/>
        <w:t>A descriptive overview of the rooftop acroteria from the</w:t>
      </w:r>
      <w:r>
        <w:rPr>
          <w:rFonts w:ascii="Arial" w:hAnsi="Arial" w:cs="Arial"/>
        </w:rPr>
        <w:t xml:space="preserve"> site will be given in Part One. To interpret these acroteria, one must first decide upon the likely function of the Archaic Building, something that is still disputed.</w:t>
      </w:r>
      <w:r w:rsidRPr="001677BC">
        <w:rPr>
          <w:rFonts w:ascii="Arial" w:hAnsi="Arial" w:cs="Arial"/>
        </w:rPr>
        <w:t xml:space="preserve"> Therefore, Part Two of this paper is dedicated to demonstrating precisely how the varied scholarly interpretations of the</w:t>
      </w:r>
      <w:r w:rsidR="007224B1">
        <w:rPr>
          <w:rFonts w:ascii="Arial" w:hAnsi="Arial" w:cs="Arial"/>
        </w:rPr>
        <w:t xml:space="preserve"> site’s</w:t>
      </w:r>
      <w:r w:rsidRPr="001677BC">
        <w:rPr>
          <w:rFonts w:ascii="Arial" w:hAnsi="Arial" w:cs="Arial"/>
        </w:rPr>
        <w:t xml:space="preserve"> function impact the understanding of the acroteria</w:t>
      </w:r>
      <w:r>
        <w:rPr>
          <w:rFonts w:ascii="Arial" w:hAnsi="Arial" w:cs="Arial"/>
        </w:rPr>
        <w:t xml:space="preserve">. </w:t>
      </w:r>
      <w:r w:rsidR="00AF7D0E">
        <w:rPr>
          <w:rFonts w:ascii="Arial" w:hAnsi="Arial" w:cs="Arial"/>
        </w:rPr>
        <w:t>From this discussion, the</w:t>
      </w:r>
      <w:r w:rsidRPr="001677BC">
        <w:rPr>
          <w:rFonts w:ascii="Arial" w:hAnsi="Arial" w:cs="Arial"/>
        </w:rPr>
        <w:t xml:space="preserve"> </w:t>
      </w:r>
      <w:r w:rsidR="002C04BF">
        <w:rPr>
          <w:rFonts w:ascii="Arial" w:hAnsi="Arial" w:cs="Arial"/>
        </w:rPr>
        <w:t>conclusion is drawn</w:t>
      </w:r>
      <w:r w:rsidRPr="001677BC">
        <w:rPr>
          <w:rFonts w:ascii="Arial" w:hAnsi="Arial" w:cs="Arial"/>
        </w:rPr>
        <w:t xml:space="preserve"> that the Archaic Building </w:t>
      </w:r>
      <w:r w:rsidR="002C04BF">
        <w:rPr>
          <w:rFonts w:ascii="Arial" w:hAnsi="Arial" w:cs="Arial"/>
        </w:rPr>
        <w:t>functioned</w:t>
      </w:r>
      <w:r w:rsidRPr="001677BC">
        <w:rPr>
          <w:rFonts w:ascii="Arial" w:hAnsi="Arial" w:cs="Arial"/>
        </w:rPr>
        <w:t xml:space="preserve"> </w:t>
      </w:r>
      <w:r w:rsidR="007224B1">
        <w:rPr>
          <w:rFonts w:ascii="Arial" w:hAnsi="Arial" w:cs="Arial"/>
        </w:rPr>
        <w:t xml:space="preserve">as </w:t>
      </w:r>
      <w:r w:rsidRPr="001677BC">
        <w:rPr>
          <w:rFonts w:ascii="Arial" w:hAnsi="Arial" w:cs="Arial"/>
        </w:rPr>
        <w:t xml:space="preserve">a domestic structure. Finally, in Part Three, the implications that this proposed function has on the interpretation of the acroteria </w:t>
      </w:r>
      <w:r>
        <w:rPr>
          <w:rFonts w:ascii="Arial" w:hAnsi="Arial" w:cs="Arial"/>
        </w:rPr>
        <w:t>ar</w:t>
      </w:r>
      <w:r w:rsidRPr="001677BC">
        <w:rPr>
          <w:rFonts w:ascii="Arial" w:hAnsi="Arial" w:cs="Arial"/>
        </w:rPr>
        <w:t>e explored. All dates given will be BC.</w:t>
      </w:r>
    </w:p>
    <w:p w14:paraId="3AC9112A" w14:textId="77777777" w:rsidR="00BC5C72" w:rsidRPr="002D733A" w:rsidRDefault="00BC5C72" w:rsidP="00BC5C72">
      <w:pPr>
        <w:tabs>
          <w:tab w:val="left" w:pos="0"/>
          <w:tab w:val="left" w:pos="567"/>
        </w:tabs>
        <w:spacing w:after="200"/>
        <w:jc w:val="both"/>
        <w:rPr>
          <w:rFonts w:ascii="Arial" w:hAnsi="Arial" w:cs="Arial"/>
        </w:rPr>
      </w:pPr>
    </w:p>
    <w:p w14:paraId="10B4DD58" w14:textId="7B2BCC7A" w:rsidR="00BC5C72" w:rsidRPr="002D733A" w:rsidRDefault="00BC5C72" w:rsidP="007224B1">
      <w:pPr>
        <w:tabs>
          <w:tab w:val="left" w:pos="0"/>
          <w:tab w:val="left" w:pos="567"/>
        </w:tabs>
        <w:spacing w:after="200"/>
        <w:jc w:val="center"/>
        <w:rPr>
          <w:rFonts w:ascii="Arial" w:hAnsi="Arial" w:cs="Arial"/>
          <w:b/>
        </w:rPr>
      </w:pPr>
      <w:r w:rsidRPr="002D733A">
        <w:rPr>
          <w:rFonts w:ascii="Arial" w:hAnsi="Arial" w:cs="Arial"/>
          <w:b/>
        </w:rPr>
        <w:t xml:space="preserve">Fig.1: </w:t>
      </w:r>
      <w:r w:rsidRPr="002D733A">
        <w:rPr>
          <w:rFonts w:ascii="Arial" w:hAnsi="Arial" w:cs="Arial"/>
        </w:rPr>
        <w:t xml:space="preserve">Map showing the location of </w:t>
      </w:r>
      <w:proofErr w:type="spellStart"/>
      <w:r w:rsidRPr="002D733A">
        <w:rPr>
          <w:rFonts w:ascii="Arial" w:hAnsi="Arial" w:cs="Arial"/>
        </w:rPr>
        <w:t>Poggio</w:t>
      </w:r>
      <w:proofErr w:type="spellEnd"/>
      <w:r w:rsidRPr="002D733A">
        <w:rPr>
          <w:rFonts w:ascii="Arial" w:hAnsi="Arial" w:cs="Arial"/>
        </w:rPr>
        <w:t xml:space="preserve"> </w:t>
      </w:r>
      <w:proofErr w:type="spellStart"/>
      <w:r w:rsidRPr="002D733A">
        <w:rPr>
          <w:rFonts w:ascii="Arial" w:hAnsi="Arial" w:cs="Arial"/>
        </w:rPr>
        <w:t>Civitate</w:t>
      </w:r>
      <w:proofErr w:type="spellEnd"/>
      <w:r w:rsidRPr="002D733A">
        <w:rPr>
          <w:rFonts w:ascii="Arial" w:hAnsi="Arial" w:cs="Arial"/>
        </w:rPr>
        <w:t xml:space="preserve"> within wider Etruria</w:t>
      </w:r>
      <w:r w:rsidR="007224B1">
        <w:rPr>
          <w:rFonts w:ascii="Arial" w:hAnsi="Arial" w:cs="Arial"/>
        </w:rPr>
        <w:t>.</w:t>
      </w:r>
      <w:r w:rsidR="007224B1">
        <w:rPr>
          <w:rFonts w:ascii="Arial" w:hAnsi="Arial" w:cs="Arial"/>
          <w:b/>
        </w:rPr>
        <w:br/>
      </w:r>
      <w:r w:rsidRPr="002D733A">
        <w:rPr>
          <w:rFonts w:ascii="Arial" w:hAnsi="Arial" w:cs="Arial"/>
          <w:b/>
        </w:rPr>
        <w:t>Source:</w:t>
      </w:r>
      <w:r w:rsidRPr="002D733A">
        <w:rPr>
          <w:rFonts w:ascii="Arial" w:hAnsi="Arial" w:cs="Arial"/>
        </w:rPr>
        <w:t xml:space="preserve"> Plan by Renate </w:t>
      </w:r>
      <w:proofErr w:type="spellStart"/>
      <w:r w:rsidRPr="002D733A">
        <w:rPr>
          <w:rFonts w:ascii="Arial" w:hAnsi="Arial" w:cs="Arial"/>
        </w:rPr>
        <w:t>Sponer</w:t>
      </w:r>
      <w:proofErr w:type="spellEnd"/>
      <w:r w:rsidRPr="002D733A">
        <w:rPr>
          <w:rFonts w:ascii="Arial" w:hAnsi="Arial" w:cs="Arial"/>
        </w:rPr>
        <w:t xml:space="preserve"> Za for Winter, Symbols of Wealth and Power, 2009, p</w:t>
      </w:r>
      <w:r w:rsidR="001D638C">
        <w:rPr>
          <w:rFonts w:ascii="Arial" w:hAnsi="Arial" w:cs="Arial"/>
        </w:rPr>
        <w:t xml:space="preserve">age </w:t>
      </w:r>
      <w:r w:rsidRPr="002D733A">
        <w:rPr>
          <w:rFonts w:ascii="Arial" w:hAnsi="Arial" w:cs="Arial"/>
        </w:rPr>
        <w:t>LII</w:t>
      </w:r>
      <w:r w:rsidR="007224B1">
        <w:rPr>
          <w:rFonts w:ascii="Arial" w:hAnsi="Arial" w:cs="Arial"/>
        </w:rPr>
        <w:t>.</w:t>
      </w:r>
    </w:p>
    <w:p w14:paraId="059C31B2" w14:textId="77777777" w:rsidR="00BC5C72" w:rsidRDefault="00BC5C72" w:rsidP="00BC5C72">
      <w:pPr>
        <w:tabs>
          <w:tab w:val="left" w:pos="0"/>
          <w:tab w:val="left" w:pos="567"/>
        </w:tabs>
        <w:spacing w:after="200"/>
        <w:jc w:val="both"/>
        <w:rPr>
          <w:rFonts w:ascii="Arial" w:hAnsi="Arial" w:cs="Arial"/>
          <w:b/>
        </w:rPr>
      </w:pPr>
    </w:p>
    <w:p w14:paraId="542B1A08" w14:textId="77777777" w:rsidR="00BC5C72" w:rsidRDefault="00BC5C72" w:rsidP="00BC5C72">
      <w:pPr>
        <w:tabs>
          <w:tab w:val="left" w:pos="0"/>
          <w:tab w:val="left" w:pos="567"/>
        </w:tabs>
        <w:spacing w:after="200"/>
        <w:jc w:val="both"/>
        <w:rPr>
          <w:rFonts w:ascii="Arial" w:hAnsi="Arial" w:cs="Arial"/>
          <w:b/>
        </w:rPr>
      </w:pPr>
    </w:p>
    <w:p w14:paraId="149290BB" w14:textId="77777777" w:rsidR="00BC5C72" w:rsidRPr="002D733A" w:rsidRDefault="00BC5C72" w:rsidP="00BC5C72">
      <w:pPr>
        <w:tabs>
          <w:tab w:val="left" w:pos="0"/>
          <w:tab w:val="left" w:pos="567"/>
        </w:tabs>
        <w:spacing w:after="200"/>
        <w:jc w:val="both"/>
        <w:rPr>
          <w:rFonts w:ascii="Arial" w:hAnsi="Arial" w:cs="Arial"/>
          <w:b/>
        </w:rPr>
      </w:pPr>
      <w:r w:rsidRPr="002D733A">
        <w:rPr>
          <w:rFonts w:ascii="Arial" w:hAnsi="Arial" w:cs="Arial"/>
          <w:b/>
        </w:rPr>
        <w:t>Part One: Descriptive Overview</w:t>
      </w:r>
      <w:bookmarkStart w:id="6" w:name="BRANCH_6"/>
      <w:bookmarkStart w:id="7" w:name="_MV3BS_6"/>
      <w:bookmarkEnd w:id="3"/>
      <w:bookmarkEnd w:id="4"/>
    </w:p>
    <w:p w14:paraId="55C71805" w14:textId="22D0124E" w:rsidR="00BC5C72" w:rsidRDefault="00BC5C72" w:rsidP="009032F6">
      <w:pPr>
        <w:tabs>
          <w:tab w:val="left" w:pos="0"/>
          <w:tab w:val="left" w:pos="567"/>
        </w:tabs>
        <w:spacing w:after="200" w:line="480" w:lineRule="auto"/>
        <w:jc w:val="both"/>
        <w:rPr>
          <w:rFonts w:ascii="Arial" w:hAnsi="Arial" w:cs="Arial"/>
        </w:rPr>
      </w:pPr>
      <w:r w:rsidRPr="002D733A">
        <w:rPr>
          <w:rFonts w:ascii="Arial" w:hAnsi="Arial" w:cs="Arial"/>
        </w:rPr>
        <w:t xml:space="preserve">The Orientalizing </w:t>
      </w:r>
      <w:r>
        <w:rPr>
          <w:rFonts w:ascii="Arial" w:hAnsi="Arial" w:cs="Arial"/>
        </w:rPr>
        <w:t xml:space="preserve">phase of occupation at </w:t>
      </w:r>
      <w:proofErr w:type="spellStart"/>
      <w:r>
        <w:rPr>
          <w:rFonts w:ascii="Arial" w:hAnsi="Arial" w:cs="Arial"/>
        </w:rPr>
        <w:t>Poggio</w:t>
      </w:r>
      <w:proofErr w:type="spellEnd"/>
      <w:r>
        <w:rPr>
          <w:rFonts w:ascii="Arial" w:hAnsi="Arial" w:cs="Arial"/>
        </w:rPr>
        <w:t xml:space="preserve"> </w:t>
      </w:r>
      <w:proofErr w:type="spellStart"/>
      <w:r>
        <w:rPr>
          <w:rFonts w:ascii="Arial" w:hAnsi="Arial" w:cs="Arial"/>
        </w:rPr>
        <w:t>Civitate</w:t>
      </w:r>
      <w:proofErr w:type="spellEnd"/>
      <w:r>
        <w:rPr>
          <w:rFonts w:ascii="Arial" w:hAnsi="Arial" w:cs="Arial"/>
        </w:rPr>
        <w:t xml:space="preserve"> (</w:t>
      </w:r>
      <w:r w:rsidRPr="002D733A">
        <w:rPr>
          <w:rFonts w:ascii="Arial" w:hAnsi="Arial" w:cs="Arial"/>
          <w:b/>
        </w:rPr>
        <w:t>Fig.2</w:t>
      </w:r>
      <w:r>
        <w:rPr>
          <w:rFonts w:ascii="Arial" w:hAnsi="Arial" w:cs="Arial"/>
        </w:rPr>
        <w:t>)</w:t>
      </w:r>
      <w:r w:rsidRPr="002D733A">
        <w:rPr>
          <w:rFonts w:ascii="Arial" w:hAnsi="Arial" w:cs="Arial"/>
        </w:rPr>
        <w:t xml:space="preserve"> </w:t>
      </w:r>
      <w:r>
        <w:rPr>
          <w:rFonts w:ascii="Arial" w:hAnsi="Arial" w:cs="Arial"/>
        </w:rPr>
        <w:t>is dated from 650 to around 610/</w:t>
      </w:r>
      <w:r w:rsidRPr="002D733A">
        <w:rPr>
          <w:rFonts w:ascii="Arial" w:hAnsi="Arial" w:cs="Arial"/>
        </w:rPr>
        <w:t>600</w:t>
      </w:r>
      <w:r>
        <w:rPr>
          <w:rFonts w:ascii="Arial" w:hAnsi="Arial" w:cs="Arial"/>
        </w:rPr>
        <w:t xml:space="preserve">BC, when a fire </w:t>
      </w:r>
      <w:r w:rsidR="001D638C">
        <w:rPr>
          <w:rFonts w:ascii="Arial" w:hAnsi="Arial" w:cs="Arial"/>
        </w:rPr>
        <w:t>destroyed the site</w:t>
      </w:r>
      <w:r>
        <w:rPr>
          <w:rFonts w:ascii="Arial" w:hAnsi="Arial" w:cs="Arial"/>
        </w:rPr>
        <w:t xml:space="preserve"> (</w:t>
      </w:r>
      <w:proofErr w:type="spellStart"/>
      <w:r>
        <w:rPr>
          <w:rFonts w:ascii="Arial" w:hAnsi="Arial" w:cs="Arial"/>
        </w:rPr>
        <w:t>Edlund-</w:t>
      </w:r>
      <w:r w:rsidRPr="002D733A">
        <w:rPr>
          <w:rFonts w:ascii="Arial" w:hAnsi="Arial" w:cs="Arial"/>
        </w:rPr>
        <w:t>Gantz</w:t>
      </w:r>
      <w:proofErr w:type="spellEnd"/>
      <w:r w:rsidRPr="002D733A">
        <w:rPr>
          <w:rFonts w:ascii="Arial" w:hAnsi="Arial" w:cs="Arial"/>
        </w:rPr>
        <w:t xml:space="preserve"> 1972: 198). The Orientalizing complex comprised three buildings; OC1, a residence; OC2, an industrial workshop; and OC3,</w:t>
      </w:r>
      <w:r w:rsidR="00F706DC">
        <w:rPr>
          <w:rFonts w:ascii="Arial" w:hAnsi="Arial" w:cs="Arial"/>
        </w:rPr>
        <w:t xml:space="preserve"> a tripartite structure</w:t>
      </w:r>
      <w:r w:rsidRPr="002D733A">
        <w:rPr>
          <w:rFonts w:ascii="Arial" w:hAnsi="Arial" w:cs="Arial"/>
        </w:rPr>
        <w:t xml:space="preserve"> which </w:t>
      </w:r>
      <w:r>
        <w:rPr>
          <w:rFonts w:ascii="Arial" w:hAnsi="Arial" w:cs="Arial"/>
        </w:rPr>
        <w:t>has been interpreted as</w:t>
      </w:r>
      <w:r w:rsidRPr="002D733A">
        <w:rPr>
          <w:rFonts w:ascii="Arial" w:hAnsi="Arial" w:cs="Arial"/>
        </w:rPr>
        <w:t xml:space="preserve"> a religious building (Haynes 2000: 115). </w:t>
      </w:r>
      <w:bookmarkStart w:id="8" w:name="BRANCH_10"/>
      <w:bookmarkStart w:id="9" w:name="_MV3BS_10"/>
      <w:bookmarkEnd w:id="6"/>
      <w:bookmarkEnd w:id="7"/>
    </w:p>
    <w:p w14:paraId="51F15999" w14:textId="77777777" w:rsidR="00BC5C72" w:rsidRPr="002D733A" w:rsidRDefault="00BC5C72" w:rsidP="00BC5C72">
      <w:pPr>
        <w:pStyle w:val="NoSpacing"/>
        <w:ind w:firstLine="0"/>
        <w:jc w:val="center"/>
        <w:rPr>
          <w:rFonts w:ascii="Arial" w:hAnsi="Arial" w:cs="Arial"/>
          <w:b/>
          <w:szCs w:val="24"/>
        </w:rPr>
      </w:pPr>
      <w:r w:rsidRPr="002D733A">
        <w:rPr>
          <w:rFonts w:ascii="Arial" w:hAnsi="Arial" w:cs="Arial"/>
          <w:b/>
          <w:szCs w:val="24"/>
        </w:rPr>
        <w:t xml:space="preserve">Fig.2: </w:t>
      </w:r>
      <w:r w:rsidRPr="002D733A">
        <w:rPr>
          <w:rFonts w:ascii="Arial" w:hAnsi="Arial" w:cs="Arial"/>
          <w:szCs w:val="24"/>
        </w:rPr>
        <w:t xml:space="preserve">Plan of the Orientalizing phase at </w:t>
      </w:r>
      <w:proofErr w:type="spellStart"/>
      <w:r w:rsidRPr="002D733A">
        <w:rPr>
          <w:rFonts w:ascii="Arial" w:hAnsi="Arial" w:cs="Arial"/>
          <w:szCs w:val="24"/>
        </w:rPr>
        <w:t>Poggio</w:t>
      </w:r>
      <w:proofErr w:type="spellEnd"/>
      <w:r w:rsidRPr="002D733A">
        <w:rPr>
          <w:rFonts w:ascii="Arial" w:hAnsi="Arial" w:cs="Arial"/>
          <w:szCs w:val="24"/>
        </w:rPr>
        <w:t xml:space="preserve"> </w:t>
      </w:r>
      <w:proofErr w:type="spellStart"/>
      <w:r w:rsidRPr="002D733A">
        <w:rPr>
          <w:rFonts w:ascii="Arial" w:hAnsi="Arial" w:cs="Arial"/>
          <w:szCs w:val="24"/>
        </w:rPr>
        <w:t>Civitate</w:t>
      </w:r>
      <w:proofErr w:type="spellEnd"/>
      <w:r w:rsidRPr="002D733A">
        <w:rPr>
          <w:rFonts w:ascii="Arial" w:hAnsi="Arial" w:cs="Arial"/>
          <w:szCs w:val="24"/>
        </w:rPr>
        <w:t>.</w:t>
      </w:r>
    </w:p>
    <w:p w14:paraId="33071DFF" w14:textId="77777777" w:rsidR="00BC5C72" w:rsidRPr="002D733A" w:rsidRDefault="00BC5C72" w:rsidP="00BC5C72">
      <w:pPr>
        <w:pStyle w:val="NoSpacing"/>
        <w:ind w:firstLine="0"/>
        <w:jc w:val="center"/>
        <w:rPr>
          <w:rFonts w:ascii="Arial" w:hAnsi="Arial" w:cs="Arial"/>
          <w:b/>
          <w:szCs w:val="24"/>
        </w:rPr>
      </w:pPr>
      <w:r w:rsidRPr="002D733A">
        <w:rPr>
          <w:rFonts w:ascii="Arial" w:hAnsi="Arial" w:cs="Arial"/>
          <w:b/>
          <w:szCs w:val="24"/>
        </w:rPr>
        <w:t>Source:</w:t>
      </w:r>
      <w:r w:rsidRPr="002D733A">
        <w:rPr>
          <w:rFonts w:ascii="Arial" w:hAnsi="Arial" w:cs="Arial"/>
          <w:szCs w:val="24"/>
        </w:rPr>
        <w:t xml:space="preserve"> </w:t>
      </w:r>
      <w:r w:rsidRPr="002D733A">
        <w:rPr>
          <w:rFonts w:ascii="Arial" w:hAnsi="Arial" w:cs="Arial"/>
          <w:szCs w:val="24"/>
          <w:lang w:val="en-GB"/>
        </w:rPr>
        <w:t xml:space="preserve">Drawing by Renate </w:t>
      </w:r>
      <w:proofErr w:type="spellStart"/>
      <w:r w:rsidRPr="002D733A">
        <w:rPr>
          <w:rFonts w:ascii="Arial" w:hAnsi="Arial" w:cs="Arial"/>
          <w:szCs w:val="24"/>
          <w:lang w:val="en-GB"/>
        </w:rPr>
        <w:t>Sponer</w:t>
      </w:r>
      <w:proofErr w:type="spellEnd"/>
      <w:r w:rsidRPr="002D733A">
        <w:rPr>
          <w:rFonts w:ascii="Arial" w:hAnsi="Arial" w:cs="Arial"/>
          <w:szCs w:val="24"/>
          <w:lang w:val="en-GB"/>
        </w:rPr>
        <w:t xml:space="preserve"> Za for Winter, Symbols of Wealth and Power, 2009, Plan 8.</w:t>
      </w:r>
    </w:p>
    <w:p w14:paraId="33168A31" w14:textId="77777777" w:rsidR="00BC5C72" w:rsidRDefault="00BC5C72" w:rsidP="00BC5C72">
      <w:pPr>
        <w:tabs>
          <w:tab w:val="left" w:pos="0"/>
          <w:tab w:val="left" w:pos="567"/>
        </w:tabs>
        <w:spacing w:after="200"/>
        <w:jc w:val="both"/>
        <w:rPr>
          <w:rFonts w:ascii="Arial" w:hAnsi="Arial" w:cs="Arial"/>
        </w:rPr>
      </w:pPr>
    </w:p>
    <w:p w14:paraId="02C04961" w14:textId="235AFE4C" w:rsidR="00BC5C72" w:rsidRDefault="00BC5C72" w:rsidP="009032F6">
      <w:pPr>
        <w:tabs>
          <w:tab w:val="left" w:pos="0"/>
          <w:tab w:val="left" w:pos="567"/>
        </w:tabs>
        <w:spacing w:after="200" w:line="480" w:lineRule="auto"/>
        <w:jc w:val="both"/>
        <w:rPr>
          <w:rFonts w:ascii="Arial" w:hAnsi="Arial" w:cs="Arial"/>
        </w:rPr>
      </w:pPr>
      <w:r w:rsidRPr="002D733A">
        <w:rPr>
          <w:rFonts w:ascii="Arial" w:hAnsi="Arial" w:cs="Arial"/>
        </w:rPr>
        <w:t xml:space="preserve">The Archaic </w:t>
      </w:r>
      <w:bookmarkStart w:id="10" w:name="BRANCH_11"/>
      <w:bookmarkStart w:id="11" w:name="_MV3BS_11"/>
      <w:bookmarkEnd w:id="8"/>
      <w:bookmarkEnd w:id="9"/>
      <w:r w:rsidRPr="002D733A">
        <w:rPr>
          <w:rFonts w:ascii="Arial" w:hAnsi="Arial" w:cs="Arial"/>
        </w:rPr>
        <w:t>Building</w:t>
      </w:r>
      <w:r>
        <w:rPr>
          <w:rFonts w:ascii="Arial" w:hAnsi="Arial" w:cs="Arial"/>
        </w:rPr>
        <w:t xml:space="preserve"> (</w:t>
      </w:r>
      <w:r>
        <w:rPr>
          <w:rFonts w:ascii="Arial" w:hAnsi="Arial" w:cs="Arial"/>
          <w:b/>
        </w:rPr>
        <w:t>Fig.3</w:t>
      </w:r>
      <w:r>
        <w:rPr>
          <w:rFonts w:ascii="Arial" w:hAnsi="Arial" w:cs="Arial"/>
        </w:rPr>
        <w:t>)</w:t>
      </w:r>
      <w:r w:rsidRPr="002D733A">
        <w:rPr>
          <w:rFonts w:ascii="Arial" w:hAnsi="Arial" w:cs="Arial"/>
        </w:rPr>
        <w:t xml:space="preserve"> was constructed </w:t>
      </w:r>
      <w:r>
        <w:rPr>
          <w:rFonts w:ascii="Arial" w:hAnsi="Arial" w:cs="Arial"/>
        </w:rPr>
        <w:t>between</w:t>
      </w:r>
      <w:r w:rsidRPr="002D733A">
        <w:rPr>
          <w:rFonts w:ascii="Arial" w:hAnsi="Arial" w:cs="Arial"/>
        </w:rPr>
        <w:t xml:space="preserve"> 600-575</w:t>
      </w:r>
      <w:r>
        <w:rPr>
          <w:rFonts w:ascii="Arial" w:hAnsi="Arial" w:cs="Arial"/>
        </w:rPr>
        <w:t>BC</w:t>
      </w:r>
      <w:r w:rsidRPr="002D733A">
        <w:rPr>
          <w:rFonts w:ascii="Arial" w:hAnsi="Arial" w:cs="Arial"/>
        </w:rPr>
        <w:t xml:space="preserve"> atop the remains of the Orientalizing complex (Haynes 2000: 117). It consisted of a monumental four-winged structure measuring 60 x 61.8m (Meyers 2012: 4), </w:t>
      </w:r>
      <w:r w:rsidRPr="002D733A">
        <w:rPr>
          <w:rFonts w:ascii="Arial" w:hAnsi="Arial" w:cs="Arial"/>
        </w:rPr>
        <w:lastRenderedPageBreak/>
        <w:t>enclosing a colonnaded courtyard (</w:t>
      </w:r>
      <w:proofErr w:type="spellStart"/>
      <w:r w:rsidRPr="002D733A">
        <w:rPr>
          <w:rFonts w:ascii="Arial" w:hAnsi="Arial" w:cs="Arial"/>
        </w:rPr>
        <w:t>O’Donoghue</w:t>
      </w:r>
      <w:proofErr w:type="spellEnd"/>
      <w:r w:rsidRPr="002D733A">
        <w:rPr>
          <w:rFonts w:ascii="Arial" w:hAnsi="Arial" w:cs="Arial"/>
        </w:rPr>
        <w:t xml:space="preserve"> 2013: 269)</w:t>
      </w:r>
      <w:r w:rsidR="001D638C">
        <w:rPr>
          <w:rFonts w:ascii="Arial" w:hAnsi="Arial" w:cs="Arial"/>
        </w:rPr>
        <w:t>,</w:t>
      </w:r>
      <w:r w:rsidR="00F706DC">
        <w:rPr>
          <w:rFonts w:ascii="Arial" w:hAnsi="Arial" w:cs="Arial"/>
        </w:rPr>
        <w:t xml:space="preserve"> surrounded by four wings of </w:t>
      </w:r>
      <w:r w:rsidR="00F706DC" w:rsidRPr="006C6D1C">
        <w:rPr>
          <w:rFonts w:ascii="Arial" w:hAnsi="Arial" w:cs="Arial"/>
        </w:rPr>
        <w:t>continuous rooms (Meyers 2003: 70)</w:t>
      </w:r>
      <w:r w:rsidRPr="006C6D1C">
        <w:rPr>
          <w:rFonts w:ascii="Arial" w:hAnsi="Arial" w:cs="Arial"/>
        </w:rPr>
        <w:t>.</w:t>
      </w:r>
      <w:bookmarkStart w:id="12" w:name="BRANCH_12"/>
      <w:bookmarkStart w:id="13" w:name="_MV3BS_12"/>
      <w:bookmarkEnd w:id="10"/>
      <w:bookmarkEnd w:id="11"/>
      <w:r w:rsidRPr="006C6D1C">
        <w:rPr>
          <w:rFonts w:ascii="Arial" w:hAnsi="Arial" w:cs="Arial"/>
        </w:rPr>
        <w:t xml:space="preserve"> </w:t>
      </w:r>
      <w:bookmarkStart w:id="14" w:name="BRANCH_13"/>
      <w:bookmarkStart w:id="15" w:name="_MV3BS_13"/>
      <w:bookmarkEnd w:id="12"/>
      <w:bookmarkEnd w:id="13"/>
      <w:r w:rsidRPr="006C6D1C">
        <w:rPr>
          <w:rFonts w:ascii="Arial" w:hAnsi="Arial" w:cs="Arial"/>
        </w:rPr>
        <w:t>On the western side, a defensive structure extended the complex a further 30m</w:t>
      </w:r>
      <w:bookmarkStart w:id="16" w:name="BRANCH_14"/>
      <w:bookmarkStart w:id="17" w:name="_MV3BS_14"/>
      <w:bookmarkEnd w:id="14"/>
      <w:bookmarkEnd w:id="15"/>
      <w:r w:rsidRPr="006C6D1C">
        <w:rPr>
          <w:rFonts w:ascii="Arial" w:hAnsi="Arial" w:cs="Arial"/>
        </w:rPr>
        <w:t xml:space="preserve"> (</w:t>
      </w:r>
      <w:r w:rsidR="006916F9" w:rsidRPr="006C6D1C">
        <w:rPr>
          <w:rFonts w:ascii="Arial" w:hAnsi="Arial" w:cs="Arial"/>
        </w:rPr>
        <w:t>Tuck et al. 2010: 93</w:t>
      </w:r>
      <w:r w:rsidRPr="006C6D1C">
        <w:rPr>
          <w:rFonts w:ascii="Arial" w:hAnsi="Arial" w:cs="Arial"/>
        </w:rPr>
        <w:t xml:space="preserve">). </w:t>
      </w:r>
      <w:bookmarkStart w:id="18" w:name="BRANCH_15"/>
      <w:bookmarkStart w:id="19" w:name="_MV3BS_15"/>
      <w:bookmarkEnd w:id="16"/>
      <w:bookmarkEnd w:id="17"/>
    </w:p>
    <w:p w14:paraId="25CBBDF8" w14:textId="77777777" w:rsidR="00BC5C72" w:rsidRPr="002D733A" w:rsidRDefault="00BC5C72" w:rsidP="00BC5C72">
      <w:pPr>
        <w:pStyle w:val="NoSpacing"/>
        <w:ind w:firstLine="0"/>
        <w:jc w:val="center"/>
        <w:rPr>
          <w:rFonts w:ascii="Arial" w:hAnsi="Arial" w:cs="Arial"/>
          <w:b/>
          <w:szCs w:val="24"/>
        </w:rPr>
      </w:pPr>
      <w:r w:rsidRPr="002D733A">
        <w:rPr>
          <w:rFonts w:ascii="Arial" w:hAnsi="Arial" w:cs="Arial"/>
          <w:b/>
          <w:szCs w:val="24"/>
        </w:rPr>
        <w:t xml:space="preserve">Fig.3: </w:t>
      </w:r>
      <w:r w:rsidRPr="002D733A">
        <w:rPr>
          <w:rFonts w:ascii="Arial" w:hAnsi="Arial" w:cs="Arial"/>
          <w:szCs w:val="24"/>
        </w:rPr>
        <w:t xml:space="preserve">Plan of the Archaic Building at </w:t>
      </w:r>
      <w:proofErr w:type="spellStart"/>
      <w:r w:rsidRPr="002D733A">
        <w:rPr>
          <w:rFonts w:ascii="Arial" w:hAnsi="Arial" w:cs="Arial"/>
          <w:szCs w:val="24"/>
        </w:rPr>
        <w:t>Poggio</w:t>
      </w:r>
      <w:proofErr w:type="spellEnd"/>
      <w:r w:rsidRPr="002D733A">
        <w:rPr>
          <w:rFonts w:ascii="Arial" w:hAnsi="Arial" w:cs="Arial"/>
          <w:szCs w:val="24"/>
        </w:rPr>
        <w:t xml:space="preserve"> </w:t>
      </w:r>
      <w:proofErr w:type="spellStart"/>
      <w:r w:rsidRPr="002D733A">
        <w:rPr>
          <w:rFonts w:ascii="Arial" w:hAnsi="Arial" w:cs="Arial"/>
          <w:szCs w:val="24"/>
        </w:rPr>
        <w:t>Civitate</w:t>
      </w:r>
      <w:proofErr w:type="spellEnd"/>
      <w:r w:rsidRPr="002D733A">
        <w:rPr>
          <w:rFonts w:ascii="Arial" w:hAnsi="Arial" w:cs="Arial"/>
          <w:szCs w:val="24"/>
        </w:rPr>
        <w:t>.</w:t>
      </w:r>
    </w:p>
    <w:p w14:paraId="1443A1A0" w14:textId="77777777" w:rsidR="00BC5C72" w:rsidRPr="002D733A" w:rsidRDefault="00BC5C72" w:rsidP="00BC5C72">
      <w:pPr>
        <w:pStyle w:val="NoSpacing"/>
        <w:ind w:firstLine="0"/>
        <w:jc w:val="center"/>
        <w:rPr>
          <w:rFonts w:ascii="Arial" w:hAnsi="Arial" w:cs="Arial"/>
          <w:b/>
          <w:szCs w:val="24"/>
        </w:rPr>
      </w:pPr>
      <w:r w:rsidRPr="002D733A">
        <w:rPr>
          <w:rFonts w:ascii="Arial" w:hAnsi="Arial" w:cs="Arial"/>
          <w:b/>
          <w:szCs w:val="24"/>
        </w:rPr>
        <w:t xml:space="preserve">Source: </w:t>
      </w:r>
      <w:r w:rsidRPr="002D733A">
        <w:rPr>
          <w:rFonts w:ascii="Arial" w:hAnsi="Arial" w:cs="Arial"/>
          <w:szCs w:val="24"/>
          <w:lang w:val="en-GB"/>
        </w:rPr>
        <w:t xml:space="preserve">Drawing by Renate </w:t>
      </w:r>
      <w:proofErr w:type="spellStart"/>
      <w:r w:rsidRPr="002D733A">
        <w:rPr>
          <w:rFonts w:ascii="Arial" w:hAnsi="Arial" w:cs="Arial"/>
          <w:szCs w:val="24"/>
          <w:lang w:val="en-GB"/>
        </w:rPr>
        <w:t>Sponer</w:t>
      </w:r>
      <w:proofErr w:type="spellEnd"/>
      <w:r w:rsidRPr="002D733A">
        <w:rPr>
          <w:rFonts w:ascii="Arial" w:hAnsi="Arial" w:cs="Arial"/>
          <w:szCs w:val="24"/>
          <w:lang w:val="en-GB"/>
        </w:rPr>
        <w:t xml:space="preserve"> Za for Winter, Symbols of Wealth and Power, 2009, Plan 9.</w:t>
      </w:r>
    </w:p>
    <w:p w14:paraId="019C2908" w14:textId="77777777" w:rsidR="00BC5C72" w:rsidRDefault="00BC5C72" w:rsidP="00BC5C72">
      <w:pPr>
        <w:tabs>
          <w:tab w:val="left" w:pos="0"/>
          <w:tab w:val="left" w:pos="567"/>
        </w:tabs>
        <w:spacing w:after="200"/>
        <w:jc w:val="both"/>
        <w:rPr>
          <w:rFonts w:ascii="Arial" w:hAnsi="Arial" w:cs="Arial"/>
        </w:rPr>
      </w:pPr>
    </w:p>
    <w:p w14:paraId="5EDECA55" w14:textId="4A082B5A" w:rsidR="00BC5C72" w:rsidRPr="002D733A" w:rsidRDefault="00BC5C72" w:rsidP="00335E43">
      <w:pPr>
        <w:tabs>
          <w:tab w:val="left" w:pos="0"/>
          <w:tab w:val="left" w:pos="567"/>
        </w:tabs>
        <w:spacing w:after="200" w:line="480" w:lineRule="auto"/>
        <w:jc w:val="both"/>
        <w:rPr>
          <w:rFonts w:ascii="Arial" w:hAnsi="Arial" w:cs="Arial"/>
          <w:b/>
        </w:rPr>
      </w:pPr>
      <w:r w:rsidRPr="002D733A">
        <w:rPr>
          <w:rFonts w:ascii="Arial" w:hAnsi="Arial" w:cs="Arial"/>
        </w:rPr>
        <w:t>The acroteria were part of a decorative programme which encompassed the whole terracotta roof.</w:t>
      </w:r>
      <w:bookmarkStart w:id="20" w:name="BRANCH_16"/>
      <w:bookmarkStart w:id="21" w:name="_MV3BS_16"/>
      <w:bookmarkEnd w:id="18"/>
      <w:bookmarkEnd w:id="19"/>
      <w:r w:rsidRPr="002D733A">
        <w:rPr>
          <w:rFonts w:ascii="Arial" w:hAnsi="Arial" w:cs="Arial"/>
        </w:rPr>
        <w:t xml:space="preserve"> </w:t>
      </w:r>
      <w:r w:rsidRPr="002D733A">
        <w:rPr>
          <w:rFonts w:ascii="Arial" w:hAnsi="Arial" w:cs="Arial"/>
          <w:bCs/>
        </w:rPr>
        <w:t>The</w:t>
      </w:r>
      <w:r w:rsidRPr="002D733A">
        <w:rPr>
          <w:rFonts w:ascii="Arial" w:hAnsi="Arial" w:cs="Arial"/>
        </w:rPr>
        <w:t xml:space="preserve"> roof was also decorated with sculpted female heads, feline waterspouts, rosettes, and gorgon antefixes</w:t>
      </w:r>
      <w:r>
        <w:rPr>
          <w:rFonts w:ascii="Arial" w:hAnsi="Arial" w:cs="Arial"/>
        </w:rPr>
        <w:t xml:space="preserve"> (</w:t>
      </w:r>
      <w:proofErr w:type="spellStart"/>
      <w:r>
        <w:rPr>
          <w:rFonts w:ascii="Arial" w:hAnsi="Arial" w:cs="Arial"/>
        </w:rPr>
        <w:t>Edlund-</w:t>
      </w:r>
      <w:r w:rsidRPr="002D733A">
        <w:rPr>
          <w:rFonts w:ascii="Arial" w:hAnsi="Arial" w:cs="Arial"/>
        </w:rPr>
        <w:t>Gantz</w:t>
      </w:r>
      <w:proofErr w:type="spellEnd"/>
      <w:r w:rsidRPr="002D733A">
        <w:rPr>
          <w:rFonts w:ascii="Arial" w:hAnsi="Arial" w:cs="Arial"/>
        </w:rPr>
        <w:t xml:space="preserve"> 1972: 203), </w:t>
      </w:r>
      <w:bookmarkStart w:id="22" w:name="BRANCH_17"/>
      <w:bookmarkStart w:id="23" w:name="_MV3BS_17"/>
      <w:bookmarkEnd w:id="20"/>
      <w:bookmarkEnd w:id="21"/>
      <w:r w:rsidRPr="002D733A">
        <w:rPr>
          <w:rFonts w:ascii="Arial" w:hAnsi="Arial" w:cs="Arial"/>
        </w:rPr>
        <w:t>as well as relief sculpted revetment plaques, bearing images of a banquet, a procession, an assembly, and a horse race (</w:t>
      </w:r>
      <w:proofErr w:type="spellStart"/>
      <w:r w:rsidRPr="002D733A">
        <w:rPr>
          <w:rFonts w:ascii="Arial" w:hAnsi="Arial" w:cs="Arial"/>
        </w:rPr>
        <w:t>Rathje</w:t>
      </w:r>
      <w:proofErr w:type="spellEnd"/>
      <w:r w:rsidRPr="002D733A">
        <w:rPr>
          <w:rFonts w:ascii="Arial" w:hAnsi="Arial" w:cs="Arial"/>
        </w:rPr>
        <w:t xml:space="preserve"> 1994: 95).</w:t>
      </w:r>
      <w:bookmarkEnd w:id="22"/>
      <w:r w:rsidRPr="002D733A">
        <w:rPr>
          <w:rFonts w:ascii="Arial" w:hAnsi="Arial" w:cs="Arial"/>
        </w:rPr>
        <w:t xml:space="preserve"> Stylistic analyses suggest that all of the roof elements were conceived as one sculptural programme (Winter 2009: 159). </w:t>
      </w:r>
      <w:r w:rsidRPr="002D733A">
        <w:rPr>
          <w:rFonts w:ascii="Arial" w:hAnsi="Arial" w:cs="Arial"/>
          <w:b/>
        </w:rPr>
        <w:t xml:space="preserve">Fig.4 </w:t>
      </w:r>
      <w:r w:rsidRPr="002D733A">
        <w:rPr>
          <w:rFonts w:ascii="Arial" w:hAnsi="Arial" w:cs="Arial"/>
        </w:rPr>
        <w:t xml:space="preserve">provides </w:t>
      </w:r>
      <w:r w:rsidR="001D638C">
        <w:rPr>
          <w:rFonts w:ascii="Arial" w:hAnsi="Arial" w:cs="Arial"/>
        </w:rPr>
        <w:t>a guide to where these elements would have been situated on the roof</w:t>
      </w:r>
      <w:r w:rsidRPr="002D733A">
        <w:rPr>
          <w:rFonts w:ascii="Arial" w:hAnsi="Arial" w:cs="Arial"/>
        </w:rPr>
        <w:t>.</w:t>
      </w:r>
      <w:bookmarkStart w:id="24" w:name="_MV3BS_18"/>
      <w:bookmarkEnd w:id="23"/>
    </w:p>
    <w:p w14:paraId="24050216" w14:textId="77777777" w:rsidR="00BC5C72" w:rsidRPr="002D733A" w:rsidRDefault="00BC5C72" w:rsidP="00BC5C72">
      <w:pPr>
        <w:pStyle w:val="NoSpacing"/>
        <w:ind w:firstLine="0"/>
        <w:jc w:val="center"/>
        <w:rPr>
          <w:rFonts w:ascii="Arial" w:hAnsi="Arial" w:cs="Arial"/>
          <w:b/>
          <w:szCs w:val="24"/>
        </w:rPr>
      </w:pPr>
      <w:r w:rsidRPr="002D733A">
        <w:rPr>
          <w:rFonts w:ascii="Arial" w:hAnsi="Arial" w:cs="Arial"/>
          <w:b/>
          <w:szCs w:val="24"/>
        </w:rPr>
        <w:t xml:space="preserve">Fig.4: </w:t>
      </w:r>
      <w:r w:rsidRPr="002D733A">
        <w:rPr>
          <w:rFonts w:ascii="Arial" w:hAnsi="Arial" w:cs="Arial"/>
          <w:szCs w:val="24"/>
        </w:rPr>
        <w:t>Generic roof with names of architectural elements.</w:t>
      </w:r>
    </w:p>
    <w:p w14:paraId="6F2DD7D0" w14:textId="5A505469" w:rsidR="00BC5C72" w:rsidRPr="002D733A" w:rsidRDefault="00BC5C72" w:rsidP="00BC5C72">
      <w:pPr>
        <w:pStyle w:val="NoSpacing"/>
        <w:ind w:firstLine="0"/>
        <w:jc w:val="center"/>
        <w:rPr>
          <w:rFonts w:ascii="Arial" w:hAnsi="Arial" w:cs="Arial"/>
          <w:szCs w:val="24"/>
          <w:lang w:val="en-GB"/>
        </w:rPr>
      </w:pPr>
      <w:r w:rsidRPr="002D733A">
        <w:rPr>
          <w:rFonts w:ascii="Arial" w:hAnsi="Arial" w:cs="Arial"/>
          <w:b/>
          <w:szCs w:val="24"/>
        </w:rPr>
        <w:t xml:space="preserve">Source: </w:t>
      </w:r>
      <w:r w:rsidRPr="002D733A">
        <w:rPr>
          <w:rFonts w:ascii="Arial" w:hAnsi="Arial" w:cs="Arial"/>
          <w:szCs w:val="24"/>
          <w:lang w:val="en-GB"/>
        </w:rPr>
        <w:t xml:space="preserve">Drawing by Renate </w:t>
      </w:r>
      <w:proofErr w:type="spellStart"/>
      <w:r w:rsidRPr="002D733A">
        <w:rPr>
          <w:rFonts w:ascii="Arial" w:hAnsi="Arial" w:cs="Arial"/>
          <w:szCs w:val="24"/>
          <w:lang w:val="en-GB"/>
        </w:rPr>
        <w:t>Sponer</w:t>
      </w:r>
      <w:proofErr w:type="spellEnd"/>
      <w:r w:rsidRPr="002D733A">
        <w:rPr>
          <w:rFonts w:ascii="Arial" w:hAnsi="Arial" w:cs="Arial"/>
          <w:szCs w:val="24"/>
          <w:lang w:val="en-GB"/>
        </w:rPr>
        <w:t xml:space="preserve"> Za for Winter, Symbols of Wealth and Power, 2009, p</w:t>
      </w:r>
      <w:r w:rsidR="001D638C">
        <w:rPr>
          <w:rFonts w:ascii="Arial" w:hAnsi="Arial" w:cs="Arial"/>
          <w:szCs w:val="24"/>
          <w:lang w:val="en-GB"/>
        </w:rPr>
        <w:t xml:space="preserve">age </w:t>
      </w:r>
      <w:r w:rsidRPr="002D733A">
        <w:rPr>
          <w:rFonts w:ascii="Arial" w:hAnsi="Arial" w:cs="Arial"/>
          <w:szCs w:val="24"/>
          <w:lang w:val="en-GB"/>
        </w:rPr>
        <w:t>6</w:t>
      </w:r>
      <w:r w:rsidR="007224B1">
        <w:rPr>
          <w:rFonts w:ascii="Arial" w:hAnsi="Arial" w:cs="Arial"/>
          <w:szCs w:val="24"/>
          <w:lang w:val="en-GB"/>
        </w:rPr>
        <w:t>.</w:t>
      </w:r>
    </w:p>
    <w:p w14:paraId="4CBD2DE3" w14:textId="77777777" w:rsidR="00BC5C72" w:rsidRPr="002D733A" w:rsidRDefault="00BC5C72" w:rsidP="00BC5C72">
      <w:pPr>
        <w:pStyle w:val="NoSpacing"/>
        <w:spacing w:line="480" w:lineRule="auto"/>
        <w:ind w:firstLine="0"/>
        <w:jc w:val="both"/>
        <w:rPr>
          <w:rFonts w:ascii="Arial" w:hAnsi="Arial" w:cs="Arial"/>
          <w:szCs w:val="24"/>
          <w:lang w:val="en-GB"/>
        </w:rPr>
      </w:pPr>
    </w:p>
    <w:p w14:paraId="109649E4" w14:textId="30464EBA" w:rsidR="00BC5C72" w:rsidRDefault="00BC5C72" w:rsidP="00BC5C72">
      <w:pPr>
        <w:pStyle w:val="NoSpacing"/>
        <w:spacing w:line="480" w:lineRule="auto"/>
        <w:ind w:firstLine="0"/>
        <w:jc w:val="both"/>
        <w:rPr>
          <w:rFonts w:ascii="Arial" w:hAnsi="Arial" w:cs="Arial"/>
          <w:szCs w:val="24"/>
        </w:rPr>
      </w:pPr>
      <w:r w:rsidRPr="002D733A">
        <w:rPr>
          <w:rFonts w:ascii="Arial" w:hAnsi="Arial" w:cs="Arial"/>
          <w:szCs w:val="24"/>
        </w:rPr>
        <w:t xml:space="preserve">Now that the context of the Archaic Building at </w:t>
      </w:r>
      <w:proofErr w:type="spellStart"/>
      <w:r w:rsidRPr="002D733A">
        <w:rPr>
          <w:rFonts w:ascii="Arial" w:hAnsi="Arial" w:cs="Arial"/>
          <w:szCs w:val="24"/>
        </w:rPr>
        <w:t>Poggio</w:t>
      </w:r>
      <w:proofErr w:type="spellEnd"/>
      <w:r w:rsidRPr="002D733A">
        <w:rPr>
          <w:rFonts w:ascii="Arial" w:hAnsi="Arial" w:cs="Arial"/>
          <w:szCs w:val="24"/>
        </w:rPr>
        <w:t xml:space="preserve"> </w:t>
      </w:r>
      <w:proofErr w:type="spellStart"/>
      <w:r w:rsidRPr="002D733A">
        <w:rPr>
          <w:rFonts w:ascii="Arial" w:hAnsi="Arial" w:cs="Arial"/>
          <w:szCs w:val="24"/>
        </w:rPr>
        <w:t>Civitate</w:t>
      </w:r>
      <w:proofErr w:type="spellEnd"/>
      <w:r w:rsidRPr="002D733A">
        <w:rPr>
          <w:rFonts w:ascii="Arial" w:hAnsi="Arial" w:cs="Arial"/>
          <w:szCs w:val="24"/>
        </w:rPr>
        <w:t xml:space="preserve"> has been defined, the general features of the acroteria can be described, before the specifics of each category of sculpture from the roof are given.</w:t>
      </w:r>
      <w:bookmarkStart w:id="25" w:name="BRANCH_20"/>
      <w:bookmarkStart w:id="26" w:name="_MV3BS_20"/>
      <w:bookmarkEnd w:id="24"/>
      <w:r w:rsidRPr="002D733A">
        <w:rPr>
          <w:rFonts w:ascii="Arial" w:hAnsi="Arial" w:cs="Arial"/>
          <w:szCs w:val="24"/>
        </w:rPr>
        <w:t xml:space="preserve"> All of the acroteria are made of terracotta (Phillips 1992: 17), sculpted in the round, and would originally have been painted (Winter 2009: 511). They were located on top of the tiles used to protect the ridgepole, the horizontal beam that formed the apex of the roof. This location is identified by the fact that the feet of some of the acroteria are still connected to ridge tiles (Winter 2009: 198).</w:t>
      </w:r>
      <w:bookmarkStart w:id="27" w:name="BRANCH_23"/>
      <w:bookmarkStart w:id="28" w:name="_MV3BS_23"/>
      <w:bookmarkEnd w:id="25"/>
      <w:bookmarkEnd w:id="26"/>
      <w:r w:rsidRPr="002D733A">
        <w:rPr>
          <w:rFonts w:ascii="Arial" w:hAnsi="Arial" w:cs="Arial"/>
          <w:szCs w:val="24"/>
        </w:rPr>
        <w:t xml:space="preserve"> </w:t>
      </w:r>
      <w:bookmarkStart w:id="29" w:name="BRANCH_24"/>
      <w:bookmarkStart w:id="30" w:name="_MV3BS_24"/>
      <w:bookmarkEnd w:id="27"/>
      <w:bookmarkEnd w:id="28"/>
      <w:r w:rsidRPr="002D733A">
        <w:rPr>
          <w:rFonts w:ascii="Arial" w:hAnsi="Arial" w:cs="Arial"/>
          <w:szCs w:val="24"/>
        </w:rPr>
        <w:t>Although around 30% of the building’s entire decorative elements survive</w:t>
      </w:r>
      <w:bookmarkStart w:id="31" w:name="BRANCH_25"/>
      <w:bookmarkStart w:id="32" w:name="_MV3BS_25"/>
      <w:bookmarkEnd w:id="29"/>
      <w:bookmarkEnd w:id="30"/>
      <w:r w:rsidRPr="002D733A">
        <w:rPr>
          <w:rFonts w:ascii="Arial" w:hAnsi="Arial" w:cs="Arial"/>
          <w:szCs w:val="24"/>
        </w:rPr>
        <w:t xml:space="preserve"> (Tuck 2016: </w:t>
      </w:r>
      <w:r w:rsidRPr="002D733A">
        <w:rPr>
          <w:rFonts w:ascii="Arial" w:hAnsi="Arial" w:cs="Arial"/>
          <w:szCs w:val="24"/>
        </w:rPr>
        <w:lastRenderedPageBreak/>
        <w:t>111), no single acroterion is whole, but there are over 200 fragments</w:t>
      </w:r>
      <w:bookmarkStart w:id="33" w:name="_MV3BS_27"/>
      <w:bookmarkEnd w:id="31"/>
      <w:bookmarkEnd w:id="32"/>
      <w:r w:rsidRPr="002D733A">
        <w:rPr>
          <w:rFonts w:ascii="Arial" w:hAnsi="Arial" w:cs="Arial"/>
          <w:szCs w:val="24"/>
        </w:rPr>
        <w:t xml:space="preserve"> (</w:t>
      </w:r>
      <w:proofErr w:type="spellStart"/>
      <w:r w:rsidRPr="002D733A">
        <w:rPr>
          <w:rFonts w:ascii="Arial" w:hAnsi="Arial" w:cs="Arial"/>
          <w:szCs w:val="24"/>
        </w:rPr>
        <w:t>Edlund</w:t>
      </w:r>
      <w:proofErr w:type="spellEnd"/>
      <w:r w:rsidRPr="002D733A">
        <w:rPr>
          <w:rFonts w:ascii="Arial" w:hAnsi="Arial" w:cs="Arial"/>
          <w:szCs w:val="24"/>
        </w:rPr>
        <w:t>-Berry 1993: 117).</w:t>
      </w:r>
      <w:bookmarkStart w:id="34" w:name="BRANCH_28"/>
      <w:bookmarkStart w:id="35" w:name="_MV3BS_28"/>
      <w:bookmarkEnd w:id="33"/>
    </w:p>
    <w:p w14:paraId="1446F650" w14:textId="77777777" w:rsidR="00A50484" w:rsidRPr="002D733A" w:rsidRDefault="00A50484" w:rsidP="00BC5C72">
      <w:pPr>
        <w:pStyle w:val="NoSpacing"/>
        <w:spacing w:line="480" w:lineRule="auto"/>
        <w:ind w:firstLine="0"/>
        <w:jc w:val="both"/>
        <w:rPr>
          <w:rFonts w:ascii="Arial" w:hAnsi="Arial" w:cs="Arial"/>
          <w:szCs w:val="24"/>
        </w:rPr>
      </w:pPr>
    </w:p>
    <w:p w14:paraId="709D5CEF" w14:textId="18C0C37A" w:rsidR="00BC5C72" w:rsidRDefault="00BC5C72" w:rsidP="00BC5C72">
      <w:pPr>
        <w:pStyle w:val="NoSpacing"/>
        <w:spacing w:line="480" w:lineRule="auto"/>
        <w:ind w:firstLine="0"/>
        <w:jc w:val="both"/>
        <w:rPr>
          <w:rFonts w:ascii="Arial" w:hAnsi="Arial" w:cs="Arial"/>
          <w:szCs w:val="24"/>
        </w:rPr>
      </w:pPr>
      <w:r w:rsidRPr="002D733A">
        <w:rPr>
          <w:rFonts w:ascii="Arial" w:hAnsi="Arial" w:cs="Arial"/>
          <w:szCs w:val="24"/>
        </w:rPr>
        <w:t xml:space="preserve">There are five categories of acroteria: seated </w:t>
      </w:r>
      <w:bookmarkEnd w:id="34"/>
      <w:r w:rsidRPr="002D733A">
        <w:rPr>
          <w:rFonts w:ascii="Arial" w:hAnsi="Arial" w:cs="Arial"/>
          <w:szCs w:val="24"/>
        </w:rPr>
        <w:t>figures, striding figures, helmeted heads, and real and fantastic animals. Fragments from at least ten life-size seated males are known (Winter 2009: 155).</w:t>
      </w:r>
      <w:bookmarkStart w:id="36" w:name="BRANCH_30"/>
      <w:bookmarkStart w:id="37" w:name="_MV3BS_30"/>
      <w:bookmarkEnd w:id="35"/>
      <w:r w:rsidRPr="002D733A">
        <w:rPr>
          <w:rFonts w:ascii="Arial" w:hAnsi="Arial" w:cs="Arial"/>
          <w:szCs w:val="24"/>
        </w:rPr>
        <w:t xml:space="preserve"> </w:t>
      </w:r>
      <w:r w:rsidRPr="002D733A">
        <w:rPr>
          <w:rFonts w:ascii="Arial" w:hAnsi="Arial" w:cs="Arial"/>
          <w:bCs/>
          <w:iCs/>
          <w:szCs w:val="24"/>
        </w:rPr>
        <w:t xml:space="preserve">The </w:t>
      </w:r>
      <w:r w:rsidRPr="002D733A">
        <w:rPr>
          <w:rFonts w:ascii="Arial" w:hAnsi="Arial" w:cs="Arial"/>
          <w:szCs w:val="24"/>
        </w:rPr>
        <w:t>bearded males</w:t>
      </w:r>
      <w:r>
        <w:rPr>
          <w:rFonts w:ascii="Arial" w:hAnsi="Arial" w:cs="Arial"/>
          <w:szCs w:val="24"/>
        </w:rPr>
        <w:t xml:space="preserve"> (</w:t>
      </w:r>
      <w:r>
        <w:rPr>
          <w:rFonts w:ascii="Arial" w:hAnsi="Arial" w:cs="Arial"/>
          <w:b/>
          <w:szCs w:val="24"/>
        </w:rPr>
        <w:t>Fig.5</w:t>
      </w:r>
      <w:r>
        <w:rPr>
          <w:rFonts w:ascii="Arial" w:hAnsi="Arial" w:cs="Arial"/>
          <w:szCs w:val="24"/>
        </w:rPr>
        <w:t>)</w:t>
      </w:r>
      <w:r w:rsidRPr="002D733A">
        <w:rPr>
          <w:rFonts w:ascii="Arial" w:hAnsi="Arial" w:cs="Arial"/>
          <w:szCs w:val="24"/>
        </w:rPr>
        <w:t xml:space="preserve"> wear wide-brimmed, high-crowned hats, long tunics, and pointed boots (Haynes 2000, 120; Winter 2009: 196). They are seated on stools.</w:t>
      </w:r>
      <w:bookmarkStart w:id="38" w:name="BRANCH_32"/>
      <w:bookmarkStart w:id="39" w:name="_MV3BS_32"/>
      <w:bookmarkEnd w:id="36"/>
      <w:bookmarkEnd w:id="37"/>
      <w:r w:rsidRPr="002D733A">
        <w:rPr>
          <w:rFonts w:ascii="Arial" w:hAnsi="Arial" w:cs="Arial"/>
          <w:szCs w:val="24"/>
        </w:rPr>
        <w:t xml:space="preserve"> </w:t>
      </w:r>
      <w:bookmarkStart w:id="40" w:name="BRANCH_38"/>
      <w:bookmarkEnd w:id="38"/>
    </w:p>
    <w:p w14:paraId="3617CDED" w14:textId="77777777" w:rsidR="00335E43" w:rsidRDefault="00335E43" w:rsidP="00BC5C72">
      <w:pPr>
        <w:pStyle w:val="NoSpacing"/>
        <w:spacing w:line="480" w:lineRule="auto"/>
        <w:ind w:firstLine="0"/>
        <w:jc w:val="both"/>
        <w:rPr>
          <w:rFonts w:ascii="Arial" w:hAnsi="Arial" w:cs="Arial"/>
          <w:szCs w:val="24"/>
        </w:rPr>
      </w:pPr>
    </w:p>
    <w:p w14:paraId="60032400" w14:textId="77777777" w:rsidR="00BC5C72" w:rsidRPr="002D733A" w:rsidRDefault="00BC5C72" w:rsidP="00BC5C72">
      <w:pPr>
        <w:pStyle w:val="NoSpacing"/>
        <w:ind w:firstLine="0"/>
        <w:jc w:val="center"/>
        <w:rPr>
          <w:rFonts w:ascii="Arial" w:hAnsi="Arial" w:cs="Arial"/>
          <w:b/>
          <w:szCs w:val="24"/>
        </w:rPr>
      </w:pPr>
      <w:r w:rsidRPr="002D733A">
        <w:rPr>
          <w:rFonts w:ascii="Arial" w:hAnsi="Arial" w:cs="Arial"/>
          <w:b/>
          <w:szCs w:val="24"/>
        </w:rPr>
        <w:t xml:space="preserve">Fig.5: </w:t>
      </w:r>
      <w:r w:rsidRPr="002D733A">
        <w:rPr>
          <w:rFonts w:ascii="Arial" w:hAnsi="Arial" w:cs="Arial"/>
          <w:szCs w:val="24"/>
        </w:rPr>
        <w:t>Reconstruction drawing of a seated male acroterion from the Archaic Building.</w:t>
      </w:r>
      <w:r>
        <w:rPr>
          <w:rFonts w:ascii="Arial" w:hAnsi="Arial" w:cs="Arial"/>
          <w:szCs w:val="24"/>
        </w:rPr>
        <w:t xml:space="preserve"> This</w:t>
      </w:r>
      <w:r w:rsidRPr="002D733A">
        <w:rPr>
          <w:rFonts w:ascii="Arial" w:hAnsi="Arial" w:cs="Arial"/>
          <w:szCs w:val="24"/>
        </w:rPr>
        <w:t xml:space="preserve"> reconstruction is now known to comprise elements from two different figures </w:t>
      </w:r>
      <w:r>
        <w:rPr>
          <w:rFonts w:ascii="Arial" w:hAnsi="Arial" w:cs="Arial"/>
          <w:szCs w:val="24"/>
        </w:rPr>
        <w:t>but</w:t>
      </w:r>
      <w:r w:rsidRPr="002D733A">
        <w:rPr>
          <w:rFonts w:ascii="Arial" w:hAnsi="Arial" w:cs="Arial"/>
          <w:szCs w:val="24"/>
        </w:rPr>
        <w:t xml:space="preserve"> it</w:t>
      </w:r>
      <w:r>
        <w:rPr>
          <w:rFonts w:ascii="Arial" w:hAnsi="Arial" w:cs="Arial"/>
          <w:szCs w:val="24"/>
        </w:rPr>
        <w:t xml:space="preserve"> nevertheless</w:t>
      </w:r>
      <w:r w:rsidRPr="002D733A">
        <w:rPr>
          <w:rFonts w:ascii="Arial" w:hAnsi="Arial" w:cs="Arial"/>
          <w:szCs w:val="24"/>
        </w:rPr>
        <w:t xml:space="preserve"> gives a general idea of the original appearance of </w:t>
      </w:r>
      <w:r>
        <w:rPr>
          <w:rFonts w:ascii="Arial" w:hAnsi="Arial" w:cs="Arial"/>
          <w:szCs w:val="24"/>
        </w:rPr>
        <w:t>this class of sculpture.</w:t>
      </w:r>
    </w:p>
    <w:p w14:paraId="7388F27B" w14:textId="77777777" w:rsidR="00BC5C72" w:rsidRPr="002D733A" w:rsidRDefault="00BC5C72" w:rsidP="00BC5C72">
      <w:pPr>
        <w:tabs>
          <w:tab w:val="left" w:pos="0"/>
          <w:tab w:val="left" w:pos="567"/>
        </w:tabs>
        <w:jc w:val="center"/>
        <w:rPr>
          <w:rFonts w:ascii="Arial" w:hAnsi="Arial" w:cs="Arial"/>
          <w:b/>
        </w:rPr>
      </w:pPr>
      <w:r w:rsidRPr="002D733A">
        <w:rPr>
          <w:rFonts w:ascii="Arial" w:hAnsi="Arial" w:cs="Arial"/>
          <w:b/>
        </w:rPr>
        <w:t xml:space="preserve">Source: </w:t>
      </w:r>
      <w:r w:rsidRPr="002D733A">
        <w:rPr>
          <w:rFonts w:ascii="Arial" w:hAnsi="Arial" w:cs="Arial"/>
        </w:rPr>
        <w:t xml:space="preserve">Drawing by Renate </w:t>
      </w:r>
      <w:proofErr w:type="spellStart"/>
      <w:r w:rsidRPr="002D733A">
        <w:rPr>
          <w:rFonts w:ascii="Arial" w:hAnsi="Arial" w:cs="Arial"/>
        </w:rPr>
        <w:t>Sponer</w:t>
      </w:r>
      <w:proofErr w:type="spellEnd"/>
      <w:r w:rsidRPr="002D733A">
        <w:rPr>
          <w:rFonts w:ascii="Arial" w:hAnsi="Arial" w:cs="Arial"/>
        </w:rPr>
        <w:t xml:space="preserve"> Za for Winter, Symbols of Wealth and Power, 2009, Ill. 3.8.1 </w:t>
      </w:r>
      <w:proofErr w:type="gramStart"/>
      <w:r w:rsidRPr="002D733A">
        <w:rPr>
          <w:rFonts w:ascii="Arial" w:hAnsi="Arial" w:cs="Arial"/>
        </w:rPr>
        <w:t>3.E.</w:t>
      </w:r>
      <w:proofErr w:type="gramEnd"/>
      <w:r w:rsidRPr="002D733A">
        <w:rPr>
          <w:rFonts w:ascii="Arial" w:hAnsi="Arial" w:cs="Arial"/>
        </w:rPr>
        <w:t>1.a.</w:t>
      </w:r>
    </w:p>
    <w:p w14:paraId="67CB5AC2" w14:textId="77777777" w:rsidR="00BC5C72" w:rsidRPr="002D733A" w:rsidRDefault="00BC5C72" w:rsidP="00BC5C72">
      <w:pPr>
        <w:tabs>
          <w:tab w:val="left" w:pos="0"/>
          <w:tab w:val="left" w:pos="567"/>
        </w:tabs>
        <w:jc w:val="center"/>
        <w:rPr>
          <w:rFonts w:ascii="Arial" w:hAnsi="Arial" w:cs="Arial"/>
          <w:b/>
        </w:rPr>
      </w:pPr>
    </w:p>
    <w:p w14:paraId="7F65AAE6" w14:textId="77777777" w:rsidR="00BC5C72" w:rsidRPr="007C260E" w:rsidRDefault="00BC5C72" w:rsidP="00BC5C72">
      <w:pPr>
        <w:pStyle w:val="NoSpacing"/>
        <w:spacing w:line="480" w:lineRule="auto"/>
        <w:ind w:firstLine="0"/>
        <w:jc w:val="both"/>
        <w:rPr>
          <w:rFonts w:ascii="Arial" w:hAnsi="Arial" w:cs="Arial"/>
          <w:szCs w:val="24"/>
          <w:lang w:val="en-GB"/>
        </w:rPr>
      </w:pPr>
    </w:p>
    <w:p w14:paraId="7A5A455E" w14:textId="77777777" w:rsidR="00BC5C72" w:rsidRPr="002D733A" w:rsidRDefault="00BC5C72" w:rsidP="00BC5C72">
      <w:pPr>
        <w:pStyle w:val="NoSpacing"/>
        <w:spacing w:line="480" w:lineRule="auto"/>
        <w:ind w:firstLine="0"/>
        <w:jc w:val="both"/>
        <w:rPr>
          <w:rFonts w:ascii="Arial" w:hAnsi="Arial" w:cs="Arial"/>
          <w:szCs w:val="24"/>
        </w:rPr>
      </w:pPr>
      <w:r w:rsidRPr="002D733A">
        <w:rPr>
          <w:rFonts w:ascii="Arial" w:hAnsi="Arial" w:cs="Arial"/>
          <w:szCs w:val="24"/>
        </w:rPr>
        <w:t xml:space="preserve">The seated female sculptures </w:t>
      </w:r>
      <w:r>
        <w:rPr>
          <w:rFonts w:ascii="Arial" w:hAnsi="Arial" w:cs="Arial"/>
          <w:szCs w:val="24"/>
        </w:rPr>
        <w:t>(</w:t>
      </w:r>
      <w:r>
        <w:rPr>
          <w:rFonts w:ascii="Arial" w:hAnsi="Arial" w:cs="Arial"/>
          <w:b/>
          <w:szCs w:val="24"/>
        </w:rPr>
        <w:t>Fig.6</w:t>
      </w:r>
      <w:r>
        <w:rPr>
          <w:rFonts w:ascii="Arial" w:hAnsi="Arial" w:cs="Arial"/>
          <w:szCs w:val="24"/>
        </w:rPr>
        <w:t xml:space="preserve">) </w:t>
      </w:r>
      <w:r w:rsidRPr="002D733A">
        <w:rPr>
          <w:rFonts w:ascii="Arial" w:hAnsi="Arial" w:cs="Arial"/>
          <w:szCs w:val="24"/>
        </w:rPr>
        <w:t>are estimated to number at least nine (Winter 2009: 155)</w:t>
      </w:r>
      <w:bookmarkEnd w:id="40"/>
      <w:r>
        <w:rPr>
          <w:rFonts w:ascii="Arial" w:hAnsi="Arial" w:cs="Arial"/>
          <w:szCs w:val="24"/>
        </w:rPr>
        <w:t xml:space="preserve"> and</w:t>
      </w:r>
      <w:r w:rsidRPr="002D733A">
        <w:rPr>
          <w:rFonts w:ascii="Arial" w:hAnsi="Arial" w:cs="Arial"/>
          <w:szCs w:val="24"/>
        </w:rPr>
        <w:t xml:space="preserve"> are </w:t>
      </w:r>
      <w:bookmarkStart w:id="41" w:name="BRANCH_34"/>
      <w:bookmarkStart w:id="42" w:name="_MV3BS_34"/>
      <w:bookmarkEnd w:id="39"/>
      <w:r w:rsidRPr="002D733A">
        <w:rPr>
          <w:rFonts w:ascii="Arial" w:hAnsi="Arial" w:cs="Arial"/>
          <w:szCs w:val="24"/>
        </w:rPr>
        <w:t>slightly smaller than the males</w:t>
      </w:r>
      <w:bookmarkStart w:id="43" w:name="_MV3BS_35"/>
      <w:bookmarkEnd w:id="41"/>
      <w:bookmarkEnd w:id="42"/>
      <w:r w:rsidRPr="002D733A">
        <w:rPr>
          <w:rFonts w:ascii="Arial" w:hAnsi="Arial" w:cs="Arial"/>
          <w:szCs w:val="24"/>
        </w:rPr>
        <w:t xml:space="preserve">. </w:t>
      </w:r>
      <w:bookmarkStart w:id="44" w:name="BRANCH_36"/>
      <w:bookmarkStart w:id="45" w:name="_MV3BS_36"/>
      <w:bookmarkEnd w:id="43"/>
      <w:r w:rsidRPr="002D733A">
        <w:rPr>
          <w:rFonts w:ascii="Arial" w:hAnsi="Arial" w:cs="Arial"/>
          <w:szCs w:val="24"/>
        </w:rPr>
        <w:t>The seated women</w:t>
      </w:r>
      <w:r>
        <w:rPr>
          <w:rFonts w:ascii="Arial" w:hAnsi="Arial" w:cs="Arial"/>
          <w:szCs w:val="24"/>
        </w:rPr>
        <w:t>,</w:t>
      </w:r>
      <w:r w:rsidRPr="002D733A">
        <w:rPr>
          <w:rFonts w:ascii="Arial" w:hAnsi="Arial" w:cs="Arial"/>
          <w:szCs w:val="24"/>
        </w:rPr>
        <w:t xml:space="preserve"> also positioned on stools (Winter 2009: 198)</w:t>
      </w:r>
      <w:r>
        <w:rPr>
          <w:rFonts w:ascii="Arial" w:hAnsi="Arial" w:cs="Arial"/>
          <w:szCs w:val="24"/>
        </w:rPr>
        <w:t>,</w:t>
      </w:r>
      <w:r w:rsidRPr="002D733A">
        <w:rPr>
          <w:rFonts w:ascii="Arial" w:hAnsi="Arial" w:cs="Arial"/>
          <w:szCs w:val="24"/>
        </w:rPr>
        <w:t xml:space="preserve"> wear long skirts, medallions, and boots with curled toes (Haynes 2000: 120).</w:t>
      </w:r>
      <w:bookmarkStart w:id="46" w:name="BRANCH_37"/>
      <w:bookmarkStart w:id="47" w:name="_MV3BS_37"/>
      <w:bookmarkEnd w:id="44"/>
      <w:bookmarkEnd w:id="45"/>
      <w:r w:rsidRPr="002D733A">
        <w:rPr>
          <w:rFonts w:ascii="Arial" w:hAnsi="Arial" w:cs="Arial"/>
          <w:szCs w:val="24"/>
        </w:rPr>
        <w:t xml:space="preserve"> </w:t>
      </w:r>
      <w:bookmarkStart w:id="48" w:name="BRANCH_39"/>
      <w:bookmarkStart w:id="49" w:name="_MV3BS_39"/>
      <w:bookmarkEnd w:id="46"/>
      <w:bookmarkEnd w:id="47"/>
      <w:r>
        <w:rPr>
          <w:rFonts w:ascii="Arial" w:hAnsi="Arial" w:cs="Arial"/>
          <w:szCs w:val="24"/>
        </w:rPr>
        <w:t xml:space="preserve">The </w:t>
      </w:r>
      <w:r w:rsidRPr="002D733A">
        <w:rPr>
          <w:rFonts w:ascii="Arial" w:hAnsi="Arial" w:cs="Arial"/>
          <w:szCs w:val="24"/>
        </w:rPr>
        <w:t>positioning of the hands of both the male and female seated figures indicates that they once held attributes, but these are now lost</w:t>
      </w:r>
      <w:bookmarkStart w:id="50" w:name="BRANCH_40"/>
      <w:bookmarkStart w:id="51" w:name="_MV3BS_40"/>
      <w:bookmarkEnd w:id="48"/>
      <w:bookmarkEnd w:id="49"/>
      <w:r w:rsidRPr="002D733A">
        <w:rPr>
          <w:rFonts w:ascii="Arial" w:hAnsi="Arial" w:cs="Arial"/>
          <w:szCs w:val="24"/>
        </w:rPr>
        <w:t xml:space="preserve"> (Tuck 2016: 110). The formation of the ridge tile fragments below the acroteria suggest that the seated statues were positioned across the axis o</w:t>
      </w:r>
      <w:r>
        <w:rPr>
          <w:rFonts w:ascii="Arial" w:hAnsi="Arial" w:cs="Arial"/>
          <w:szCs w:val="24"/>
        </w:rPr>
        <w:t>f the roof, either facing into or out of</w:t>
      </w:r>
      <w:r w:rsidRPr="002D733A">
        <w:rPr>
          <w:rFonts w:ascii="Arial" w:hAnsi="Arial" w:cs="Arial"/>
          <w:szCs w:val="24"/>
        </w:rPr>
        <w:t xml:space="preserve"> the courtyard (</w:t>
      </w:r>
      <w:proofErr w:type="spellStart"/>
      <w:r w:rsidRPr="002D733A">
        <w:rPr>
          <w:rFonts w:ascii="Arial" w:hAnsi="Arial" w:cs="Arial"/>
          <w:szCs w:val="24"/>
        </w:rPr>
        <w:t>Edlund</w:t>
      </w:r>
      <w:proofErr w:type="spellEnd"/>
      <w:r w:rsidRPr="002D733A">
        <w:rPr>
          <w:rFonts w:ascii="Arial" w:hAnsi="Arial" w:cs="Arial"/>
          <w:szCs w:val="24"/>
        </w:rPr>
        <w:t>-Berry 1993: 119).</w:t>
      </w:r>
      <w:bookmarkStart w:id="52" w:name="BRANCH_42"/>
      <w:bookmarkStart w:id="53" w:name="_MV3BS_42"/>
      <w:bookmarkEnd w:id="50"/>
      <w:bookmarkEnd w:id="51"/>
      <w:r w:rsidRPr="002D733A">
        <w:rPr>
          <w:rFonts w:ascii="Arial" w:hAnsi="Arial" w:cs="Arial"/>
          <w:szCs w:val="24"/>
        </w:rPr>
        <w:t xml:space="preserve"> In addition to this, at least four figures represented in a striding pose are known from the roof (Winter 2009: 155).</w:t>
      </w:r>
      <w:bookmarkStart w:id="54" w:name="BRANCH_43"/>
      <w:bookmarkStart w:id="55" w:name="_MV3BS_43"/>
      <w:bookmarkEnd w:id="52"/>
      <w:bookmarkEnd w:id="53"/>
      <w:r w:rsidRPr="002D733A">
        <w:rPr>
          <w:rFonts w:ascii="Arial" w:hAnsi="Arial" w:cs="Arial"/>
          <w:szCs w:val="24"/>
        </w:rPr>
        <w:t xml:space="preserve"> Only the ball of the foot and the toes of these figures touches the ridge tile, indicating a striding posture</w:t>
      </w:r>
      <w:bookmarkStart w:id="56" w:name="BRANCH_44"/>
      <w:bookmarkStart w:id="57" w:name="_MV3BS_44"/>
      <w:bookmarkEnd w:id="54"/>
      <w:bookmarkEnd w:id="55"/>
      <w:r w:rsidRPr="002D733A">
        <w:rPr>
          <w:rFonts w:ascii="Arial" w:hAnsi="Arial" w:cs="Arial"/>
          <w:szCs w:val="24"/>
        </w:rPr>
        <w:t xml:space="preserve"> (Winter 2009: </w:t>
      </w:r>
      <w:r w:rsidRPr="002D733A">
        <w:rPr>
          <w:rFonts w:ascii="Arial" w:hAnsi="Arial" w:cs="Arial"/>
          <w:szCs w:val="24"/>
        </w:rPr>
        <w:lastRenderedPageBreak/>
        <w:t>199)</w:t>
      </w:r>
      <w:bookmarkStart w:id="58" w:name="BRANCH_46"/>
      <w:bookmarkStart w:id="59" w:name="_MV3BS_46"/>
      <w:bookmarkEnd w:id="56"/>
      <w:bookmarkEnd w:id="57"/>
      <w:r w:rsidRPr="002D733A">
        <w:rPr>
          <w:rFonts w:ascii="Arial" w:hAnsi="Arial" w:cs="Arial"/>
          <w:szCs w:val="24"/>
        </w:rPr>
        <w:t>. At least six helmeted heads have been discovered, which likely belong to these striding figures</w:t>
      </w:r>
      <w:bookmarkEnd w:id="58"/>
      <w:r w:rsidRPr="002D733A">
        <w:rPr>
          <w:rFonts w:ascii="Arial" w:hAnsi="Arial" w:cs="Arial"/>
          <w:szCs w:val="24"/>
        </w:rPr>
        <w:t xml:space="preserve"> (Winter 2009: 200).</w:t>
      </w:r>
    </w:p>
    <w:p w14:paraId="74242540" w14:textId="77777777" w:rsidR="00BC5C72" w:rsidRPr="002D733A" w:rsidRDefault="00BC5C72" w:rsidP="00BC5C72">
      <w:pPr>
        <w:pStyle w:val="NoSpacing"/>
        <w:spacing w:line="480" w:lineRule="auto"/>
        <w:ind w:firstLine="0"/>
        <w:jc w:val="both"/>
        <w:rPr>
          <w:rFonts w:ascii="Arial" w:hAnsi="Arial" w:cs="Arial"/>
          <w:szCs w:val="24"/>
        </w:rPr>
      </w:pPr>
    </w:p>
    <w:p w14:paraId="29B5FD11" w14:textId="2A6C6667" w:rsidR="00BC5C72" w:rsidRPr="002D733A" w:rsidRDefault="00BC5C72" w:rsidP="00BC5C72">
      <w:pPr>
        <w:tabs>
          <w:tab w:val="left" w:pos="0"/>
          <w:tab w:val="left" w:pos="567"/>
        </w:tabs>
        <w:jc w:val="center"/>
        <w:rPr>
          <w:rFonts w:ascii="Arial" w:hAnsi="Arial" w:cs="Arial"/>
          <w:b/>
        </w:rPr>
      </w:pPr>
      <w:bookmarkStart w:id="60" w:name="BRANCH_48"/>
      <w:bookmarkStart w:id="61" w:name="_MV3BS_48"/>
      <w:bookmarkEnd w:id="59"/>
      <w:r w:rsidRPr="002D733A">
        <w:rPr>
          <w:rFonts w:ascii="Arial" w:hAnsi="Arial" w:cs="Arial"/>
          <w:b/>
        </w:rPr>
        <w:t xml:space="preserve">Fig.6: </w:t>
      </w:r>
      <w:r w:rsidRPr="002D733A">
        <w:rPr>
          <w:rFonts w:ascii="Arial" w:hAnsi="Arial" w:cs="Arial"/>
        </w:rPr>
        <w:t>Reconstruction drawing of a seated female acroterion from the Archaic Building</w:t>
      </w:r>
      <w:r w:rsidR="007224B1">
        <w:rPr>
          <w:rFonts w:ascii="Arial" w:hAnsi="Arial" w:cs="Arial"/>
        </w:rPr>
        <w:t>.</w:t>
      </w:r>
    </w:p>
    <w:p w14:paraId="45BA2F8B" w14:textId="455082CF" w:rsidR="00BC5C72" w:rsidRDefault="00BC5C72" w:rsidP="00BC5C72">
      <w:pPr>
        <w:tabs>
          <w:tab w:val="left" w:pos="0"/>
          <w:tab w:val="left" w:pos="567"/>
        </w:tabs>
        <w:jc w:val="center"/>
        <w:rPr>
          <w:rFonts w:ascii="Arial" w:hAnsi="Arial" w:cs="Arial"/>
        </w:rPr>
      </w:pPr>
      <w:r w:rsidRPr="002D733A">
        <w:rPr>
          <w:rFonts w:ascii="Arial" w:hAnsi="Arial" w:cs="Arial"/>
          <w:b/>
        </w:rPr>
        <w:t>Source:</w:t>
      </w:r>
      <w:r w:rsidRPr="002D733A">
        <w:rPr>
          <w:rFonts w:ascii="Arial" w:hAnsi="Arial" w:cs="Arial"/>
        </w:rPr>
        <w:t xml:space="preserve"> Drawing by Renate </w:t>
      </w:r>
      <w:proofErr w:type="spellStart"/>
      <w:r w:rsidRPr="002D733A">
        <w:rPr>
          <w:rFonts w:ascii="Arial" w:hAnsi="Arial" w:cs="Arial"/>
        </w:rPr>
        <w:t>Sponer</w:t>
      </w:r>
      <w:proofErr w:type="spellEnd"/>
      <w:r w:rsidRPr="002D733A">
        <w:rPr>
          <w:rFonts w:ascii="Arial" w:hAnsi="Arial" w:cs="Arial"/>
        </w:rPr>
        <w:t xml:space="preserve"> Za for Winter, Symbols of Wealth and Power, 2009, Ill. 3.8.2. 3.E.1.b.</w:t>
      </w:r>
    </w:p>
    <w:p w14:paraId="3CB71E35" w14:textId="77777777" w:rsidR="00A50484" w:rsidRPr="002D733A" w:rsidRDefault="00A50484" w:rsidP="00BC5C72">
      <w:pPr>
        <w:tabs>
          <w:tab w:val="left" w:pos="0"/>
          <w:tab w:val="left" w:pos="567"/>
        </w:tabs>
        <w:jc w:val="center"/>
        <w:rPr>
          <w:rFonts w:ascii="Arial" w:hAnsi="Arial" w:cs="Arial"/>
        </w:rPr>
      </w:pPr>
    </w:p>
    <w:p w14:paraId="12BED472" w14:textId="77777777" w:rsidR="00BC5C72" w:rsidRPr="002D733A" w:rsidRDefault="00BC5C72" w:rsidP="00BC5C72">
      <w:pPr>
        <w:tabs>
          <w:tab w:val="left" w:pos="0"/>
          <w:tab w:val="left" w:pos="567"/>
        </w:tabs>
        <w:rPr>
          <w:rFonts w:ascii="Arial" w:hAnsi="Arial" w:cs="Arial"/>
        </w:rPr>
      </w:pPr>
    </w:p>
    <w:p w14:paraId="4884222E" w14:textId="2EB64F45" w:rsidR="00A50484" w:rsidRPr="001D638C" w:rsidRDefault="00BC5C72" w:rsidP="00A50484">
      <w:pPr>
        <w:tabs>
          <w:tab w:val="left" w:pos="0"/>
          <w:tab w:val="left" w:pos="567"/>
        </w:tabs>
        <w:spacing w:line="480" w:lineRule="auto"/>
        <w:jc w:val="both"/>
        <w:rPr>
          <w:rFonts w:ascii="Arial" w:hAnsi="Arial" w:cs="Arial"/>
        </w:rPr>
      </w:pPr>
      <w:r w:rsidRPr="002D733A">
        <w:rPr>
          <w:rFonts w:ascii="Arial" w:hAnsi="Arial" w:cs="Arial"/>
        </w:rPr>
        <w:t xml:space="preserve">An estimated minimum of thirty-two animal statues have been recovered from </w:t>
      </w:r>
      <w:proofErr w:type="spellStart"/>
      <w:r w:rsidRPr="002D733A">
        <w:rPr>
          <w:rFonts w:ascii="Arial" w:hAnsi="Arial" w:cs="Arial"/>
        </w:rPr>
        <w:t>Poggio</w:t>
      </w:r>
      <w:proofErr w:type="spellEnd"/>
      <w:r w:rsidRPr="002D733A">
        <w:rPr>
          <w:rFonts w:ascii="Arial" w:hAnsi="Arial" w:cs="Arial"/>
        </w:rPr>
        <w:t xml:space="preserve"> </w:t>
      </w:r>
      <w:proofErr w:type="spellStart"/>
      <w:r w:rsidRPr="002D733A">
        <w:rPr>
          <w:rFonts w:ascii="Arial" w:hAnsi="Arial" w:cs="Arial"/>
        </w:rPr>
        <w:t>Civitate</w:t>
      </w:r>
      <w:proofErr w:type="spellEnd"/>
      <w:r w:rsidRPr="002D733A">
        <w:rPr>
          <w:rFonts w:ascii="Arial" w:hAnsi="Arial" w:cs="Arial"/>
        </w:rPr>
        <w:t xml:space="preserve"> (Winter 2009: 157).</w:t>
      </w:r>
      <w:bookmarkStart w:id="62" w:name="BRANCH_49"/>
      <w:bookmarkStart w:id="63" w:name="_MV3BS_49"/>
      <w:bookmarkEnd w:id="60"/>
      <w:bookmarkEnd w:id="61"/>
      <w:r w:rsidRPr="002D733A">
        <w:rPr>
          <w:rFonts w:ascii="Arial" w:hAnsi="Arial" w:cs="Arial"/>
        </w:rPr>
        <w:t xml:space="preserve"> Usually, these </w:t>
      </w:r>
      <w:r>
        <w:rPr>
          <w:rFonts w:ascii="Arial" w:hAnsi="Arial" w:cs="Arial"/>
        </w:rPr>
        <w:t xml:space="preserve">are </w:t>
      </w:r>
      <w:r w:rsidRPr="002D733A">
        <w:rPr>
          <w:rFonts w:ascii="Arial" w:hAnsi="Arial" w:cs="Arial"/>
        </w:rPr>
        <w:t>smaller than the human figures (</w:t>
      </w:r>
      <w:proofErr w:type="spellStart"/>
      <w:r w:rsidRPr="002D733A">
        <w:rPr>
          <w:rFonts w:ascii="Arial" w:hAnsi="Arial" w:cs="Arial"/>
        </w:rPr>
        <w:t>Donati</w:t>
      </w:r>
      <w:proofErr w:type="spellEnd"/>
      <w:r w:rsidRPr="002D733A">
        <w:rPr>
          <w:rFonts w:ascii="Arial" w:hAnsi="Arial" w:cs="Arial"/>
        </w:rPr>
        <w:t xml:space="preserve"> 2000: 324). The fantastic animals include sphinxes, centaurs, griffins, and a hippocamp (Winter 2009: 157), as well as real animals like felines, boars, rams, horses, and hippopotami</w:t>
      </w:r>
      <w:bookmarkStart w:id="64" w:name="BRANCH_50"/>
      <w:bookmarkStart w:id="65" w:name="_MV3BS_50"/>
      <w:bookmarkEnd w:id="62"/>
      <w:bookmarkEnd w:id="63"/>
      <w:r w:rsidRPr="002D733A">
        <w:rPr>
          <w:rFonts w:ascii="Arial" w:hAnsi="Arial" w:cs="Arial"/>
        </w:rPr>
        <w:t xml:space="preserve"> (Tuck 2016: 111). The animal acroteria, like the striding figures, were oriented along the axis of the roof (</w:t>
      </w:r>
      <w:proofErr w:type="spellStart"/>
      <w:r w:rsidRPr="002D733A">
        <w:rPr>
          <w:rFonts w:ascii="Arial" w:hAnsi="Arial" w:cs="Arial"/>
        </w:rPr>
        <w:t>Edlund</w:t>
      </w:r>
      <w:proofErr w:type="spellEnd"/>
      <w:r w:rsidRPr="002D733A">
        <w:rPr>
          <w:rFonts w:ascii="Arial" w:hAnsi="Arial" w:cs="Arial"/>
        </w:rPr>
        <w:t>-Berry 1993: 119).</w:t>
      </w:r>
    </w:p>
    <w:p w14:paraId="27A45185" w14:textId="77777777" w:rsidR="00BC5C72" w:rsidRDefault="00BC5C72" w:rsidP="00BC5C72">
      <w:pPr>
        <w:tabs>
          <w:tab w:val="left" w:pos="0"/>
          <w:tab w:val="left" w:pos="567"/>
        </w:tabs>
        <w:jc w:val="both"/>
        <w:rPr>
          <w:rFonts w:ascii="Arial" w:hAnsi="Arial" w:cs="Arial"/>
        </w:rPr>
      </w:pPr>
    </w:p>
    <w:p w14:paraId="65D815FC" w14:textId="176ED3AA" w:rsidR="00BC5C72" w:rsidRPr="002D733A" w:rsidRDefault="00BC5C72" w:rsidP="00BC5C72">
      <w:pPr>
        <w:tabs>
          <w:tab w:val="left" w:pos="0"/>
          <w:tab w:val="left" w:pos="567"/>
        </w:tabs>
        <w:jc w:val="center"/>
        <w:rPr>
          <w:rFonts w:ascii="Arial" w:hAnsi="Arial" w:cs="Arial"/>
          <w:b/>
        </w:rPr>
      </w:pPr>
      <w:bookmarkStart w:id="66" w:name="_MV3BS_55"/>
      <w:bookmarkEnd w:id="64"/>
      <w:bookmarkEnd w:id="65"/>
      <w:r w:rsidRPr="002D733A">
        <w:rPr>
          <w:rFonts w:ascii="Arial" w:hAnsi="Arial" w:cs="Arial"/>
          <w:b/>
        </w:rPr>
        <w:t>Fig.7</w:t>
      </w:r>
      <w:r w:rsidRPr="002D733A">
        <w:rPr>
          <w:rFonts w:ascii="Arial" w:hAnsi="Arial" w:cs="Arial"/>
          <w:b/>
          <w:i/>
        </w:rPr>
        <w:t xml:space="preserve"> </w:t>
      </w:r>
      <w:r w:rsidRPr="002D733A">
        <w:rPr>
          <w:rFonts w:ascii="Arial" w:hAnsi="Arial" w:cs="Arial"/>
        </w:rPr>
        <w:t>Reconstruction drawing of a male sphinx</w:t>
      </w:r>
      <w:r>
        <w:rPr>
          <w:rFonts w:ascii="Arial" w:hAnsi="Arial" w:cs="Arial"/>
        </w:rPr>
        <w:t>, part of the acroterion</w:t>
      </w:r>
      <w:r w:rsidRPr="002D733A">
        <w:rPr>
          <w:rFonts w:ascii="Arial" w:hAnsi="Arial" w:cs="Arial"/>
        </w:rPr>
        <w:t>. From the Archaic Building</w:t>
      </w:r>
    </w:p>
    <w:p w14:paraId="2DD04701" w14:textId="77777777" w:rsidR="00BC5C72" w:rsidRPr="002D733A" w:rsidRDefault="00BC5C72" w:rsidP="00BC5C72">
      <w:pPr>
        <w:tabs>
          <w:tab w:val="left" w:pos="0"/>
          <w:tab w:val="left" w:pos="567"/>
        </w:tabs>
        <w:jc w:val="center"/>
        <w:rPr>
          <w:rFonts w:ascii="Arial" w:hAnsi="Arial" w:cs="Arial"/>
        </w:rPr>
      </w:pPr>
      <w:r w:rsidRPr="000A2C2C">
        <w:rPr>
          <w:rFonts w:ascii="Arial" w:hAnsi="Arial" w:cs="Arial"/>
          <w:b/>
        </w:rPr>
        <w:t xml:space="preserve">Source: </w:t>
      </w:r>
      <w:r w:rsidRPr="000A2C2C">
        <w:rPr>
          <w:rFonts w:ascii="Arial" w:hAnsi="Arial" w:cs="Arial"/>
        </w:rPr>
        <w:t xml:space="preserve">Drawing by Renate </w:t>
      </w:r>
      <w:proofErr w:type="spellStart"/>
      <w:r w:rsidRPr="000A2C2C">
        <w:rPr>
          <w:rFonts w:ascii="Arial" w:hAnsi="Arial" w:cs="Arial"/>
        </w:rPr>
        <w:t>Sponer</w:t>
      </w:r>
      <w:proofErr w:type="spellEnd"/>
      <w:r w:rsidRPr="000A2C2C">
        <w:rPr>
          <w:rFonts w:ascii="Arial" w:hAnsi="Arial" w:cs="Arial"/>
        </w:rPr>
        <w:t xml:space="preserve"> Za for Winter, Symbols of Wealth and Power, 2009, Ill. 3.8.3. 3.E.2.c.</w:t>
      </w:r>
    </w:p>
    <w:p w14:paraId="2A40BEC4" w14:textId="04D664E2" w:rsidR="00BC5C72" w:rsidRDefault="00BC5C72" w:rsidP="00BC5C72">
      <w:pPr>
        <w:tabs>
          <w:tab w:val="left" w:pos="0"/>
          <w:tab w:val="left" w:pos="567"/>
        </w:tabs>
        <w:jc w:val="both"/>
        <w:rPr>
          <w:rFonts w:ascii="Arial" w:hAnsi="Arial" w:cs="Arial"/>
        </w:rPr>
      </w:pPr>
    </w:p>
    <w:p w14:paraId="2FE8ECEC" w14:textId="77777777" w:rsidR="00A50484" w:rsidRDefault="00A50484" w:rsidP="00BC5C72">
      <w:pPr>
        <w:tabs>
          <w:tab w:val="left" w:pos="0"/>
          <w:tab w:val="left" w:pos="567"/>
        </w:tabs>
        <w:jc w:val="both"/>
        <w:rPr>
          <w:rFonts w:ascii="Arial" w:hAnsi="Arial" w:cs="Arial"/>
        </w:rPr>
      </w:pPr>
    </w:p>
    <w:p w14:paraId="10E33109" w14:textId="22CAC096" w:rsidR="00BC5C72" w:rsidRPr="002D733A" w:rsidRDefault="00BC5C72" w:rsidP="00A50484">
      <w:pPr>
        <w:tabs>
          <w:tab w:val="left" w:pos="0"/>
          <w:tab w:val="left" w:pos="567"/>
        </w:tabs>
        <w:spacing w:line="480" w:lineRule="auto"/>
        <w:jc w:val="both"/>
        <w:rPr>
          <w:rFonts w:ascii="Arial" w:hAnsi="Arial" w:cs="Arial"/>
        </w:rPr>
      </w:pPr>
      <w:r w:rsidRPr="002D733A">
        <w:rPr>
          <w:rFonts w:ascii="Arial" w:hAnsi="Arial" w:cs="Arial"/>
        </w:rPr>
        <w:t>The exact location of the sculptures along the ridgepole is unknown (</w:t>
      </w:r>
      <w:proofErr w:type="spellStart"/>
      <w:r w:rsidRPr="002D733A">
        <w:rPr>
          <w:rFonts w:ascii="Arial" w:hAnsi="Arial" w:cs="Arial"/>
        </w:rPr>
        <w:t>Edlund</w:t>
      </w:r>
      <w:proofErr w:type="spellEnd"/>
      <w:r w:rsidRPr="002D733A">
        <w:rPr>
          <w:rFonts w:ascii="Arial" w:hAnsi="Arial" w:cs="Arial"/>
        </w:rPr>
        <w:t>-Berry 1993: 119) because the remains of the acroteria are often not found in the position where they would have fallen from the roof</w:t>
      </w:r>
      <w:r>
        <w:rPr>
          <w:rFonts w:ascii="Arial" w:hAnsi="Arial" w:cs="Arial"/>
        </w:rPr>
        <w:t xml:space="preserve"> (</w:t>
      </w:r>
      <w:proofErr w:type="spellStart"/>
      <w:r>
        <w:rPr>
          <w:rFonts w:ascii="Arial" w:hAnsi="Arial" w:cs="Arial"/>
        </w:rPr>
        <w:t>Edlund-</w:t>
      </w:r>
      <w:r w:rsidRPr="002D733A">
        <w:rPr>
          <w:rFonts w:ascii="Arial" w:hAnsi="Arial" w:cs="Arial"/>
        </w:rPr>
        <w:t>Gantz</w:t>
      </w:r>
      <w:proofErr w:type="spellEnd"/>
      <w:r w:rsidRPr="002D733A">
        <w:rPr>
          <w:rFonts w:ascii="Arial" w:hAnsi="Arial" w:cs="Arial"/>
        </w:rPr>
        <w:t xml:space="preserve"> 1972: 209).</w:t>
      </w:r>
      <w:bookmarkStart w:id="67" w:name="BRANCH_27"/>
      <w:r w:rsidRPr="002D733A">
        <w:rPr>
          <w:rFonts w:ascii="Arial" w:hAnsi="Arial" w:cs="Arial"/>
        </w:rPr>
        <w:t xml:space="preserve"> Fragments have been discovered in four main locations across the site: alongside the building’s north wing; in the fossa ditch which runs along the building’s west wing; within the so-called “dump” past the fossa; and inside the courtyard</w:t>
      </w:r>
      <w:bookmarkEnd w:id="66"/>
      <w:bookmarkEnd w:id="67"/>
      <w:r>
        <w:rPr>
          <w:rFonts w:ascii="Arial" w:hAnsi="Arial" w:cs="Arial"/>
        </w:rPr>
        <w:t xml:space="preserve"> (</w:t>
      </w:r>
      <w:proofErr w:type="spellStart"/>
      <w:r>
        <w:rPr>
          <w:rFonts w:ascii="Arial" w:hAnsi="Arial" w:cs="Arial"/>
        </w:rPr>
        <w:t>Edlund-</w:t>
      </w:r>
      <w:r w:rsidRPr="002D733A">
        <w:rPr>
          <w:rFonts w:ascii="Arial" w:hAnsi="Arial" w:cs="Arial"/>
        </w:rPr>
        <w:t>Gantz</w:t>
      </w:r>
      <w:proofErr w:type="spellEnd"/>
      <w:r w:rsidRPr="002D733A">
        <w:rPr>
          <w:rFonts w:ascii="Arial" w:hAnsi="Arial" w:cs="Arial"/>
        </w:rPr>
        <w:t xml:space="preserve"> 1972: 210</w:t>
      </w:r>
      <w:r>
        <w:rPr>
          <w:rFonts w:ascii="Arial" w:hAnsi="Arial" w:cs="Arial"/>
        </w:rPr>
        <w:t>)</w:t>
      </w:r>
      <w:r w:rsidRPr="002D733A">
        <w:rPr>
          <w:rFonts w:ascii="Arial" w:hAnsi="Arial" w:cs="Arial"/>
        </w:rPr>
        <w:t xml:space="preserve">. An assemblage of fragments belonging to the human figures has been discovered on the northern flank, which might indicate their original placement here (Winter 2009: 157). The animal acroteria </w:t>
      </w:r>
      <w:r w:rsidRPr="002D733A">
        <w:rPr>
          <w:rFonts w:ascii="Arial" w:hAnsi="Arial" w:cs="Arial"/>
        </w:rPr>
        <w:lastRenderedPageBreak/>
        <w:t xml:space="preserve">may have occupied the roofs of the other three wings (Winter 2009: 157). </w:t>
      </w:r>
      <w:r w:rsidRPr="002D733A">
        <w:rPr>
          <w:rFonts w:ascii="Arial" w:hAnsi="Arial" w:cs="Arial"/>
          <w:b/>
        </w:rPr>
        <w:t xml:space="preserve">Fig.8 </w:t>
      </w:r>
      <w:r w:rsidRPr="002D733A">
        <w:rPr>
          <w:rFonts w:ascii="Arial" w:hAnsi="Arial" w:cs="Arial"/>
        </w:rPr>
        <w:t xml:space="preserve">indicates how the acroteria may have looked on the </w:t>
      </w:r>
      <w:bookmarkStart w:id="68" w:name="BRANCH_0"/>
      <w:bookmarkStart w:id="69" w:name="_MV3TS_taskmanagement_2"/>
      <w:bookmarkStart w:id="70" w:name="_MV3BS_0"/>
      <w:r w:rsidR="007224B1">
        <w:rPr>
          <w:rFonts w:ascii="Arial" w:hAnsi="Arial" w:cs="Arial"/>
        </w:rPr>
        <w:t>roof.</w:t>
      </w:r>
    </w:p>
    <w:p w14:paraId="76DCD2D9" w14:textId="77777777" w:rsidR="00BC5C72" w:rsidRPr="002D733A" w:rsidRDefault="00BC5C72" w:rsidP="00BC5C72">
      <w:pPr>
        <w:tabs>
          <w:tab w:val="left" w:pos="0"/>
          <w:tab w:val="left" w:pos="567"/>
        </w:tabs>
        <w:jc w:val="both"/>
        <w:rPr>
          <w:rFonts w:ascii="Arial" w:hAnsi="Arial" w:cs="Arial"/>
        </w:rPr>
      </w:pPr>
    </w:p>
    <w:p w14:paraId="1091D1F6" w14:textId="1BA15490" w:rsidR="00BC5C72" w:rsidRPr="002D733A" w:rsidRDefault="00BC5C72" w:rsidP="00BC5C72">
      <w:pPr>
        <w:tabs>
          <w:tab w:val="left" w:pos="0"/>
          <w:tab w:val="left" w:pos="567"/>
        </w:tabs>
        <w:jc w:val="center"/>
        <w:rPr>
          <w:rFonts w:ascii="Arial" w:hAnsi="Arial" w:cs="Arial"/>
        </w:rPr>
      </w:pPr>
      <w:r w:rsidRPr="002D733A">
        <w:rPr>
          <w:rFonts w:ascii="Arial" w:hAnsi="Arial" w:cs="Arial"/>
          <w:b/>
        </w:rPr>
        <w:t xml:space="preserve">Fig.8: </w:t>
      </w:r>
      <w:r w:rsidRPr="002D733A">
        <w:rPr>
          <w:rFonts w:ascii="Arial" w:hAnsi="Arial" w:cs="Arial"/>
        </w:rPr>
        <w:t>Line drawing reconstructing the appearance of the acroteria on the roof</w:t>
      </w:r>
      <w:r>
        <w:rPr>
          <w:rFonts w:ascii="Arial" w:hAnsi="Arial" w:cs="Arial"/>
        </w:rPr>
        <w:t xml:space="preserve"> of the Archaic building</w:t>
      </w:r>
      <w:r w:rsidR="007224B1">
        <w:rPr>
          <w:rFonts w:ascii="Arial" w:hAnsi="Arial" w:cs="Arial"/>
        </w:rPr>
        <w:t>.</w:t>
      </w:r>
    </w:p>
    <w:p w14:paraId="4530790C" w14:textId="77777777" w:rsidR="00BC5C72" w:rsidRPr="002D733A" w:rsidRDefault="00BC5C72" w:rsidP="00BC5C72">
      <w:pPr>
        <w:tabs>
          <w:tab w:val="left" w:pos="0"/>
          <w:tab w:val="left" w:pos="567"/>
        </w:tabs>
        <w:jc w:val="center"/>
        <w:rPr>
          <w:rFonts w:ascii="Arial" w:hAnsi="Arial" w:cs="Arial"/>
        </w:rPr>
      </w:pPr>
      <w:r w:rsidRPr="002D733A">
        <w:rPr>
          <w:rFonts w:ascii="Arial" w:hAnsi="Arial" w:cs="Arial"/>
          <w:b/>
        </w:rPr>
        <w:t>Source:</w:t>
      </w:r>
      <w:r w:rsidRPr="002D733A">
        <w:rPr>
          <w:rFonts w:ascii="Arial" w:hAnsi="Arial" w:cs="Arial"/>
        </w:rPr>
        <w:t xml:space="preserve"> Drawing by Renate </w:t>
      </w:r>
      <w:proofErr w:type="spellStart"/>
      <w:r w:rsidRPr="002D733A">
        <w:rPr>
          <w:rFonts w:ascii="Arial" w:hAnsi="Arial" w:cs="Arial"/>
        </w:rPr>
        <w:t>Sponer</w:t>
      </w:r>
      <w:proofErr w:type="spellEnd"/>
      <w:r w:rsidRPr="002D733A">
        <w:rPr>
          <w:rFonts w:ascii="Arial" w:hAnsi="Arial" w:cs="Arial"/>
        </w:rPr>
        <w:t xml:space="preserve"> Za for Winter, Symbols of Wealth and Power, 2009, Ill. Roof 3-8. 3. Ridge.</w:t>
      </w:r>
    </w:p>
    <w:p w14:paraId="6FA0A16A" w14:textId="77777777" w:rsidR="00BC5C72" w:rsidRPr="002D733A" w:rsidRDefault="00BC5C72" w:rsidP="00BC5C72">
      <w:pPr>
        <w:tabs>
          <w:tab w:val="left" w:pos="0"/>
          <w:tab w:val="left" w:pos="567"/>
        </w:tabs>
        <w:rPr>
          <w:rFonts w:ascii="Arial" w:hAnsi="Arial" w:cs="Arial"/>
        </w:rPr>
      </w:pPr>
    </w:p>
    <w:p w14:paraId="005D5A78" w14:textId="77777777" w:rsidR="00BC5C72" w:rsidRDefault="00BC5C72" w:rsidP="00BC5C72">
      <w:pPr>
        <w:tabs>
          <w:tab w:val="left" w:pos="0"/>
          <w:tab w:val="left" w:pos="567"/>
        </w:tabs>
        <w:rPr>
          <w:rFonts w:ascii="Arial" w:hAnsi="Arial" w:cs="Arial"/>
          <w:b/>
        </w:rPr>
      </w:pPr>
    </w:p>
    <w:p w14:paraId="186463EB" w14:textId="77777777" w:rsidR="00BC5C72" w:rsidRPr="002D733A" w:rsidRDefault="00BC5C72" w:rsidP="00A50484">
      <w:pPr>
        <w:tabs>
          <w:tab w:val="left" w:pos="0"/>
          <w:tab w:val="left" w:pos="567"/>
        </w:tabs>
        <w:spacing w:line="480" w:lineRule="auto"/>
        <w:rPr>
          <w:rFonts w:ascii="Arial" w:hAnsi="Arial" w:cs="Arial"/>
        </w:rPr>
      </w:pPr>
      <w:r>
        <w:rPr>
          <w:rFonts w:ascii="Arial" w:hAnsi="Arial" w:cs="Arial"/>
          <w:b/>
        </w:rPr>
        <w:t>Part Two</w:t>
      </w:r>
      <w:r w:rsidRPr="002D733A">
        <w:rPr>
          <w:rFonts w:ascii="Arial" w:hAnsi="Arial" w:cs="Arial"/>
          <w:b/>
        </w:rPr>
        <w:t>:</w:t>
      </w:r>
      <w:r>
        <w:rPr>
          <w:rFonts w:ascii="Arial" w:hAnsi="Arial" w:cs="Arial"/>
          <w:b/>
        </w:rPr>
        <w:t xml:space="preserve"> Reconciling the</w:t>
      </w:r>
      <w:r w:rsidRPr="002D733A">
        <w:rPr>
          <w:rFonts w:ascii="Arial" w:hAnsi="Arial" w:cs="Arial"/>
          <w:b/>
        </w:rPr>
        <w:t xml:space="preserve"> </w:t>
      </w:r>
      <w:bookmarkStart w:id="71" w:name="BRANCH_1"/>
      <w:bookmarkStart w:id="72" w:name="_MV3BS_1"/>
      <w:bookmarkEnd w:id="68"/>
      <w:bookmarkEnd w:id="69"/>
      <w:bookmarkEnd w:id="70"/>
      <w:r>
        <w:rPr>
          <w:rFonts w:ascii="Arial" w:hAnsi="Arial" w:cs="Arial"/>
          <w:b/>
        </w:rPr>
        <w:t>Building Function</w:t>
      </w:r>
    </w:p>
    <w:bookmarkEnd w:id="71"/>
    <w:bookmarkEnd w:id="72"/>
    <w:p w14:paraId="5E59FC4C" w14:textId="728A581F" w:rsidR="00BC5C72" w:rsidRPr="002D733A" w:rsidRDefault="00BC5C72" w:rsidP="00A50484">
      <w:pPr>
        <w:tabs>
          <w:tab w:val="left" w:pos="0"/>
          <w:tab w:val="left" w:pos="567"/>
        </w:tabs>
        <w:spacing w:line="480" w:lineRule="auto"/>
        <w:jc w:val="both"/>
        <w:rPr>
          <w:rFonts w:ascii="Arial" w:hAnsi="Arial" w:cs="Arial"/>
        </w:rPr>
      </w:pPr>
      <w:r>
        <w:rPr>
          <w:rFonts w:ascii="Arial" w:hAnsi="Arial" w:cs="Arial"/>
        </w:rPr>
        <w:t>The human acroteria figures that form the main subject of this paper</w:t>
      </w:r>
      <w:r w:rsidRPr="002D733A">
        <w:rPr>
          <w:rFonts w:ascii="Arial" w:hAnsi="Arial" w:cs="Arial"/>
        </w:rPr>
        <w:t xml:space="preserve"> have been variously interpreted</w:t>
      </w:r>
      <w:r>
        <w:rPr>
          <w:rFonts w:ascii="Arial" w:hAnsi="Arial" w:cs="Arial"/>
        </w:rPr>
        <w:t xml:space="preserve"> in scholarship</w:t>
      </w:r>
      <w:r w:rsidRPr="002D733A">
        <w:rPr>
          <w:rFonts w:ascii="Arial" w:hAnsi="Arial" w:cs="Arial"/>
        </w:rPr>
        <w:t xml:space="preserve"> as divinities</w:t>
      </w:r>
      <w:r w:rsidR="0041243F">
        <w:rPr>
          <w:rFonts w:ascii="Arial" w:hAnsi="Arial" w:cs="Arial"/>
        </w:rPr>
        <w:t xml:space="preserve"> (</w:t>
      </w:r>
      <w:proofErr w:type="spellStart"/>
      <w:r w:rsidR="0041243F" w:rsidRPr="002D733A">
        <w:rPr>
          <w:rFonts w:ascii="Arial" w:hAnsi="Arial" w:cs="Arial"/>
        </w:rPr>
        <w:t>Edlund</w:t>
      </w:r>
      <w:proofErr w:type="spellEnd"/>
      <w:r w:rsidR="007224B1">
        <w:rPr>
          <w:rFonts w:ascii="Arial" w:hAnsi="Arial" w:cs="Arial"/>
        </w:rPr>
        <w:t>-</w:t>
      </w:r>
      <w:r w:rsidR="0041243F" w:rsidRPr="002D733A">
        <w:rPr>
          <w:rFonts w:ascii="Arial" w:hAnsi="Arial" w:cs="Arial"/>
        </w:rPr>
        <w:t>Berry 1993</w:t>
      </w:r>
      <w:r w:rsidR="0041243F">
        <w:rPr>
          <w:rFonts w:ascii="Arial" w:hAnsi="Arial" w:cs="Arial"/>
        </w:rPr>
        <w:t xml:space="preserve">; </w:t>
      </w:r>
      <w:proofErr w:type="spellStart"/>
      <w:r w:rsidR="0041243F" w:rsidRPr="002D733A">
        <w:rPr>
          <w:rFonts w:ascii="Arial" w:hAnsi="Arial" w:cs="Arial"/>
        </w:rPr>
        <w:t>Turfa</w:t>
      </w:r>
      <w:proofErr w:type="spellEnd"/>
      <w:r w:rsidR="0041243F" w:rsidRPr="002D733A">
        <w:rPr>
          <w:rFonts w:ascii="Arial" w:hAnsi="Arial" w:cs="Arial"/>
        </w:rPr>
        <w:t xml:space="preserve"> </w:t>
      </w:r>
      <w:r w:rsidR="0041243F">
        <w:rPr>
          <w:rFonts w:ascii="Arial" w:hAnsi="Arial" w:cs="Arial"/>
        </w:rPr>
        <w:t>&amp;</w:t>
      </w:r>
      <w:r w:rsidR="0041243F" w:rsidRPr="002D733A">
        <w:rPr>
          <w:rFonts w:ascii="Arial" w:hAnsi="Arial" w:cs="Arial"/>
        </w:rPr>
        <w:t xml:space="preserve"> </w:t>
      </w:r>
      <w:proofErr w:type="spellStart"/>
      <w:r w:rsidR="0041243F" w:rsidRPr="002D733A">
        <w:rPr>
          <w:rFonts w:ascii="Arial" w:hAnsi="Arial" w:cs="Arial"/>
        </w:rPr>
        <w:t>Steinmayer</w:t>
      </w:r>
      <w:proofErr w:type="spellEnd"/>
      <w:r w:rsidR="0041243F" w:rsidRPr="002D733A">
        <w:rPr>
          <w:rFonts w:ascii="Arial" w:hAnsi="Arial" w:cs="Arial"/>
        </w:rPr>
        <w:t xml:space="preserve"> 2002</w:t>
      </w:r>
      <w:r w:rsidR="0041243F">
        <w:rPr>
          <w:rFonts w:ascii="Arial" w:hAnsi="Arial" w:cs="Arial"/>
        </w:rPr>
        <w:t xml:space="preserve">; </w:t>
      </w:r>
      <w:proofErr w:type="spellStart"/>
      <w:r w:rsidR="0041243F" w:rsidRPr="002D733A">
        <w:rPr>
          <w:rFonts w:ascii="Arial" w:hAnsi="Arial" w:cs="Arial"/>
        </w:rPr>
        <w:t>Rathje</w:t>
      </w:r>
      <w:proofErr w:type="spellEnd"/>
      <w:r w:rsidR="0041243F" w:rsidRPr="002D733A">
        <w:rPr>
          <w:rFonts w:ascii="Arial" w:hAnsi="Arial" w:cs="Arial"/>
        </w:rPr>
        <w:t xml:space="preserve"> 2007</w:t>
      </w:r>
      <w:r w:rsidR="0041243F">
        <w:rPr>
          <w:rFonts w:ascii="Arial" w:hAnsi="Arial" w:cs="Arial"/>
        </w:rPr>
        <w:t>)</w:t>
      </w:r>
      <w:r w:rsidRPr="002D733A">
        <w:rPr>
          <w:rFonts w:ascii="Arial" w:hAnsi="Arial" w:cs="Arial"/>
        </w:rPr>
        <w:t>, heroized ancestors</w:t>
      </w:r>
      <w:r w:rsidR="0041243F" w:rsidRPr="0041243F">
        <w:rPr>
          <w:rFonts w:ascii="Arial" w:hAnsi="Arial" w:cs="Arial"/>
        </w:rPr>
        <w:t xml:space="preserve"> </w:t>
      </w:r>
      <w:r w:rsidR="0041243F">
        <w:rPr>
          <w:rFonts w:ascii="Arial" w:hAnsi="Arial" w:cs="Arial"/>
        </w:rPr>
        <w:t>(</w:t>
      </w:r>
      <w:proofErr w:type="spellStart"/>
      <w:r w:rsidR="0041243F" w:rsidRPr="002D733A">
        <w:rPr>
          <w:rFonts w:ascii="Arial" w:hAnsi="Arial" w:cs="Arial"/>
        </w:rPr>
        <w:t>O'Donoghue</w:t>
      </w:r>
      <w:proofErr w:type="spellEnd"/>
      <w:r w:rsidR="0041243F" w:rsidRPr="002D733A">
        <w:rPr>
          <w:rFonts w:ascii="Arial" w:hAnsi="Arial" w:cs="Arial"/>
        </w:rPr>
        <w:t xml:space="preserve"> 2013</w:t>
      </w:r>
      <w:r w:rsidR="0041243F">
        <w:rPr>
          <w:rFonts w:ascii="Arial" w:hAnsi="Arial" w:cs="Arial"/>
        </w:rPr>
        <w:t>)</w:t>
      </w:r>
      <w:r w:rsidRPr="002D733A">
        <w:rPr>
          <w:rFonts w:ascii="Arial" w:hAnsi="Arial" w:cs="Arial"/>
        </w:rPr>
        <w:t>, and symbols of the surrounding community</w:t>
      </w:r>
      <w:r w:rsidR="0041243F">
        <w:rPr>
          <w:rFonts w:ascii="Arial" w:hAnsi="Arial" w:cs="Arial"/>
        </w:rPr>
        <w:t xml:space="preserve"> (</w:t>
      </w:r>
      <w:r w:rsidR="0041243F" w:rsidRPr="002D733A">
        <w:rPr>
          <w:rFonts w:ascii="Arial" w:hAnsi="Arial" w:cs="Arial"/>
        </w:rPr>
        <w:t>Tuck 2016</w:t>
      </w:r>
      <w:r w:rsidR="0041243F">
        <w:rPr>
          <w:rFonts w:ascii="Arial" w:hAnsi="Arial" w:cs="Arial"/>
        </w:rPr>
        <w:t>)</w:t>
      </w:r>
      <w:r w:rsidRPr="002D733A">
        <w:rPr>
          <w:rFonts w:ascii="Arial" w:hAnsi="Arial" w:cs="Arial"/>
        </w:rPr>
        <w:t>. These interpretations are problematic for a number of reasons.</w:t>
      </w:r>
      <w:bookmarkStart w:id="73" w:name="BRANCH_4"/>
      <w:bookmarkStart w:id="74" w:name="_MV3BS_4"/>
      <w:r w:rsidRPr="002D733A">
        <w:rPr>
          <w:rFonts w:ascii="Arial" w:hAnsi="Arial" w:cs="Arial"/>
        </w:rPr>
        <w:t xml:space="preserve"> First, the fragmentary nature of the remains and their scattered find-spots makes a full reconstruction of the figures difficult.</w:t>
      </w:r>
      <w:bookmarkEnd w:id="73"/>
      <w:bookmarkEnd w:id="74"/>
      <w:r w:rsidRPr="002D733A">
        <w:rPr>
          <w:rFonts w:ascii="Arial" w:hAnsi="Arial" w:cs="Arial"/>
        </w:rPr>
        <w:t xml:space="preserve"> Second, they lack attributes that might aid their identification.</w:t>
      </w:r>
      <w:bookmarkStart w:id="75" w:name="BRANCH_7"/>
      <w:bookmarkStart w:id="76" w:name="_MV3BS_7"/>
      <w:r w:rsidRPr="002D733A">
        <w:rPr>
          <w:rFonts w:ascii="Arial" w:hAnsi="Arial" w:cs="Arial"/>
        </w:rPr>
        <w:t xml:space="preserve"> Third, th</w:t>
      </w:r>
      <w:bookmarkEnd w:id="75"/>
      <w:bookmarkEnd w:id="76"/>
      <w:r w:rsidRPr="002D733A">
        <w:rPr>
          <w:rFonts w:ascii="Arial" w:hAnsi="Arial" w:cs="Arial"/>
        </w:rPr>
        <w:t xml:space="preserve">e understanding of the acroteria is tied up with the interpretation of </w:t>
      </w:r>
      <w:r w:rsidR="007224B1">
        <w:rPr>
          <w:rFonts w:ascii="Arial" w:hAnsi="Arial" w:cs="Arial"/>
        </w:rPr>
        <w:t xml:space="preserve">the </w:t>
      </w:r>
      <w:r w:rsidRPr="002D733A">
        <w:rPr>
          <w:rFonts w:ascii="Arial" w:hAnsi="Arial" w:cs="Arial"/>
        </w:rPr>
        <w:t>function of the Archaic Building as a whole</w:t>
      </w:r>
      <w:r>
        <w:rPr>
          <w:rFonts w:ascii="Arial" w:hAnsi="Arial" w:cs="Arial"/>
        </w:rPr>
        <w:t xml:space="preserve"> (</w:t>
      </w:r>
      <w:proofErr w:type="spellStart"/>
      <w:r>
        <w:rPr>
          <w:rFonts w:ascii="Arial" w:hAnsi="Arial" w:cs="Arial"/>
        </w:rPr>
        <w:t>Edlund-</w:t>
      </w:r>
      <w:r w:rsidRPr="002D733A">
        <w:rPr>
          <w:rFonts w:ascii="Arial" w:hAnsi="Arial" w:cs="Arial"/>
        </w:rPr>
        <w:t>Gantz</w:t>
      </w:r>
      <w:proofErr w:type="spellEnd"/>
      <w:r w:rsidRPr="002D733A">
        <w:rPr>
          <w:rFonts w:ascii="Arial" w:hAnsi="Arial" w:cs="Arial"/>
        </w:rPr>
        <w:t xml:space="preserve"> 1972: 206), but there is little scholarly agreement about the use of the complex. Problems with interpreting the function of the Archaic Building stem from the fact that it was emptied of many of its goods prior to its abandonment (Tuck 2016: 111) and that </w:t>
      </w:r>
      <w:r>
        <w:rPr>
          <w:rFonts w:ascii="Arial" w:hAnsi="Arial" w:cs="Arial"/>
        </w:rPr>
        <w:t xml:space="preserve">many of </w:t>
      </w:r>
      <w:r w:rsidRPr="002D733A">
        <w:rPr>
          <w:rFonts w:ascii="Arial" w:hAnsi="Arial" w:cs="Arial"/>
        </w:rPr>
        <w:t xml:space="preserve">the small finds that were discovered were recorded in </w:t>
      </w:r>
      <w:r>
        <w:rPr>
          <w:rFonts w:ascii="Arial" w:hAnsi="Arial" w:cs="Arial"/>
        </w:rPr>
        <w:t xml:space="preserve">a manner that would be deemed </w:t>
      </w:r>
      <w:r w:rsidRPr="002D733A">
        <w:rPr>
          <w:rFonts w:ascii="Arial" w:hAnsi="Arial" w:cs="Arial"/>
        </w:rPr>
        <w:t>imprecise by modern standards (</w:t>
      </w:r>
      <w:proofErr w:type="spellStart"/>
      <w:r w:rsidRPr="002D733A">
        <w:rPr>
          <w:rFonts w:ascii="Arial" w:hAnsi="Arial" w:cs="Arial"/>
        </w:rPr>
        <w:t>Rathje</w:t>
      </w:r>
      <w:proofErr w:type="spellEnd"/>
      <w:r w:rsidRPr="002D733A">
        <w:rPr>
          <w:rFonts w:ascii="Arial" w:hAnsi="Arial" w:cs="Arial"/>
        </w:rPr>
        <w:t xml:space="preserve"> 2004: 59). There is also disagreement about the destruction of the building. Furthermore, few </w:t>
      </w:r>
      <w:proofErr w:type="spellStart"/>
      <w:r w:rsidRPr="002D733A">
        <w:rPr>
          <w:rFonts w:ascii="Arial" w:hAnsi="Arial" w:cs="Arial"/>
        </w:rPr>
        <w:t>comparanda</w:t>
      </w:r>
      <w:proofErr w:type="spellEnd"/>
      <w:r w:rsidRPr="002D733A">
        <w:rPr>
          <w:rFonts w:ascii="Arial" w:hAnsi="Arial" w:cs="Arial"/>
        </w:rPr>
        <w:t xml:space="preserve"> for the Archaic Building exist, save for one similar complex at </w:t>
      </w:r>
      <w:proofErr w:type="spellStart"/>
      <w:r w:rsidRPr="002D733A">
        <w:rPr>
          <w:rFonts w:ascii="Arial" w:hAnsi="Arial" w:cs="Arial"/>
        </w:rPr>
        <w:t>Acquarossa</w:t>
      </w:r>
      <w:proofErr w:type="spellEnd"/>
      <w:r w:rsidRPr="002D733A">
        <w:rPr>
          <w:rFonts w:ascii="Arial" w:hAnsi="Arial" w:cs="Arial"/>
        </w:rPr>
        <w:t xml:space="preserve">, near </w:t>
      </w:r>
      <w:proofErr w:type="spellStart"/>
      <w:r w:rsidRPr="002D733A">
        <w:rPr>
          <w:rFonts w:ascii="Arial" w:hAnsi="Arial" w:cs="Arial"/>
        </w:rPr>
        <w:t>Viterbo</w:t>
      </w:r>
      <w:proofErr w:type="spellEnd"/>
      <w:r w:rsidRPr="002D733A">
        <w:rPr>
          <w:rFonts w:ascii="Arial" w:hAnsi="Arial" w:cs="Arial"/>
        </w:rPr>
        <w:t xml:space="preserve"> (Meyers 2013: 46). The effect that the proposed function of the building has on the interpretation of the acroteria can be shown through examining the various scholarly debates.</w:t>
      </w:r>
    </w:p>
    <w:p w14:paraId="3D30D438" w14:textId="77777777" w:rsidR="00BC5C72" w:rsidRPr="002D733A" w:rsidRDefault="00BC5C72" w:rsidP="00A50484">
      <w:pPr>
        <w:tabs>
          <w:tab w:val="left" w:pos="0"/>
          <w:tab w:val="left" w:pos="567"/>
        </w:tabs>
        <w:spacing w:line="480" w:lineRule="auto"/>
        <w:jc w:val="both"/>
        <w:rPr>
          <w:rFonts w:ascii="Arial" w:hAnsi="Arial" w:cs="Arial"/>
        </w:rPr>
      </w:pPr>
    </w:p>
    <w:p w14:paraId="154A47E1" w14:textId="77777777" w:rsidR="00BC5C72" w:rsidRPr="001D2076" w:rsidRDefault="00BC5C72" w:rsidP="00A50484">
      <w:pPr>
        <w:tabs>
          <w:tab w:val="left" w:pos="0"/>
          <w:tab w:val="left" w:pos="567"/>
        </w:tabs>
        <w:spacing w:line="480" w:lineRule="auto"/>
        <w:jc w:val="both"/>
        <w:rPr>
          <w:rFonts w:ascii="Arial" w:hAnsi="Arial" w:cs="Arial"/>
          <w:i/>
        </w:rPr>
      </w:pPr>
      <w:r w:rsidRPr="001D2076">
        <w:rPr>
          <w:rFonts w:ascii="Arial" w:hAnsi="Arial" w:cs="Arial"/>
          <w:i/>
        </w:rPr>
        <w:t>Sanctuary</w:t>
      </w:r>
    </w:p>
    <w:p w14:paraId="5DB44CEA" w14:textId="7D7D73D9" w:rsidR="00BC5C72" w:rsidRPr="002D733A" w:rsidRDefault="00BC5C72" w:rsidP="00A50484">
      <w:pPr>
        <w:tabs>
          <w:tab w:val="left" w:pos="0"/>
          <w:tab w:val="left" w:pos="567"/>
        </w:tabs>
        <w:spacing w:line="480" w:lineRule="auto"/>
        <w:jc w:val="both"/>
        <w:rPr>
          <w:rFonts w:ascii="Arial" w:hAnsi="Arial" w:cs="Arial"/>
        </w:rPr>
      </w:pPr>
      <w:r w:rsidRPr="002D733A">
        <w:rPr>
          <w:rFonts w:ascii="Arial" w:hAnsi="Arial" w:cs="Arial"/>
        </w:rPr>
        <w:t xml:space="preserve">Scholars previously believed that all </w:t>
      </w:r>
      <w:r w:rsidR="007224B1">
        <w:rPr>
          <w:rFonts w:ascii="Arial" w:hAnsi="Arial" w:cs="Arial"/>
        </w:rPr>
        <w:t xml:space="preserve">Etruscan </w:t>
      </w:r>
      <w:r w:rsidRPr="002D733A">
        <w:rPr>
          <w:rFonts w:ascii="Arial" w:hAnsi="Arial" w:cs="Arial"/>
        </w:rPr>
        <w:t xml:space="preserve">buildings decorated with architectural </w:t>
      </w:r>
      <w:proofErr w:type="spellStart"/>
      <w:r w:rsidRPr="002D733A">
        <w:rPr>
          <w:rFonts w:ascii="Arial" w:hAnsi="Arial" w:cs="Arial"/>
        </w:rPr>
        <w:t>terracottas</w:t>
      </w:r>
      <w:proofErr w:type="spellEnd"/>
      <w:r w:rsidRPr="002D733A">
        <w:rPr>
          <w:rFonts w:ascii="Arial" w:hAnsi="Arial" w:cs="Arial"/>
        </w:rPr>
        <w:t xml:space="preserve"> were religious (Phillips 1992: xv)</w:t>
      </w:r>
      <w:r>
        <w:rPr>
          <w:rFonts w:ascii="Arial" w:hAnsi="Arial" w:cs="Arial"/>
        </w:rPr>
        <w:t>.</w:t>
      </w:r>
      <w:r w:rsidRPr="002D733A">
        <w:rPr>
          <w:rFonts w:ascii="Arial" w:hAnsi="Arial" w:cs="Arial"/>
        </w:rPr>
        <w:t xml:space="preserve"> </w:t>
      </w:r>
      <w:r>
        <w:rPr>
          <w:rFonts w:ascii="Arial" w:hAnsi="Arial" w:cs="Arial"/>
        </w:rPr>
        <w:t>The</w:t>
      </w:r>
      <w:r w:rsidRPr="002D733A">
        <w:rPr>
          <w:rFonts w:ascii="Arial" w:hAnsi="Arial" w:cs="Arial"/>
        </w:rPr>
        <w:t xml:space="preserve"> interpretation of the Archaic Building as a religious complex might lead one to identify the figures on the roof as gods.</w:t>
      </w:r>
      <w:r w:rsidRPr="002D733A">
        <w:rPr>
          <w:rFonts w:ascii="Arial" w:hAnsi="Arial" w:cs="Arial"/>
          <w:b/>
        </w:rPr>
        <w:t xml:space="preserve"> </w:t>
      </w:r>
      <w:r w:rsidRPr="002D733A">
        <w:rPr>
          <w:rFonts w:ascii="Arial" w:hAnsi="Arial" w:cs="Arial"/>
        </w:rPr>
        <w:t>Figures of gods as acroteria are indeed found on sanctuary buildings throughout Etruria</w:t>
      </w:r>
      <w:r w:rsidR="00FB744F">
        <w:rPr>
          <w:rFonts w:ascii="Arial" w:hAnsi="Arial" w:cs="Arial"/>
        </w:rPr>
        <w:t>.</w:t>
      </w:r>
      <w:r w:rsidRPr="002D733A">
        <w:rPr>
          <w:rFonts w:ascii="Arial" w:hAnsi="Arial" w:cs="Arial"/>
        </w:rPr>
        <w:t xml:space="preserve"> </w:t>
      </w:r>
      <w:r w:rsidR="00FB744F">
        <w:rPr>
          <w:rFonts w:ascii="Arial" w:hAnsi="Arial" w:cs="Arial"/>
        </w:rPr>
        <w:t xml:space="preserve">Examples include the fragmentary acroteria thought to represent Herakles and Athena from a temple at </w:t>
      </w:r>
      <w:proofErr w:type="spellStart"/>
      <w:r w:rsidR="00FB744F">
        <w:rPr>
          <w:rFonts w:ascii="Arial" w:hAnsi="Arial" w:cs="Arial"/>
        </w:rPr>
        <w:t>Satricum</w:t>
      </w:r>
      <w:proofErr w:type="spellEnd"/>
      <w:r w:rsidR="00FB744F">
        <w:rPr>
          <w:rFonts w:ascii="Arial" w:hAnsi="Arial" w:cs="Arial"/>
        </w:rPr>
        <w:t xml:space="preserve">, dated 540-520BC (Winter 2009: 466), the central </w:t>
      </w:r>
      <w:proofErr w:type="spellStart"/>
      <w:r w:rsidR="00FB744F">
        <w:rPr>
          <w:rFonts w:ascii="Arial" w:hAnsi="Arial" w:cs="Arial"/>
        </w:rPr>
        <w:t>acroterial</w:t>
      </w:r>
      <w:proofErr w:type="spellEnd"/>
      <w:r w:rsidR="00FB744F">
        <w:rPr>
          <w:rFonts w:ascii="Arial" w:hAnsi="Arial" w:cs="Arial"/>
        </w:rPr>
        <w:t xml:space="preserve"> group </w:t>
      </w:r>
      <w:r w:rsidR="004D3FBE">
        <w:rPr>
          <w:rFonts w:ascii="Arial" w:hAnsi="Arial" w:cs="Arial"/>
        </w:rPr>
        <w:t xml:space="preserve">representing Herakles and Athena </w:t>
      </w:r>
      <w:r w:rsidR="00FB744F">
        <w:rPr>
          <w:rFonts w:ascii="Arial" w:hAnsi="Arial" w:cs="Arial"/>
        </w:rPr>
        <w:t xml:space="preserve">from the second-phase of the Temple of </w:t>
      </w:r>
      <w:proofErr w:type="spellStart"/>
      <w:r w:rsidR="00FB744F">
        <w:rPr>
          <w:rFonts w:ascii="Arial" w:hAnsi="Arial" w:cs="Arial"/>
        </w:rPr>
        <w:t>Matuta</w:t>
      </w:r>
      <w:proofErr w:type="spellEnd"/>
      <w:r w:rsidR="00FB744F">
        <w:rPr>
          <w:rFonts w:ascii="Arial" w:hAnsi="Arial" w:cs="Arial"/>
        </w:rPr>
        <w:t xml:space="preserve"> at S. </w:t>
      </w:r>
      <w:proofErr w:type="spellStart"/>
      <w:r w:rsidR="00FB744F">
        <w:rPr>
          <w:rFonts w:ascii="Arial" w:hAnsi="Arial" w:cs="Arial"/>
        </w:rPr>
        <w:t>Ombono</w:t>
      </w:r>
      <w:proofErr w:type="spellEnd"/>
      <w:r w:rsidR="00FB744F">
        <w:rPr>
          <w:rFonts w:ascii="Arial" w:hAnsi="Arial" w:cs="Arial"/>
        </w:rPr>
        <w:t xml:space="preserve"> in Rome, dated 530BC</w:t>
      </w:r>
      <w:r w:rsidR="004D3FBE">
        <w:rPr>
          <w:rFonts w:ascii="Arial" w:hAnsi="Arial" w:cs="Arial"/>
        </w:rPr>
        <w:t xml:space="preserve"> </w:t>
      </w:r>
      <w:r w:rsidR="00FB744F">
        <w:rPr>
          <w:rFonts w:ascii="Arial" w:hAnsi="Arial" w:cs="Arial"/>
        </w:rPr>
        <w:t xml:space="preserve">(Winter 2009: 379), and the </w:t>
      </w:r>
      <w:r w:rsidRPr="002D733A">
        <w:rPr>
          <w:rFonts w:ascii="Arial" w:hAnsi="Arial" w:cs="Arial"/>
        </w:rPr>
        <w:t xml:space="preserve">terracotta acroteria representing </w:t>
      </w:r>
      <w:r w:rsidR="00FB744F">
        <w:rPr>
          <w:rFonts w:ascii="Arial" w:hAnsi="Arial" w:cs="Arial"/>
        </w:rPr>
        <w:t>Herakles</w:t>
      </w:r>
      <w:r w:rsidRPr="002D733A">
        <w:rPr>
          <w:rFonts w:ascii="Arial" w:hAnsi="Arial" w:cs="Arial"/>
        </w:rPr>
        <w:t xml:space="preserve"> and Apollo from the </w:t>
      </w:r>
      <w:proofErr w:type="spellStart"/>
      <w:r w:rsidRPr="002D733A">
        <w:rPr>
          <w:rFonts w:ascii="Arial" w:hAnsi="Arial" w:cs="Arial"/>
        </w:rPr>
        <w:t>Portonaccio</w:t>
      </w:r>
      <w:proofErr w:type="spellEnd"/>
      <w:r w:rsidRPr="002D733A">
        <w:rPr>
          <w:rFonts w:ascii="Arial" w:hAnsi="Arial" w:cs="Arial"/>
        </w:rPr>
        <w:t xml:space="preserve"> Temple at Veii, dated 510</w:t>
      </w:r>
      <w:r>
        <w:rPr>
          <w:rFonts w:ascii="Arial" w:hAnsi="Arial" w:cs="Arial"/>
        </w:rPr>
        <w:t>BC</w:t>
      </w:r>
      <w:r w:rsidRPr="002D733A">
        <w:rPr>
          <w:rFonts w:ascii="Arial" w:hAnsi="Arial" w:cs="Arial"/>
        </w:rPr>
        <w:t xml:space="preserve"> (</w:t>
      </w:r>
      <w:proofErr w:type="spellStart"/>
      <w:r w:rsidRPr="002D733A">
        <w:rPr>
          <w:rFonts w:ascii="Arial" w:hAnsi="Arial" w:cs="Arial"/>
        </w:rPr>
        <w:t>Neils</w:t>
      </w:r>
      <w:proofErr w:type="spellEnd"/>
      <w:r w:rsidRPr="002D733A">
        <w:rPr>
          <w:rFonts w:ascii="Arial" w:hAnsi="Arial" w:cs="Arial"/>
        </w:rPr>
        <w:t xml:space="preserve"> 2008: 40)</w:t>
      </w:r>
      <w:r w:rsidR="00FB744F">
        <w:rPr>
          <w:rFonts w:ascii="Arial" w:hAnsi="Arial" w:cs="Arial"/>
        </w:rPr>
        <w:t xml:space="preserve">. These </w:t>
      </w:r>
      <w:r w:rsidR="001E5B74">
        <w:rPr>
          <w:rFonts w:ascii="Arial" w:hAnsi="Arial" w:cs="Arial"/>
        </w:rPr>
        <w:t>acroteria</w:t>
      </w:r>
      <w:r w:rsidR="00FB744F">
        <w:rPr>
          <w:rFonts w:ascii="Arial" w:hAnsi="Arial" w:cs="Arial"/>
        </w:rPr>
        <w:t xml:space="preserve"> </w:t>
      </w:r>
      <w:r w:rsidR="004D3FBE">
        <w:rPr>
          <w:rFonts w:ascii="Arial" w:hAnsi="Arial" w:cs="Arial"/>
        </w:rPr>
        <w:t>are</w:t>
      </w:r>
      <w:r w:rsidR="00FB744F">
        <w:rPr>
          <w:rFonts w:ascii="Arial" w:hAnsi="Arial" w:cs="Arial"/>
        </w:rPr>
        <w:t xml:space="preserve"> identified</w:t>
      </w:r>
      <w:r w:rsidR="001E5B74">
        <w:rPr>
          <w:rFonts w:ascii="Arial" w:hAnsi="Arial" w:cs="Arial"/>
        </w:rPr>
        <w:t xml:space="preserve"> as deities</w:t>
      </w:r>
      <w:r w:rsidR="00FB744F">
        <w:rPr>
          <w:rFonts w:ascii="Arial" w:hAnsi="Arial" w:cs="Arial"/>
        </w:rPr>
        <w:t xml:space="preserve"> by the presence of attributes such as the helmet of Athena and lion skin of Herakles</w:t>
      </w:r>
      <w:r w:rsidR="004D3FBE">
        <w:rPr>
          <w:rFonts w:ascii="Arial" w:hAnsi="Arial" w:cs="Arial"/>
        </w:rPr>
        <w:t>.</w:t>
      </w:r>
    </w:p>
    <w:p w14:paraId="68F7A677" w14:textId="77777777" w:rsidR="00BC5C72" w:rsidRPr="002D733A" w:rsidRDefault="00BC5C72" w:rsidP="00A50484">
      <w:pPr>
        <w:tabs>
          <w:tab w:val="left" w:pos="0"/>
          <w:tab w:val="left" w:pos="567"/>
        </w:tabs>
        <w:spacing w:line="480" w:lineRule="auto"/>
        <w:jc w:val="both"/>
        <w:rPr>
          <w:rFonts w:ascii="Arial" w:hAnsi="Arial" w:cs="Arial"/>
        </w:rPr>
      </w:pPr>
    </w:p>
    <w:p w14:paraId="7FBA0DED" w14:textId="45FC0E3D" w:rsidR="00BC5C72" w:rsidRPr="002D733A" w:rsidRDefault="00BC5C72" w:rsidP="00A50484">
      <w:pPr>
        <w:tabs>
          <w:tab w:val="left" w:pos="0"/>
          <w:tab w:val="left" w:pos="567"/>
        </w:tabs>
        <w:spacing w:line="480" w:lineRule="auto"/>
        <w:jc w:val="both"/>
        <w:rPr>
          <w:rFonts w:ascii="Arial" w:hAnsi="Arial" w:cs="Arial"/>
        </w:rPr>
      </w:pPr>
      <w:r w:rsidRPr="002D733A">
        <w:rPr>
          <w:rFonts w:ascii="Arial" w:hAnsi="Arial" w:cs="Arial"/>
        </w:rPr>
        <w:t xml:space="preserve">Arguments for reading </w:t>
      </w:r>
      <w:proofErr w:type="spellStart"/>
      <w:r w:rsidRPr="002D733A">
        <w:rPr>
          <w:rFonts w:ascii="Arial" w:hAnsi="Arial" w:cs="Arial"/>
        </w:rPr>
        <w:t>Poggio</w:t>
      </w:r>
      <w:proofErr w:type="spellEnd"/>
      <w:r w:rsidRPr="002D733A">
        <w:rPr>
          <w:rFonts w:ascii="Arial" w:hAnsi="Arial" w:cs="Arial"/>
        </w:rPr>
        <w:t xml:space="preserve"> </w:t>
      </w:r>
      <w:proofErr w:type="spellStart"/>
      <w:r w:rsidRPr="002D733A">
        <w:rPr>
          <w:rFonts w:ascii="Arial" w:hAnsi="Arial" w:cs="Arial"/>
        </w:rPr>
        <w:t>Civitate’s</w:t>
      </w:r>
      <w:proofErr w:type="spellEnd"/>
      <w:r w:rsidRPr="002D733A">
        <w:rPr>
          <w:rFonts w:ascii="Arial" w:hAnsi="Arial" w:cs="Arial"/>
        </w:rPr>
        <w:t xml:space="preserve"> Archaic Building as religious are made on the grounds of artistic </w:t>
      </w:r>
      <w:proofErr w:type="spellStart"/>
      <w:r w:rsidRPr="002D733A">
        <w:rPr>
          <w:rFonts w:ascii="Arial" w:hAnsi="Arial" w:cs="Arial"/>
        </w:rPr>
        <w:t>comparanda</w:t>
      </w:r>
      <w:proofErr w:type="spellEnd"/>
      <w:r w:rsidRPr="002D733A">
        <w:rPr>
          <w:rFonts w:ascii="Arial" w:hAnsi="Arial" w:cs="Arial"/>
        </w:rPr>
        <w:t xml:space="preserve"> and the supposed ritual destruction of the site.</w:t>
      </w:r>
      <w:bookmarkStart w:id="77" w:name="BRANCH_18"/>
      <w:r w:rsidRPr="002D733A">
        <w:rPr>
          <w:rFonts w:ascii="Arial" w:hAnsi="Arial" w:cs="Arial"/>
        </w:rPr>
        <w:t xml:space="preserve"> Artistic </w:t>
      </w:r>
      <w:proofErr w:type="spellStart"/>
      <w:r w:rsidRPr="002D733A">
        <w:rPr>
          <w:rFonts w:ascii="Arial" w:hAnsi="Arial" w:cs="Arial"/>
        </w:rPr>
        <w:t>comparanda</w:t>
      </w:r>
      <w:proofErr w:type="spellEnd"/>
      <w:r w:rsidRPr="002D733A">
        <w:rPr>
          <w:rFonts w:ascii="Arial" w:hAnsi="Arial" w:cs="Arial"/>
        </w:rPr>
        <w:t xml:space="preserve"> can be found in painted pottery and bronze reliefs from the Orientalizing period. Here, divinities are frequently represented alongside fantastic animals, and the presence of these two motifs together on the roof at </w:t>
      </w:r>
      <w:proofErr w:type="spellStart"/>
      <w:r w:rsidRPr="002D733A">
        <w:rPr>
          <w:rFonts w:ascii="Arial" w:hAnsi="Arial" w:cs="Arial"/>
        </w:rPr>
        <w:t>Poggio</w:t>
      </w:r>
      <w:proofErr w:type="spellEnd"/>
      <w:r w:rsidRPr="002D733A">
        <w:rPr>
          <w:rFonts w:ascii="Arial" w:hAnsi="Arial" w:cs="Arial"/>
        </w:rPr>
        <w:t xml:space="preserve"> </w:t>
      </w:r>
      <w:proofErr w:type="spellStart"/>
      <w:r w:rsidRPr="002D733A">
        <w:rPr>
          <w:rFonts w:ascii="Arial" w:hAnsi="Arial" w:cs="Arial"/>
        </w:rPr>
        <w:t>Civitate</w:t>
      </w:r>
      <w:proofErr w:type="spellEnd"/>
      <w:r w:rsidRPr="002D733A">
        <w:rPr>
          <w:rFonts w:ascii="Arial" w:hAnsi="Arial" w:cs="Arial"/>
        </w:rPr>
        <w:t xml:space="preserve"> has been taken to indicate that the seated figures are divine (Phillips 1992: 47)</w:t>
      </w:r>
      <w:bookmarkStart w:id="78" w:name="BRANCH_19"/>
      <w:bookmarkStart w:id="79" w:name="_MV3BS_19"/>
      <w:bookmarkEnd w:id="77"/>
      <w:r w:rsidRPr="002D733A">
        <w:rPr>
          <w:rFonts w:ascii="Arial" w:hAnsi="Arial" w:cs="Arial"/>
        </w:rPr>
        <w:t xml:space="preserve">. Another stylistic argument is made on the grounds that the seated acroteria are shown in a similar manner to seated figures on the </w:t>
      </w:r>
      <w:r w:rsidRPr="002D733A">
        <w:rPr>
          <w:rFonts w:ascii="Arial" w:hAnsi="Arial" w:cs="Arial"/>
        </w:rPr>
        <w:lastRenderedPageBreak/>
        <w:t>assembly revetment plaques from the building</w:t>
      </w:r>
      <w:r>
        <w:rPr>
          <w:rFonts w:ascii="Arial" w:hAnsi="Arial" w:cs="Arial"/>
        </w:rPr>
        <w:t xml:space="preserve"> (</w:t>
      </w:r>
      <w:r>
        <w:rPr>
          <w:rFonts w:ascii="Arial" w:hAnsi="Arial" w:cs="Arial"/>
          <w:b/>
        </w:rPr>
        <w:t>Fig.9</w:t>
      </w:r>
      <w:r>
        <w:rPr>
          <w:rFonts w:ascii="Arial" w:hAnsi="Arial" w:cs="Arial"/>
        </w:rPr>
        <w:t>)</w:t>
      </w:r>
      <w:r w:rsidRPr="002D733A">
        <w:rPr>
          <w:rFonts w:ascii="Arial" w:hAnsi="Arial" w:cs="Arial"/>
        </w:rPr>
        <w:t xml:space="preserve"> (</w:t>
      </w:r>
      <w:proofErr w:type="spellStart"/>
      <w:r w:rsidRPr="002D733A">
        <w:rPr>
          <w:rFonts w:ascii="Arial" w:hAnsi="Arial" w:cs="Arial"/>
        </w:rPr>
        <w:t>Edlund</w:t>
      </w:r>
      <w:proofErr w:type="spellEnd"/>
      <w:r w:rsidR="007224B1">
        <w:rPr>
          <w:rFonts w:ascii="Arial" w:hAnsi="Arial" w:cs="Arial"/>
        </w:rPr>
        <w:t>-</w:t>
      </w:r>
      <w:r w:rsidRPr="002D733A">
        <w:rPr>
          <w:rFonts w:ascii="Arial" w:hAnsi="Arial" w:cs="Arial"/>
        </w:rPr>
        <w:t>Berry 1993: 120). These figures are often interpreted as gods (</w:t>
      </w:r>
      <w:proofErr w:type="spellStart"/>
      <w:r w:rsidRPr="002D733A">
        <w:rPr>
          <w:rFonts w:ascii="Arial" w:hAnsi="Arial" w:cs="Arial"/>
        </w:rPr>
        <w:t>Rathje</w:t>
      </w:r>
      <w:proofErr w:type="spellEnd"/>
      <w:r w:rsidRPr="002D733A">
        <w:rPr>
          <w:rFonts w:ascii="Arial" w:hAnsi="Arial" w:cs="Arial"/>
        </w:rPr>
        <w:t xml:space="preserve"> 2007: 180). </w:t>
      </w:r>
    </w:p>
    <w:p w14:paraId="1FB5301D" w14:textId="77777777" w:rsidR="00BC5C72" w:rsidRPr="002D733A" w:rsidRDefault="00BC5C72" w:rsidP="00A50484">
      <w:pPr>
        <w:tabs>
          <w:tab w:val="left" w:pos="0"/>
          <w:tab w:val="left" w:pos="567"/>
        </w:tabs>
        <w:spacing w:line="480" w:lineRule="auto"/>
        <w:jc w:val="both"/>
        <w:rPr>
          <w:rFonts w:ascii="Arial" w:hAnsi="Arial" w:cs="Arial"/>
        </w:rPr>
      </w:pPr>
    </w:p>
    <w:p w14:paraId="05039B7C" w14:textId="4CAA31C8" w:rsidR="00BC5C72" w:rsidRPr="002D733A" w:rsidRDefault="00BC5C72" w:rsidP="00A50484">
      <w:pPr>
        <w:tabs>
          <w:tab w:val="left" w:pos="0"/>
          <w:tab w:val="left" w:pos="567"/>
        </w:tabs>
        <w:jc w:val="center"/>
        <w:rPr>
          <w:rFonts w:ascii="Arial" w:hAnsi="Arial" w:cs="Arial"/>
        </w:rPr>
      </w:pPr>
      <w:r w:rsidRPr="002D733A">
        <w:rPr>
          <w:rFonts w:ascii="Arial" w:hAnsi="Arial" w:cs="Arial"/>
          <w:b/>
        </w:rPr>
        <w:t>Fig.9</w:t>
      </w:r>
      <w:r w:rsidRPr="002D733A">
        <w:rPr>
          <w:rFonts w:ascii="Arial" w:hAnsi="Arial" w:cs="Arial"/>
        </w:rPr>
        <w:t xml:space="preserve"> Line drawing of one of the terracotta revetment plaques from the Archaic Building, illustrating an assembly scene. The participants in this scene are commonly interpreted as gods</w:t>
      </w:r>
      <w:r w:rsidR="007224B1">
        <w:rPr>
          <w:rFonts w:ascii="Arial" w:hAnsi="Arial" w:cs="Arial"/>
        </w:rPr>
        <w:t>.</w:t>
      </w:r>
    </w:p>
    <w:p w14:paraId="76709A71" w14:textId="77777777" w:rsidR="00BC5C72" w:rsidRPr="002D733A" w:rsidRDefault="00BC5C72" w:rsidP="00A50484">
      <w:pPr>
        <w:tabs>
          <w:tab w:val="left" w:pos="0"/>
          <w:tab w:val="left" w:pos="567"/>
        </w:tabs>
        <w:jc w:val="center"/>
        <w:rPr>
          <w:rFonts w:ascii="Arial" w:hAnsi="Arial" w:cs="Arial"/>
        </w:rPr>
      </w:pPr>
      <w:r w:rsidRPr="002D733A">
        <w:rPr>
          <w:rFonts w:ascii="Arial" w:hAnsi="Arial" w:cs="Arial"/>
          <w:b/>
        </w:rPr>
        <w:t xml:space="preserve">Source: </w:t>
      </w:r>
      <w:r w:rsidRPr="002D733A">
        <w:rPr>
          <w:rFonts w:ascii="Arial" w:hAnsi="Arial" w:cs="Arial"/>
        </w:rPr>
        <w:t xml:space="preserve">Drawing by Renate </w:t>
      </w:r>
      <w:proofErr w:type="spellStart"/>
      <w:r w:rsidRPr="002D733A">
        <w:rPr>
          <w:rFonts w:ascii="Arial" w:hAnsi="Arial" w:cs="Arial"/>
        </w:rPr>
        <w:t>Sponer</w:t>
      </w:r>
      <w:proofErr w:type="spellEnd"/>
      <w:r w:rsidRPr="002D733A">
        <w:rPr>
          <w:rFonts w:ascii="Arial" w:hAnsi="Arial" w:cs="Arial"/>
        </w:rPr>
        <w:t xml:space="preserve"> Za for Winter, Symbols of Wealth and Power, 2009, Ill. 3.7.3. 3.D.5.c.</w:t>
      </w:r>
    </w:p>
    <w:p w14:paraId="58E1DC4E" w14:textId="77777777" w:rsidR="00BC5C72" w:rsidRPr="002D733A" w:rsidRDefault="00BC5C72" w:rsidP="00A50484">
      <w:pPr>
        <w:tabs>
          <w:tab w:val="left" w:pos="0"/>
          <w:tab w:val="left" w:pos="567"/>
        </w:tabs>
        <w:spacing w:line="480" w:lineRule="auto"/>
        <w:jc w:val="both"/>
        <w:rPr>
          <w:rFonts w:ascii="Arial" w:hAnsi="Arial" w:cs="Arial"/>
        </w:rPr>
      </w:pPr>
    </w:p>
    <w:p w14:paraId="6BCD94E5" w14:textId="77777777" w:rsidR="00BC5C72" w:rsidRPr="002D733A" w:rsidRDefault="00BC5C72" w:rsidP="00A50484">
      <w:pPr>
        <w:tabs>
          <w:tab w:val="left" w:pos="0"/>
          <w:tab w:val="left" w:pos="567"/>
        </w:tabs>
        <w:spacing w:line="480" w:lineRule="auto"/>
        <w:jc w:val="both"/>
        <w:rPr>
          <w:rFonts w:ascii="Arial" w:hAnsi="Arial" w:cs="Arial"/>
        </w:rPr>
      </w:pPr>
      <w:r w:rsidRPr="002D733A">
        <w:rPr>
          <w:rFonts w:ascii="Arial" w:hAnsi="Arial" w:cs="Arial"/>
        </w:rPr>
        <w:t xml:space="preserve">The supposed ritual destruction of the Archaic Building may also indicate a religious function. </w:t>
      </w:r>
      <w:bookmarkEnd w:id="78"/>
      <w:bookmarkEnd w:id="79"/>
      <w:r w:rsidRPr="002D733A">
        <w:rPr>
          <w:rFonts w:ascii="Arial" w:hAnsi="Arial" w:cs="Arial"/>
        </w:rPr>
        <w:t xml:space="preserve">Scholars see evidence for ritual destruction at </w:t>
      </w:r>
      <w:proofErr w:type="spellStart"/>
      <w:r w:rsidRPr="002D733A">
        <w:rPr>
          <w:rFonts w:ascii="Arial" w:hAnsi="Arial" w:cs="Arial"/>
        </w:rPr>
        <w:t>Poggio</w:t>
      </w:r>
      <w:proofErr w:type="spellEnd"/>
      <w:r w:rsidRPr="002D733A">
        <w:rPr>
          <w:rFonts w:ascii="Arial" w:hAnsi="Arial" w:cs="Arial"/>
        </w:rPr>
        <w:t xml:space="preserve"> </w:t>
      </w:r>
      <w:proofErr w:type="spellStart"/>
      <w:r w:rsidRPr="002D733A">
        <w:rPr>
          <w:rFonts w:ascii="Arial" w:hAnsi="Arial" w:cs="Arial"/>
        </w:rPr>
        <w:t>Civitate</w:t>
      </w:r>
      <w:proofErr w:type="spellEnd"/>
      <w:r w:rsidRPr="002D733A">
        <w:rPr>
          <w:rFonts w:ascii="Arial" w:hAnsi="Arial" w:cs="Arial"/>
        </w:rPr>
        <w:t xml:space="preserve"> in the burial of some of the architectural </w:t>
      </w:r>
      <w:proofErr w:type="spellStart"/>
      <w:r w:rsidRPr="002D733A">
        <w:rPr>
          <w:rFonts w:ascii="Arial" w:hAnsi="Arial" w:cs="Arial"/>
        </w:rPr>
        <w:t>terracottas</w:t>
      </w:r>
      <w:proofErr w:type="spellEnd"/>
      <w:r w:rsidRPr="002D733A">
        <w:rPr>
          <w:rFonts w:ascii="Arial" w:hAnsi="Arial" w:cs="Arial"/>
        </w:rPr>
        <w:t xml:space="preserve"> in the fossa ditch, 25m away from the building (</w:t>
      </w:r>
      <w:proofErr w:type="spellStart"/>
      <w:r w:rsidRPr="002D733A">
        <w:rPr>
          <w:rFonts w:ascii="Arial" w:hAnsi="Arial" w:cs="Arial"/>
        </w:rPr>
        <w:t>Edlund</w:t>
      </w:r>
      <w:proofErr w:type="spellEnd"/>
      <w:r w:rsidRPr="002D733A">
        <w:rPr>
          <w:rFonts w:ascii="Arial" w:hAnsi="Arial" w:cs="Arial"/>
        </w:rPr>
        <w:t>-Berry 1993: 17). This has been taken to indicate the deliberate removal of these artefacts.</w:t>
      </w:r>
      <w:bookmarkStart w:id="80" w:name="BRANCH_21"/>
      <w:bookmarkStart w:id="81" w:name="_MV3BS_21"/>
      <w:r w:rsidRPr="002D733A">
        <w:rPr>
          <w:rFonts w:ascii="Arial" w:hAnsi="Arial" w:cs="Arial"/>
        </w:rPr>
        <w:t xml:space="preserve"> There is comparative evidence from Etruscan religious contexts for the burial of sacred images. For example, the temple </w:t>
      </w:r>
      <w:proofErr w:type="spellStart"/>
      <w:r w:rsidRPr="002D733A">
        <w:rPr>
          <w:rFonts w:ascii="Arial" w:hAnsi="Arial" w:cs="Arial"/>
        </w:rPr>
        <w:t>terracottas</w:t>
      </w:r>
      <w:proofErr w:type="spellEnd"/>
      <w:r w:rsidRPr="002D733A">
        <w:rPr>
          <w:rFonts w:ascii="Arial" w:hAnsi="Arial" w:cs="Arial"/>
        </w:rPr>
        <w:t xml:space="preserve"> at Veii underwent a similar deposition (De </w:t>
      </w:r>
      <w:proofErr w:type="spellStart"/>
      <w:r w:rsidRPr="002D733A">
        <w:rPr>
          <w:rFonts w:ascii="Arial" w:hAnsi="Arial" w:cs="Arial"/>
        </w:rPr>
        <w:t>Grummond</w:t>
      </w:r>
      <w:proofErr w:type="spellEnd"/>
      <w:r w:rsidRPr="002D733A">
        <w:rPr>
          <w:rFonts w:ascii="Arial" w:hAnsi="Arial" w:cs="Arial"/>
        </w:rPr>
        <w:t xml:space="preserve"> 1997: 33).</w:t>
      </w:r>
      <w:bookmarkStart w:id="82" w:name="BRANCH_22"/>
      <w:bookmarkStart w:id="83" w:name="_MV3BS_22"/>
      <w:bookmarkEnd w:id="80"/>
      <w:bookmarkEnd w:id="81"/>
      <w:r w:rsidRPr="002D733A">
        <w:rPr>
          <w:rFonts w:ascii="Arial" w:hAnsi="Arial" w:cs="Arial"/>
        </w:rPr>
        <w:t xml:space="preserve"> Other evidence for ritual destruction comes from a well on the site, which contained large quantities of roof tile, </w:t>
      </w:r>
      <w:r>
        <w:rPr>
          <w:rFonts w:ascii="Arial" w:hAnsi="Arial" w:cs="Arial"/>
        </w:rPr>
        <w:t xml:space="preserve">all </w:t>
      </w:r>
      <w:r w:rsidRPr="002D733A">
        <w:rPr>
          <w:rFonts w:ascii="Arial" w:hAnsi="Arial" w:cs="Arial"/>
        </w:rPr>
        <w:t xml:space="preserve">dated to the Archaic period (Tuck et al. 2010: 97). The excavator has concluded that the tiles were deliberately deposited there as part of the ritual destruction (Tuck et al. 2010: 102). </w:t>
      </w:r>
      <w:bookmarkEnd w:id="82"/>
      <w:r w:rsidRPr="002D733A">
        <w:rPr>
          <w:rFonts w:ascii="Arial" w:hAnsi="Arial" w:cs="Arial"/>
        </w:rPr>
        <w:t>Ritual destruction of a site is thought to be an indicator of sanctity (</w:t>
      </w:r>
      <w:proofErr w:type="spellStart"/>
      <w:r w:rsidRPr="002D733A">
        <w:rPr>
          <w:rFonts w:ascii="Arial" w:hAnsi="Arial" w:cs="Arial"/>
        </w:rPr>
        <w:t>Edlund</w:t>
      </w:r>
      <w:proofErr w:type="spellEnd"/>
      <w:r w:rsidRPr="002D733A">
        <w:rPr>
          <w:rFonts w:ascii="Arial" w:hAnsi="Arial" w:cs="Arial"/>
        </w:rPr>
        <w:t xml:space="preserve">-Berry 1993: 121), so this evidence has brought about the conclusion that </w:t>
      </w:r>
      <w:proofErr w:type="spellStart"/>
      <w:r w:rsidRPr="002D733A">
        <w:rPr>
          <w:rFonts w:ascii="Arial" w:hAnsi="Arial" w:cs="Arial"/>
        </w:rPr>
        <w:t>Poggio</w:t>
      </w:r>
      <w:proofErr w:type="spellEnd"/>
      <w:r w:rsidRPr="002D733A">
        <w:rPr>
          <w:rFonts w:ascii="Arial" w:hAnsi="Arial" w:cs="Arial"/>
        </w:rPr>
        <w:t xml:space="preserve"> </w:t>
      </w:r>
      <w:proofErr w:type="spellStart"/>
      <w:r w:rsidRPr="002D733A">
        <w:rPr>
          <w:rFonts w:ascii="Arial" w:hAnsi="Arial" w:cs="Arial"/>
        </w:rPr>
        <w:t>Civitate</w:t>
      </w:r>
      <w:proofErr w:type="spellEnd"/>
      <w:r w:rsidRPr="002D733A">
        <w:rPr>
          <w:rFonts w:ascii="Arial" w:hAnsi="Arial" w:cs="Arial"/>
        </w:rPr>
        <w:t xml:space="preserve"> was a sanctuary</w:t>
      </w:r>
      <w:bookmarkEnd w:id="83"/>
      <w:r w:rsidRPr="002D733A">
        <w:rPr>
          <w:rFonts w:ascii="Arial" w:hAnsi="Arial" w:cs="Arial"/>
        </w:rPr>
        <w:t>, and that the acroteria represent divinities.</w:t>
      </w:r>
    </w:p>
    <w:p w14:paraId="48D5F8FF" w14:textId="77777777" w:rsidR="00BC5C72" w:rsidRPr="002D733A" w:rsidRDefault="00BC5C72" w:rsidP="00A50484">
      <w:pPr>
        <w:tabs>
          <w:tab w:val="left" w:pos="0"/>
          <w:tab w:val="left" w:pos="567"/>
        </w:tabs>
        <w:spacing w:line="480" w:lineRule="auto"/>
        <w:jc w:val="both"/>
        <w:rPr>
          <w:rFonts w:ascii="Arial" w:hAnsi="Arial" w:cs="Arial"/>
        </w:rPr>
      </w:pPr>
    </w:p>
    <w:p w14:paraId="53BE2660" w14:textId="4E2AF77E" w:rsidR="00BC5C72" w:rsidRPr="002D733A" w:rsidRDefault="00BC5C72" w:rsidP="00A50484">
      <w:pPr>
        <w:tabs>
          <w:tab w:val="left" w:pos="0"/>
          <w:tab w:val="left" w:pos="567"/>
        </w:tabs>
        <w:spacing w:line="480" w:lineRule="auto"/>
        <w:jc w:val="both"/>
        <w:rPr>
          <w:rFonts w:ascii="Arial" w:hAnsi="Arial" w:cs="Arial"/>
        </w:rPr>
      </w:pPr>
      <w:r w:rsidRPr="002D733A">
        <w:rPr>
          <w:rFonts w:ascii="Arial" w:hAnsi="Arial" w:cs="Arial"/>
        </w:rPr>
        <w:t xml:space="preserve">However, there are many counterarguments to this theory. First, the plan of the Archaic Building is nothing like any other known religious structure (Phillips 1992: xv). There are no votives, altars, or religious inscriptions at </w:t>
      </w:r>
      <w:proofErr w:type="spellStart"/>
      <w:r w:rsidRPr="002D733A">
        <w:rPr>
          <w:rFonts w:ascii="Arial" w:hAnsi="Arial" w:cs="Arial"/>
        </w:rPr>
        <w:t>Poggio</w:t>
      </w:r>
      <w:proofErr w:type="spellEnd"/>
      <w:r w:rsidRPr="002D733A">
        <w:rPr>
          <w:rFonts w:ascii="Arial" w:hAnsi="Arial" w:cs="Arial"/>
        </w:rPr>
        <w:t xml:space="preserve"> </w:t>
      </w:r>
      <w:proofErr w:type="spellStart"/>
      <w:r w:rsidRPr="002D733A">
        <w:rPr>
          <w:rFonts w:ascii="Arial" w:hAnsi="Arial" w:cs="Arial"/>
        </w:rPr>
        <w:t>Civitate</w:t>
      </w:r>
      <w:proofErr w:type="spellEnd"/>
      <w:r w:rsidRPr="002D733A">
        <w:rPr>
          <w:rFonts w:ascii="Arial" w:hAnsi="Arial" w:cs="Arial"/>
        </w:rPr>
        <w:t>, which are indicative of a sanctuary (</w:t>
      </w:r>
      <w:proofErr w:type="spellStart"/>
      <w:r w:rsidRPr="002D733A">
        <w:rPr>
          <w:rFonts w:ascii="Arial" w:hAnsi="Arial" w:cs="Arial"/>
        </w:rPr>
        <w:t>Damgaard</w:t>
      </w:r>
      <w:proofErr w:type="spellEnd"/>
      <w:r w:rsidRPr="002D733A">
        <w:rPr>
          <w:rFonts w:ascii="Arial" w:hAnsi="Arial" w:cs="Arial"/>
        </w:rPr>
        <w:t xml:space="preserve"> Andersen 1990: 79). </w:t>
      </w:r>
      <w:r w:rsidRPr="002D733A">
        <w:rPr>
          <w:rFonts w:ascii="Arial" w:hAnsi="Arial" w:cs="Arial"/>
        </w:rPr>
        <w:lastRenderedPageBreak/>
        <w:t>The stylisti</w:t>
      </w:r>
      <w:r>
        <w:rPr>
          <w:rFonts w:ascii="Arial" w:hAnsi="Arial" w:cs="Arial"/>
        </w:rPr>
        <w:t>c evidence is also problematic: t</w:t>
      </w:r>
      <w:r w:rsidRPr="002D733A">
        <w:rPr>
          <w:rFonts w:ascii="Arial" w:hAnsi="Arial" w:cs="Arial"/>
        </w:rPr>
        <w:t>hat the figures on the assembly plaque are divinities is contentious (</w:t>
      </w:r>
      <w:proofErr w:type="spellStart"/>
      <w:r w:rsidRPr="002D733A">
        <w:rPr>
          <w:rFonts w:ascii="Arial" w:hAnsi="Arial" w:cs="Arial"/>
        </w:rPr>
        <w:t>Damgaard</w:t>
      </w:r>
      <w:proofErr w:type="spellEnd"/>
      <w:r w:rsidRPr="002D733A">
        <w:rPr>
          <w:rFonts w:ascii="Arial" w:hAnsi="Arial" w:cs="Arial"/>
        </w:rPr>
        <w:t xml:space="preserve"> Andersen 1990: 79)</w:t>
      </w:r>
      <w:r>
        <w:rPr>
          <w:rFonts w:ascii="Arial" w:hAnsi="Arial" w:cs="Arial"/>
        </w:rPr>
        <w:t>; t</w:t>
      </w:r>
      <w:r w:rsidRPr="002D733A">
        <w:rPr>
          <w:rFonts w:ascii="Arial" w:hAnsi="Arial" w:cs="Arial"/>
        </w:rPr>
        <w:t>he assembly scene may equally represent mortal banqueters (</w:t>
      </w:r>
      <w:proofErr w:type="spellStart"/>
      <w:r w:rsidRPr="002D733A">
        <w:rPr>
          <w:rFonts w:ascii="Arial" w:hAnsi="Arial" w:cs="Arial"/>
        </w:rPr>
        <w:t>Rathje</w:t>
      </w:r>
      <w:proofErr w:type="spellEnd"/>
      <w:r w:rsidRPr="002D733A">
        <w:rPr>
          <w:rFonts w:ascii="Arial" w:hAnsi="Arial" w:cs="Arial"/>
        </w:rPr>
        <w:t xml:space="preserve"> 2007: 180). Furthermore, </w:t>
      </w:r>
      <w:r w:rsidR="00FB744F">
        <w:rPr>
          <w:rFonts w:ascii="Arial" w:hAnsi="Arial" w:cs="Arial"/>
        </w:rPr>
        <w:t xml:space="preserve">unlike the comparable examples of acroteria from Veii, </w:t>
      </w:r>
      <w:proofErr w:type="spellStart"/>
      <w:r w:rsidR="00FB744F">
        <w:rPr>
          <w:rFonts w:ascii="Arial" w:hAnsi="Arial" w:cs="Arial"/>
        </w:rPr>
        <w:t>Caere</w:t>
      </w:r>
      <w:proofErr w:type="spellEnd"/>
      <w:r w:rsidR="00FB744F">
        <w:rPr>
          <w:rFonts w:ascii="Arial" w:hAnsi="Arial" w:cs="Arial"/>
        </w:rPr>
        <w:t xml:space="preserve">, and S. </w:t>
      </w:r>
      <w:proofErr w:type="spellStart"/>
      <w:r w:rsidR="00FB744F">
        <w:rPr>
          <w:rFonts w:ascii="Arial" w:hAnsi="Arial" w:cs="Arial"/>
        </w:rPr>
        <w:t>Ombono</w:t>
      </w:r>
      <w:proofErr w:type="spellEnd"/>
      <w:r w:rsidR="00FB744F">
        <w:rPr>
          <w:rFonts w:ascii="Arial" w:hAnsi="Arial" w:cs="Arial"/>
        </w:rPr>
        <w:t xml:space="preserve">, which bear attributes of the gods and goddesses that they represent, </w:t>
      </w:r>
      <w:r w:rsidRPr="002D733A">
        <w:rPr>
          <w:rFonts w:ascii="Arial" w:hAnsi="Arial" w:cs="Arial"/>
        </w:rPr>
        <w:t xml:space="preserve">no extant iconographic feature of the acroteria </w:t>
      </w:r>
      <w:r w:rsidR="004D3FBE">
        <w:rPr>
          <w:rFonts w:ascii="Arial" w:hAnsi="Arial" w:cs="Arial"/>
        </w:rPr>
        <w:t xml:space="preserve">at </w:t>
      </w:r>
      <w:proofErr w:type="spellStart"/>
      <w:r w:rsidR="004D3FBE">
        <w:rPr>
          <w:rFonts w:ascii="Arial" w:hAnsi="Arial" w:cs="Arial"/>
        </w:rPr>
        <w:t>Poggio</w:t>
      </w:r>
      <w:proofErr w:type="spellEnd"/>
      <w:r w:rsidR="004D3FBE">
        <w:rPr>
          <w:rFonts w:ascii="Arial" w:hAnsi="Arial" w:cs="Arial"/>
        </w:rPr>
        <w:t xml:space="preserve"> </w:t>
      </w:r>
      <w:proofErr w:type="spellStart"/>
      <w:r w:rsidR="004D3FBE">
        <w:rPr>
          <w:rFonts w:ascii="Arial" w:hAnsi="Arial" w:cs="Arial"/>
        </w:rPr>
        <w:t>Civitate</w:t>
      </w:r>
      <w:proofErr w:type="spellEnd"/>
      <w:r w:rsidR="004D3FBE">
        <w:rPr>
          <w:rFonts w:ascii="Arial" w:hAnsi="Arial" w:cs="Arial"/>
        </w:rPr>
        <w:t xml:space="preserve"> </w:t>
      </w:r>
      <w:r w:rsidRPr="002D733A">
        <w:rPr>
          <w:rFonts w:ascii="Arial" w:hAnsi="Arial" w:cs="Arial"/>
        </w:rPr>
        <w:t xml:space="preserve">suggests that they are divinities (De </w:t>
      </w:r>
      <w:proofErr w:type="spellStart"/>
      <w:r w:rsidRPr="002D733A">
        <w:rPr>
          <w:rFonts w:ascii="Arial" w:hAnsi="Arial" w:cs="Arial"/>
        </w:rPr>
        <w:t>Grummond</w:t>
      </w:r>
      <w:proofErr w:type="spellEnd"/>
      <w:r w:rsidRPr="002D733A">
        <w:rPr>
          <w:rFonts w:ascii="Arial" w:hAnsi="Arial" w:cs="Arial"/>
        </w:rPr>
        <w:t xml:space="preserve"> 1997: 36).</w:t>
      </w:r>
      <w:bookmarkStart w:id="84" w:name="BRANCH_29"/>
      <w:bookmarkStart w:id="85" w:name="_MV3BS_29"/>
    </w:p>
    <w:p w14:paraId="40D3259D" w14:textId="77777777" w:rsidR="00BC5C72" w:rsidRPr="002D733A" w:rsidRDefault="00BC5C72" w:rsidP="00A50484">
      <w:pPr>
        <w:tabs>
          <w:tab w:val="left" w:pos="0"/>
          <w:tab w:val="left" w:pos="567"/>
        </w:tabs>
        <w:spacing w:line="480" w:lineRule="auto"/>
        <w:jc w:val="both"/>
        <w:rPr>
          <w:rFonts w:ascii="Arial" w:hAnsi="Arial" w:cs="Arial"/>
        </w:rPr>
      </w:pPr>
    </w:p>
    <w:p w14:paraId="7F56D1B9" w14:textId="77777777" w:rsidR="00BC5C72" w:rsidRDefault="00BC5C72" w:rsidP="00A50484">
      <w:pPr>
        <w:tabs>
          <w:tab w:val="left" w:pos="0"/>
          <w:tab w:val="left" w:pos="567"/>
        </w:tabs>
        <w:spacing w:line="480" w:lineRule="auto"/>
        <w:jc w:val="both"/>
        <w:rPr>
          <w:rFonts w:ascii="Arial" w:hAnsi="Arial" w:cs="Arial"/>
        </w:rPr>
      </w:pPr>
      <w:r w:rsidRPr="002D733A">
        <w:rPr>
          <w:rFonts w:ascii="Arial" w:hAnsi="Arial" w:cs="Arial"/>
        </w:rPr>
        <w:t xml:space="preserve">Additionally, </w:t>
      </w:r>
      <w:r>
        <w:rPr>
          <w:rFonts w:ascii="Arial" w:hAnsi="Arial" w:cs="Arial"/>
        </w:rPr>
        <w:t>the claim that</w:t>
      </w:r>
      <w:r w:rsidRPr="002D733A">
        <w:rPr>
          <w:rFonts w:ascii="Arial" w:hAnsi="Arial" w:cs="Arial"/>
        </w:rPr>
        <w:t xml:space="preserve"> the site was ritually destroyed is not universally accepted.</w:t>
      </w:r>
      <w:bookmarkEnd w:id="84"/>
      <w:bookmarkEnd w:id="85"/>
      <w:r w:rsidRPr="002D733A">
        <w:rPr>
          <w:rFonts w:ascii="Arial" w:hAnsi="Arial" w:cs="Arial"/>
        </w:rPr>
        <w:t xml:space="preserve"> Most arguments regarding the ritual destruction rest on the fact that the acroteria were ritually buried. But not all the </w:t>
      </w:r>
      <w:proofErr w:type="spellStart"/>
      <w:r w:rsidRPr="002D733A">
        <w:rPr>
          <w:rFonts w:ascii="Arial" w:hAnsi="Arial" w:cs="Arial"/>
        </w:rPr>
        <w:t>terracottas</w:t>
      </w:r>
      <w:proofErr w:type="spellEnd"/>
      <w:r w:rsidRPr="002D733A">
        <w:rPr>
          <w:rFonts w:ascii="Arial" w:hAnsi="Arial" w:cs="Arial"/>
        </w:rPr>
        <w:t xml:space="preserve"> from the Archaic building were found in the so-called ritual burial area; some were found where they are likely to have fallen during the building's collapse (De </w:t>
      </w:r>
      <w:proofErr w:type="spellStart"/>
      <w:r w:rsidRPr="002D733A">
        <w:rPr>
          <w:rFonts w:ascii="Arial" w:hAnsi="Arial" w:cs="Arial"/>
        </w:rPr>
        <w:t>Grummond</w:t>
      </w:r>
      <w:proofErr w:type="spellEnd"/>
      <w:r w:rsidRPr="002D733A">
        <w:rPr>
          <w:rFonts w:ascii="Arial" w:hAnsi="Arial" w:cs="Arial"/>
        </w:rPr>
        <w:t xml:space="preserve"> 1997: 33). If ritual burial of the acroteria was the intention, the job was incomplete (De </w:t>
      </w:r>
      <w:proofErr w:type="spellStart"/>
      <w:r w:rsidRPr="002D733A">
        <w:rPr>
          <w:rFonts w:ascii="Arial" w:hAnsi="Arial" w:cs="Arial"/>
        </w:rPr>
        <w:t>Grummond</w:t>
      </w:r>
      <w:proofErr w:type="spellEnd"/>
      <w:r w:rsidRPr="002D733A">
        <w:rPr>
          <w:rFonts w:ascii="Arial" w:hAnsi="Arial" w:cs="Arial"/>
        </w:rPr>
        <w:t xml:space="preserve"> 1997: 33). It can be argued that the building was instead abandoned. This is indicated by the fact that many of the contents of the Archaic Building were removed prior to destruction, suggesting an intentional abandonment rather than catastrophic demolition (Tuck 2016: 111). Additionally, the erosion of the Archaic Building's eastern wing indicates that the destruction was a drawn out process (De </w:t>
      </w:r>
      <w:proofErr w:type="spellStart"/>
      <w:r w:rsidRPr="002D733A">
        <w:rPr>
          <w:rFonts w:ascii="Arial" w:hAnsi="Arial" w:cs="Arial"/>
        </w:rPr>
        <w:t>Grummond</w:t>
      </w:r>
      <w:proofErr w:type="spellEnd"/>
      <w:r w:rsidRPr="002D733A">
        <w:rPr>
          <w:rFonts w:ascii="Arial" w:hAnsi="Arial" w:cs="Arial"/>
        </w:rPr>
        <w:t xml:space="preserve"> 1997: 34</w:t>
      </w:r>
      <w:bookmarkStart w:id="86" w:name="BRANCH_33"/>
      <w:bookmarkStart w:id="87" w:name="_MV3BS_33"/>
      <w:r w:rsidRPr="002D733A">
        <w:rPr>
          <w:rFonts w:ascii="Arial" w:hAnsi="Arial" w:cs="Arial"/>
        </w:rPr>
        <w:t xml:space="preserve">). </w:t>
      </w:r>
      <w:bookmarkEnd w:id="86"/>
      <w:r w:rsidRPr="002D733A">
        <w:rPr>
          <w:rFonts w:ascii="Arial" w:hAnsi="Arial" w:cs="Arial"/>
        </w:rPr>
        <w:t>Due to the refutation of the ritual destruction evidence and the absence of votives and other religious material from the site, the theory that the Archaic Building had an exclusively religious function is now largely abandoned in scholarship.</w:t>
      </w:r>
    </w:p>
    <w:p w14:paraId="40B8904E" w14:textId="77777777" w:rsidR="00BC5C72" w:rsidRDefault="00BC5C72" w:rsidP="00BC5C72">
      <w:pPr>
        <w:pStyle w:val="NoSpacing"/>
        <w:spacing w:line="480" w:lineRule="auto"/>
        <w:ind w:firstLine="0"/>
        <w:jc w:val="both"/>
        <w:rPr>
          <w:rFonts w:ascii="Arial" w:hAnsi="Arial" w:cs="Arial"/>
          <w:szCs w:val="24"/>
        </w:rPr>
      </w:pPr>
    </w:p>
    <w:p w14:paraId="0384E1F9" w14:textId="77777777" w:rsidR="00BC5C72" w:rsidRPr="001D2076" w:rsidRDefault="00BC5C72" w:rsidP="00BC5C72">
      <w:pPr>
        <w:pStyle w:val="NoSpacing"/>
        <w:spacing w:line="480" w:lineRule="auto"/>
        <w:ind w:firstLine="0"/>
        <w:jc w:val="both"/>
        <w:rPr>
          <w:rFonts w:ascii="Arial" w:hAnsi="Arial" w:cs="Arial"/>
          <w:i/>
          <w:szCs w:val="24"/>
        </w:rPr>
      </w:pPr>
      <w:r w:rsidRPr="001D2076">
        <w:rPr>
          <w:rFonts w:ascii="Arial" w:hAnsi="Arial" w:cs="Arial"/>
          <w:i/>
          <w:szCs w:val="24"/>
        </w:rPr>
        <w:t>Communal Meeting-Place</w:t>
      </w:r>
    </w:p>
    <w:p w14:paraId="1BDDB492" w14:textId="77777777" w:rsidR="00BC5C72" w:rsidRDefault="00BC5C72" w:rsidP="00BC5C72">
      <w:pPr>
        <w:pStyle w:val="NoSpacing"/>
        <w:spacing w:line="480" w:lineRule="auto"/>
        <w:ind w:firstLine="0"/>
        <w:jc w:val="both"/>
        <w:rPr>
          <w:rFonts w:ascii="Arial" w:hAnsi="Arial" w:cs="Arial"/>
          <w:szCs w:val="24"/>
        </w:rPr>
      </w:pPr>
      <w:r>
        <w:rPr>
          <w:rFonts w:ascii="Arial" w:hAnsi="Arial" w:cs="Arial"/>
          <w:szCs w:val="24"/>
        </w:rPr>
        <w:lastRenderedPageBreak/>
        <w:t>That</w:t>
      </w:r>
      <w:r w:rsidRPr="001C6904">
        <w:rPr>
          <w:rFonts w:ascii="Arial" w:hAnsi="Arial" w:cs="Arial"/>
          <w:szCs w:val="24"/>
        </w:rPr>
        <w:t xml:space="preserve"> </w:t>
      </w:r>
      <w:r w:rsidRPr="002D733A">
        <w:rPr>
          <w:rFonts w:ascii="Arial" w:hAnsi="Arial" w:cs="Arial"/>
          <w:szCs w:val="24"/>
        </w:rPr>
        <w:t xml:space="preserve">the Archaic Building functioned as a sanctuary is not the only possible conclusion that can be drawn from </w:t>
      </w:r>
      <w:r>
        <w:rPr>
          <w:rFonts w:ascii="Arial" w:hAnsi="Arial" w:cs="Arial"/>
          <w:szCs w:val="24"/>
        </w:rPr>
        <w:t xml:space="preserve">the ritual destruction argument. </w:t>
      </w:r>
      <w:r w:rsidRPr="002D733A">
        <w:rPr>
          <w:rFonts w:ascii="Arial" w:hAnsi="Arial" w:cs="Arial"/>
          <w:szCs w:val="24"/>
        </w:rPr>
        <w:t xml:space="preserve">Other proponents of the ritual destruction theory, working from the same evidence detailed above, state that the Archaic Building was thus destroyed because it was a powerful political center (Phillips 1992: 49). Phillips argued that the time, effort, and expense involved in ritual destruction indicate that </w:t>
      </w:r>
      <w:proofErr w:type="spellStart"/>
      <w:r w:rsidRPr="002D733A">
        <w:rPr>
          <w:rFonts w:ascii="Arial" w:hAnsi="Arial" w:cs="Arial"/>
          <w:szCs w:val="24"/>
        </w:rPr>
        <w:t>Poggio</w:t>
      </w:r>
      <w:proofErr w:type="spellEnd"/>
      <w:r w:rsidRPr="002D733A">
        <w:rPr>
          <w:rFonts w:ascii="Arial" w:hAnsi="Arial" w:cs="Arial"/>
          <w:szCs w:val="24"/>
        </w:rPr>
        <w:t xml:space="preserve"> </w:t>
      </w:r>
      <w:proofErr w:type="spellStart"/>
      <w:r w:rsidRPr="002D733A">
        <w:rPr>
          <w:rFonts w:ascii="Arial" w:hAnsi="Arial" w:cs="Arial"/>
          <w:szCs w:val="24"/>
        </w:rPr>
        <w:t>Civitate</w:t>
      </w:r>
      <w:proofErr w:type="spellEnd"/>
      <w:r w:rsidRPr="002D733A">
        <w:rPr>
          <w:rFonts w:ascii="Arial" w:hAnsi="Arial" w:cs="Arial"/>
          <w:szCs w:val="24"/>
        </w:rPr>
        <w:t xml:space="preserve"> was a center of political importance, destroyed as it posed a threat to </w:t>
      </w:r>
      <w:proofErr w:type="spellStart"/>
      <w:r w:rsidRPr="002D733A">
        <w:rPr>
          <w:rFonts w:ascii="Arial" w:hAnsi="Arial" w:cs="Arial"/>
          <w:szCs w:val="24"/>
        </w:rPr>
        <w:t>neighbouring</w:t>
      </w:r>
      <w:proofErr w:type="spellEnd"/>
      <w:r w:rsidRPr="002D733A">
        <w:rPr>
          <w:rFonts w:ascii="Arial" w:hAnsi="Arial" w:cs="Arial"/>
          <w:szCs w:val="24"/>
        </w:rPr>
        <w:t xml:space="preserve"> communities (Phillips 1992: 49). However, Phillips leaves the exact nature of the powerful political organization he believed to be based at </w:t>
      </w:r>
      <w:proofErr w:type="spellStart"/>
      <w:r w:rsidRPr="002D733A">
        <w:rPr>
          <w:rFonts w:ascii="Arial" w:hAnsi="Arial" w:cs="Arial"/>
          <w:szCs w:val="24"/>
        </w:rPr>
        <w:t>Poggio</w:t>
      </w:r>
      <w:proofErr w:type="spellEnd"/>
      <w:r w:rsidRPr="002D733A">
        <w:rPr>
          <w:rFonts w:ascii="Arial" w:hAnsi="Arial" w:cs="Arial"/>
          <w:szCs w:val="24"/>
        </w:rPr>
        <w:t xml:space="preserve"> </w:t>
      </w:r>
      <w:proofErr w:type="spellStart"/>
      <w:r w:rsidRPr="002D733A">
        <w:rPr>
          <w:rFonts w:ascii="Arial" w:hAnsi="Arial" w:cs="Arial"/>
          <w:szCs w:val="24"/>
        </w:rPr>
        <w:t>Civitate</w:t>
      </w:r>
      <w:proofErr w:type="spellEnd"/>
      <w:r w:rsidRPr="002D733A">
        <w:rPr>
          <w:rFonts w:ascii="Arial" w:hAnsi="Arial" w:cs="Arial"/>
          <w:szCs w:val="24"/>
        </w:rPr>
        <w:t xml:space="preserve"> obscure. There are two available theories: an organization of either local or regional significance.</w:t>
      </w:r>
      <w:r w:rsidRPr="001C6904">
        <w:rPr>
          <w:rFonts w:ascii="Arial" w:hAnsi="Arial" w:cs="Arial"/>
          <w:szCs w:val="24"/>
        </w:rPr>
        <w:t xml:space="preserve"> </w:t>
      </w:r>
    </w:p>
    <w:p w14:paraId="236517D6" w14:textId="77777777" w:rsidR="00BC5C72" w:rsidRDefault="00BC5C72" w:rsidP="00BC5C72">
      <w:pPr>
        <w:pStyle w:val="NoSpacing"/>
        <w:spacing w:line="480" w:lineRule="auto"/>
        <w:ind w:firstLine="0"/>
        <w:jc w:val="both"/>
        <w:rPr>
          <w:rFonts w:ascii="Arial" w:hAnsi="Arial" w:cs="Arial"/>
          <w:szCs w:val="24"/>
        </w:rPr>
      </w:pPr>
    </w:p>
    <w:p w14:paraId="78503B90" w14:textId="77777777" w:rsidR="00BC5C72" w:rsidRDefault="00BC5C72" w:rsidP="00BC5C72">
      <w:pPr>
        <w:pStyle w:val="NoSpacing"/>
        <w:spacing w:line="480" w:lineRule="auto"/>
        <w:ind w:firstLine="0"/>
        <w:jc w:val="both"/>
        <w:rPr>
          <w:rFonts w:ascii="Arial" w:hAnsi="Arial" w:cs="Arial"/>
          <w:szCs w:val="24"/>
        </w:rPr>
      </w:pPr>
      <w:r>
        <w:rPr>
          <w:rFonts w:ascii="Arial" w:hAnsi="Arial" w:cs="Arial"/>
          <w:szCs w:val="24"/>
        </w:rPr>
        <w:t>Firstly, t</w:t>
      </w:r>
      <w:r w:rsidRPr="002D733A">
        <w:rPr>
          <w:rFonts w:ascii="Arial" w:hAnsi="Arial" w:cs="Arial"/>
          <w:szCs w:val="24"/>
        </w:rPr>
        <w:t xml:space="preserve">he building may well have served as a gathering place and mercantile center for the local community. Festivals, exchange, and trade necessitated a gathering of the population, and the current excavator suggests that </w:t>
      </w:r>
      <w:proofErr w:type="spellStart"/>
      <w:r w:rsidRPr="002D733A">
        <w:rPr>
          <w:rFonts w:ascii="Arial" w:hAnsi="Arial" w:cs="Arial"/>
          <w:szCs w:val="24"/>
        </w:rPr>
        <w:t>Poggio</w:t>
      </w:r>
      <w:proofErr w:type="spellEnd"/>
      <w:r w:rsidRPr="002D733A">
        <w:rPr>
          <w:rFonts w:ascii="Arial" w:hAnsi="Arial" w:cs="Arial"/>
          <w:szCs w:val="24"/>
        </w:rPr>
        <w:t xml:space="preserve"> </w:t>
      </w:r>
      <w:proofErr w:type="spellStart"/>
      <w:r w:rsidRPr="002D733A">
        <w:rPr>
          <w:rFonts w:ascii="Arial" w:hAnsi="Arial" w:cs="Arial"/>
          <w:szCs w:val="24"/>
        </w:rPr>
        <w:t>Civitate</w:t>
      </w:r>
      <w:proofErr w:type="spellEnd"/>
      <w:r w:rsidRPr="002D733A">
        <w:rPr>
          <w:rFonts w:ascii="Arial" w:hAnsi="Arial" w:cs="Arial"/>
          <w:szCs w:val="24"/>
        </w:rPr>
        <w:t xml:space="preserve"> was the place where this occurred (Tuck 2016: 112). The plan of the building has elements which might be suited to public use, including the large, two storied rooms within the Archaic complex’s northern flank (</w:t>
      </w:r>
      <w:proofErr w:type="spellStart"/>
      <w:r w:rsidRPr="002D733A">
        <w:rPr>
          <w:rFonts w:ascii="Arial" w:hAnsi="Arial" w:cs="Arial"/>
          <w:szCs w:val="24"/>
        </w:rPr>
        <w:t>Donati</w:t>
      </w:r>
      <w:proofErr w:type="spellEnd"/>
      <w:r w:rsidRPr="002D733A">
        <w:rPr>
          <w:rFonts w:ascii="Arial" w:hAnsi="Arial" w:cs="Arial"/>
          <w:szCs w:val="24"/>
        </w:rPr>
        <w:t xml:space="preserve"> 2000: 324; Winter 2009: 153). The smaller rooms within the western and southern flanks may have been appropriate for use as shops (</w:t>
      </w:r>
      <w:proofErr w:type="spellStart"/>
      <w:r w:rsidRPr="002D733A">
        <w:rPr>
          <w:rFonts w:ascii="Arial" w:hAnsi="Arial" w:cs="Arial"/>
          <w:szCs w:val="24"/>
        </w:rPr>
        <w:t>Turfa</w:t>
      </w:r>
      <w:proofErr w:type="spellEnd"/>
      <w:r w:rsidRPr="002D733A">
        <w:rPr>
          <w:rFonts w:ascii="Arial" w:hAnsi="Arial" w:cs="Arial"/>
          <w:szCs w:val="24"/>
        </w:rPr>
        <w:t xml:space="preserve"> </w:t>
      </w:r>
      <w:r>
        <w:rPr>
          <w:rFonts w:ascii="Arial" w:hAnsi="Arial" w:cs="Arial"/>
          <w:szCs w:val="24"/>
        </w:rPr>
        <w:t>&amp;</w:t>
      </w:r>
      <w:r w:rsidRPr="002D733A">
        <w:rPr>
          <w:rFonts w:ascii="Arial" w:hAnsi="Arial" w:cs="Arial"/>
          <w:szCs w:val="24"/>
        </w:rPr>
        <w:t xml:space="preserve"> </w:t>
      </w:r>
      <w:proofErr w:type="spellStart"/>
      <w:r w:rsidRPr="002D733A">
        <w:rPr>
          <w:rFonts w:ascii="Arial" w:hAnsi="Arial" w:cs="Arial"/>
          <w:szCs w:val="24"/>
        </w:rPr>
        <w:t>Steinmayer</w:t>
      </w:r>
      <w:proofErr w:type="spellEnd"/>
      <w:r w:rsidRPr="002D733A">
        <w:rPr>
          <w:rFonts w:ascii="Arial" w:hAnsi="Arial" w:cs="Arial"/>
          <w:szCs w:val="24"/>
        </w:rPr>
        <w:t xml:space="preserve"> 2002: 9). The complex thus might be seen as a venue for community interaction. </w:t>
      </w:r>
    </w:p>
    <w:p w14:paraId="390A06D0" w14:textId="77777777" w:rsidR="00BC5C72" w:rsidRPr="002D733A" w:rsidRDefault="00BC5C72" w:rsidP="00BC5C72">
      <w:pPr>
        <w:pStyle w:val="NoSpacing"/>
        <w:spacing w:line="480" w:lineRule="auto"/>
        <w:ind w:firstLine="0"/>
        <w:jc w:val="both"/>
        <w:rPr>
          <w:rFonts w:ascii="Arial" w:hAnsi="Arial" w:cs="Arial"/>
          <w:szCs w:val="24"/>
        </w:rPr>
      </w:pPr>
    </w:p>
    <w:p w14:paraId="50B42B02" w14:textId="77777777" w:rsidR="00BC5C72" w:rsidRPr="002D733A" w:rsidRDefault="00BC5C72" w:rsidP="00BC5C72">
      <w:pPr>
        <w:pStyle w:val="NoSpacing"/>
        <w:spacing w:line="480" w:lineRule="auto"/>
        <w:ind w:firstLine="0"/>
        <w:jc w:val="both"/>
        <w:rPr>
          <w:rFonts w:ascii="Arial" w:hAnsi="Arial" w:cs="Arial"/>
          <w:szCs w:val="24"/>
        </w:rPr>
      </w:pPr>
      <w:r>
        <w:rPr>
          <w:rFonts w:ascii="Arial" w:hAnsi="Arial" w:cs="Arial"/>
          <w:szCs w:val="24"/>
        </w:rPr>
        <w:t>Conversely, others</w:t>
      </w:r>
      <w:r w:rsidRPr="002D733A">
        <w:rPr>
          <w:rFonts w:ascii="Arial" w:hAnsi="Arial" w:cs="Arial"/>
          <w:szCs w:val="24"/>
        </w:rPr>
        <w:t xml:space="preserve"> argue that the central location of </w:t>
      </w:r>
      <w:proofErr w:type="spellStart"/>
      <w:r w:rsidRPr="002D733A">
        <w:rPr>
          <w:rFonts w:ascii="Arial" w:hAnsi="Arial" w:cs="Arial"/>
          <w:szCs w:val="24"/>
        </w:rPr>
        <w:t>Poggio</w:t>
      </w:r>
      <w:proofErr w:type="spellEnd"/>
      <w:r w:rsidRPr="002D733A">
        <w:rPr>
          <w:rFonts w:ascii="Arial" w:hAnsi="Arial" w:cs="Arial"/>
          <w:szCs w:val="24"/>
        </w:rPr>
        <w:t xml:space="preserve"> </w:t>
      </w:r>
      <w:proofErr w:type="spellStart"/>
      <w:r w:rsidRPr="002D733A">
        <w:rPr>
          <w:rFonts w:ascii="Arial" w:hAnsi="Arial" w:cs="Arial"/>
          <w:szCs w:val="24"/>
        </w:rPr>
        <w:t>Civitate</w:t>
      </w:r>
      <w:proofErr w:type="spellEnd"/>
      <w:r w:rsidRPr="002D733A">
        <w:rPr>
          <w:rFonts w:ascii="Arial" w:hAnsi="Arial" w:cs="Arial"/>
          <w:szCs w:val="24"/>
        </w:rPr>
        <w:t xml:space="preserve"> within northern Etruria means that it served as a meeting place not for the local community but for an Etruscan league of northern cities. Dionysius of </w:t>
      </w:r>
      <w:r w:rsidRPr="002D733A">
        <w:rPr>
          <w:rFonts w:ascii="Arial" w:hAnsi="Arial" w:cs="Arial"/>
          <w:szCs w:val="24"/>
        </w:rPr>
        <w:lastRenderedPageBreak/>
        <w:t>Halicarnassus (</w:t>
      </w:r>
      <w:r w:rsidRPr="002D733A">
        <w:rPr>
          <w:rFonts w:ascii="Arial" w:hAnsi="Arial" w:cs="Arial"/>
          <w:i/>
          <w:szCs w:val="24"/>
        </w:rPr>
        <w:t>Roman Antiquities</w:t>
      </w:r>
      <w:r w:rsidRPr="002D733A">
        <w:rPr>
          <w:rFonts w:ascii="Arial" w:hAnsi="Arial" w:cs="Arial"/>
          <w:szCs w:val="24"/>
        </w:rPr>
        <w:t xml:space="preserve"> 3.51)</w:t>
      </w:r>
      <w:r>
        <w:rPr>
          <w:rFonts w:ascii="Arial" w:hAnsi="Arial" w:cs="Arial"/>
          <w:szCs w:val="24"/>
        </w:rPr>
        <w:t xml:space="preserve"> </w:t>
      </w:r>
      <w:r w:rsidRPr="002D733A">
        <w:rPr>
          <w:rFonts w:ascii="Arial" w:hAnsi="Arial" w:cs="Arial"/>
          <w:szCs w:val="24"/>
        </w:rPr>
        <w:t xml:space="preserve">refers to an alliance between the Etruscan towns of Volterra, Arezzo, </w:t>
      </w:r>
      <w:proofErr w:type="spellStart"/>
      <w:r w:rsidRPr="002D733A">
        <w:rPr>
          <w:rFonts w:ascii="Arial" w:hAnsi="Arial" w:cs="Arial"/>
          <w:szCs w:val="24"/>
        </w:rPr>
        <w:t>Chiusi</w:t>
      </w:r>
      <w:proofErr w:type="spellEnd"/>
      <w:r w:rsidRPr="002D733A">
        <w:rPr>
          <w:rFonts w:ascii="Arial" w:hAnsi="Arial" w:cs="Arial"/>
          <w:szCs w:val="24"/>
        </w:rPr>
        <w:t xml:space="preserve">, </w:t>
      </w:r>
      <w:proofErr w:type="spellStart"/>
      <w:r w:rsidRPr="002D733A">
        <w:rPr>
          <w:rFonts w:ascii="Arial" w:hAnsi="Arial" w:cs="Arial"/>
          <w:szCs w:val="24"/>
        </w:rPr>
        <w:t>Vetuloni</w:t>
      </w:r>
      <w:proofErr w:type="spellEnd"/>
      <w:r w:rsidRPr="002D733A">
        <w:rPr>
          <w:rFonts w:ascii="Arial" w:hAnsi="Arial" w:cs="Arial"/>
          <w:szCs w:val="24"/>
        </w:rPr>
        <w:t xml:space="preserve">, and </w:t>
      </w:r>
      <w:proofErr w:type="spellStart"/>
      <w:r w:rsidRPr="002D733A">
        <w:rPr>
          <w:rFonts w:ascii="Arial" w:hAnsi="Arial" w:cs="Arial"/>
          <w:szCs w:val="24"/>
        </w:rPr>
        <w:t>Rusellae</w:t>
      </w:r>
      <w:proofErr w:type="spellEnd"/>
      <w:r w:rsidRPr="002D733A">
        <w:rPr>
          <w:rFonts w:ascii="Arial" w:hAnsi="Arial" w:cs="Arial"/>
          <w:szCs w:val="24"/>
        </w:rPr>
        <w:t xml:space="preserve">, and the site of </w:t>
      </w:r>
      <w:proofErr w:type="spellStart"/>
      <w:r w:rsidRPr="002D733A">
        <w:rPr>
          <w:rFonts w:ascii="Arial" w:hAnsi="Arial" w:cs="Arial"/>
          <w:szCs w:val="24"/>
        </w:rPr>
        <w:t>Poggio</w:t>
      </w:r>
      <w:proofErr w:type="spellEnd"/>
      <w:r w:rsidRPr="002D733A">
        <w:rPr>
          <w:rFonts w:ascii="Arial" w:hAnsi="Arial" w:cs="Arial"/>
          <w:szCs w:val="24"/>
        </w:rPr>
        <w:t xml:space="preserve"> </w:t>
      </w:r>
      <w:proofErr w:type="spellStart"/>
      <w:r w:rsidRPr="002D733A">
        <w:rPr>
          <w:rFonts w:ascii="Arial" w:hAnsi="Arial" w:cs="Arial"/>
          <w:szCs w:val="24"/>
        </w:rPr>
        <w:t>Civitate</w:t>
      </w:r>
      <w:proofErr w:type="spellEnd"/>
      <w:r w:rsidRPr="002D733A">
        <w:rPr>
          <w:rFonts w:ascii="Arial" w:hAnsi="Arial" w:cs="Arial"/>
          <w:szCs w:val="24"/>
        </w:rPr>
        <w:t xml:space="preserve"> was ideally placed to connect all of these urban centers (</w:t>
      </w:r>
      <w:proofErr w:type="spellStart"/>
      <w:r w:rsidRPr="002D733A">
        <w:rPr>
          <w:rFonts w:ascii="Arial" w:hAnsi="Arial" w:cs="Arial"/>
          <w:szCs w:val="24"/>
        </w:rPr>
        <w:t>Edlund-Gantz</w:t>
      </w:r>
      <w:proofErr w:type="spellEnd"/>
      <w:r w:rsidRPr="002D733A">
        <w:rPr>
          <w:rFonts w:ascii="Arial" w:hAnsi="Arial" w:cs="Arial"/>
          <w:szCs w:val="24"/>
        </w:rPr>
        <w:t xml:space="preserve"> 1972: 198). The sizeable </w:t>
      </w:r>
      <w:r>
        <w:rPr>
          <w:rFonts w:ascii="Arial" w:hAnsi="Arial" w:cs="Arial"/>
          <w:szCs w:val="24"/>
        </w:rPr>
        <w:t xml:space="preserve">Archaic </w:t>
      </w:r>
      <w:r w:rsidRPr="002D733A">
        <w:rPr>
          <w:rFonts w:ascii="Arial" w:hAnsi="Arial" w:cs="Arial"/>
          <w:szCs w:val="24"/>
        </w:rPr>
        <w:t>building might have accommodated members of the league (</w:t>
      </w:r>
      <w:proofErr w:type="spellStart"/>
      <w:r w:rsidRPr="002D733A">
        <w:rPr>
          <w:rFonts w:ascii="Arial" w:hAnsi="Arial" w:cs="Arial"/>
          <w:szCs w:val="24"/>
        </w:rPr>
        <w:t>Damgaard</w:t>
      </w:r>
      <w:proofErr w:type="spellEnd"/>
      <w:r w:rsidRPr="002D733A">
        <w:rPr>
          <w:rFonts w:ascii="Arial" w:hAnsi="Arial" w:cs="Arial"/>
          <w:szCs w:val="24"/>
        </w:rPr>
        <w:t xml:space="preserve"> Andersen 1990: 79). If either of these interpretations about the public function of the Archaic Building hold true, the acroteria might thus be interpreted as symbols of these collective entities, either the local community, or the northern league (Tuck 2016: 112).</w:t>
      </w:r>
    </w:p>
    <w:p w14:paraId="2AE2D693" w14:textId="77777777" w:rsidR="00BC5C72" w:rsidRPr="002D733A" w:rsidRDefault="00BC5C72" w:rsidP="00BC5C72">
      <w:pPr>
        <w:pStyle w:val="NoSpacing"/>
        <w:spacing w:line="480" w:lineRule="auto"/>
        <w:ind w:firstLine="0"/>
        <w:jc w:val="both"/>
        <w:rPr>
          <w:rFonts w:ascii="Arial" w:hAnsi="Arial" w:cs="Arial"/>
          <w:szCs w:val="24"/>
        </w:rPr>
      </w:pPr>
    </w:p>
    <w:p w14:paraId="5B4E9FFD" w14:textId="5B0493A0" w:rsidR="00BC5C72" w:rsidRPr="00CF0E01" w:rsidRDefault="00BC5C72" w:rsidP="00BC5C72">
      <w:pPr>
        <w:pStyle w:val="NoSpacing"/>
        <w:spacing w:line="480" w:lineRule="auto"/>
        <w:ind w:firstLine="0"/>
        <w:jc w:val="both"/>
        <w:rPr>
          <w:rFonts w:ascii="Arial" w:hAnsi="Arial" w:cs="Arial"/>
          <w:bCs/>
          <w:szCs w:val="24"/>
        </w:rPr>
      </w:pPr>
      <w:r w:rsidRPr="002D733A">
        <w:rPr>
          <w:rFonts w:ascii="Arial" w:hAnsi="Arial" w:cs="Arial"/>
          <w:bCs/>
          <w:szCs w:val="24"/>
        </w:rPr>
        <w:t>But again, these theories are problematic.</w:t>
      </w:r>
      <w:r w:rsidR="001D57EF">
        <w:rPr>
          <w:rFonts w:ascii="Arial" w:hAnsi="Arial" w:cs="Arial"/>
          <w:bCs/>
          <w:szCs w:val="24"/>
        </w:rPr>
        <w:t xml:space="preserve"> Livy attests to the existence of an Etruscan League (4.23.5, 4.25.7, 4.61.2, 5.17.6, 6.2.2), which is believed to have met at the </w:t>
      </w:r>
      <w:proofErr w:type="spellStart"/>
      <w:r w:rsidR="001D57EF" w:rsidRPr="001D57EF">
        <w:rPr>
          <w:rFonts w:ascii="Arial" w:hAnsi="Arial" w:cs="Arial"/>
          <w:bCs/>
          <w:i/>
          <w:szCs w:val="24"/>
        </w:rPr>
        <w:t>Fanum</w:t>
      </w:r>
      <w:proofErr w:type="spellEnd"/>
      <w:r w:rsidR="001D57EF" w:rsidRPr="001D57EF">
        <w:rPr>
          <w:rFonts w:ascii="Arial" w:hAnsi="Arial" w:cs="Arial"/>
          <w:bCs/>
          <w:i/>
          <w:szCs w:val="24"/>
        </w:rPr>
        <w:t xml:space="preserve"> </w:t>
      </w:r>
      <w:proofErr w:type="spellStart"/>
      <w:r w:rsidR="001D57EF" w:rsidRPr="001D57EF">
        <w:rPr>
          <w:rFonts w:ascii="Arial" w:hAnsi="Arial" w:cs="Arial"/>
          <w:bCs/>
          <w:i/>
          <w:szCs w:val="24"/>
        </w:rPr>
        <w:t>Voltumnae</w:t>
      </w:r>
      <w:proofErr w:type="spellEnd"/>
      <w:r w:rsidR="001D57EF">
        <w:rPr>
          <w:rFonts w:ascii="Arial" w:hAnsi="Arial" w:cs="Arial"/>
          <w:bCs/>
          <w:szCs w:val="24"/>
        </w:rPr>
        <w:t xml:space="preserve"> </w:t>
      </w:r>
      <w:r w:rsidR="00776D85">
        <w:rPr>
          <w:rFonts w:ascii="Arial" w:hAnsi="Arial" w:cs="Arial"/>
          <w:bCs/>
          <w:szCs w:val="24"/>
        </w:rPr>
        <w:t xml:space="preserve">near Orvieto </w:t>
      </w:r>
      <w:r w:rsidR="001D57EF">
        <w:rPr>
          <w:rFonts w:ascii="Arial" w:hAnsi="Arial" w:cs="Arial"/>
          <w:bCs/>
          <w:szCs w:val="24"/>
        </w:rPr>
        <w:t>(</w:t>
      </w:r>
      <w:r w:rsidR="00776D85">
        <w:rPr>
          <w:rFonts w:ascii="Arial" w:hAnsi="Arial" w:cs="Arial"/>
          <w:bCs/>
          <w:szCs w:val="24"/>
        </w:rPr>
        <w:t xml:space="preserve">Haynes 2000: 135; </w:t>
      </w:r>
      <w:proofErr w:type="spellStart"/>
      <w:r w:rsidR="001D57EF">
        <w:rPr>
          <w:rFonts w:ascii="Arial" w:hAnsi="Arial" w:cs="Arial"/>
          <w:bCs/>
          <w:szCs w:val="24"/>
        </w:rPr>
        <w:t>Stopponi</w:t>
      </w:r>
      <w:proofErr w:type="spellEnd"/>
      <w:r w:rsidR="001D57EF">
        <w:rPr>
          <w:rFonts w:ascii="Arial" w:hAnsi="Arial" w:cs="Arial"/>
          <w:bCs/>
          <w:szCs w:val="24"/>
        </w:rPr>
        <w:t xml:space="preserve"> 201</w:t>
      </w:r>
      <w:r w:rsidR="00776D85">
        <w:rPr>
          <w:rFonts w:ascii="Arial" w:hAnsi="Arial" w:cs="Arial"/>
          <w:bCs/>
          <w:szCs w:val="24"/>
        </w:rPr>
        <w:t>4</w:t>
      </w:r>
      <w:r w:rsidR="001D57EF">
        <w:rPr>
          <w:rFonts w:ascii="Arial" w:hAnsi="Arial" w:cs="Arial"/>
          <w:bCs/>
          <w:szCs w:val="24"/>
        </w:rPr>
        <w:t>: 632)</w:t>
      </w:r>
      <w:r w:rsidRPr="002D733A">
        <w:rPr>
          <w:rFonts w:ascii="Arial" w:hAnsi="Arial" w:cs="Arial"/>
          <w:bCs/>
          <w:szCs w:val="24"/>
        </w:rPr>
        <w:t xml:space="preserve">, </w:t>
      </w:r>
      <w:r w:rsidR="001D57EF">
        <w:rPr>
          <w:rFonts w:ascii="Arial" w:hAnsi="Arial" w:cs="Arial"/>
          <w:bCs/>
          <w:szCs w:val="24"/>
        </w:rPr>
        <w:t xml:space="preserve">but </w:t>
      </w:r>
      <w:r w:rsidRPr="002D733A">
        <w:rPr>
          <w:rFonts w:ascii="Arial" w:hAnsi="Arial" w:cs="Arial"/>
          <w:bCs/>
          <w:szCs w:val="24"/>
        </w:rPr>
        <w:t xml:space="preserve">nothing from </w:t>
      </w:r>
      <w:proofErr w:type="spellStart"/>
      <w:r w:rsidR="001D57EF">
        <w:rPr>
          <w:rFonts w:ascii="Arial" w:hAnsi="Arial" w:cs="Arial"/>
          <w:bCs/>
          <w:szCs w:val="24"/>
        </w:rPr>
        <w:t>Poggio</w:t>
      </w:r>
      <w:proofErr w:type="spellEnd"/>
      <w:r w:rsidR="001D57EF">
        <w:rPr>
          <w:rFonts w:ascii="Arial" w:hAnsi="Arial" w:cs="Arial"/>
          <w:bCs/>
          <w:szCs w:val="24"/>
        </w:rPr>
        <w:t xml:space="preserve"> </w:t>
      </w:r>
      <w:proofErr w:type="spellStart"/>
      <w:r w:rsidR="001D57EF">
        <w:rPr>
          <w:rFonts w:ascii="Arial" w:hAnsi="Arial" w:cs="Arial"/>
          <w:bCs/>
          <w:szCs w:val="24"/>
        </w:rPr>
        <w:t>Civiate</w:t>
      </w:r>
      <w:proofErr w:type="spellEnd"/>
      <w:r w:rsidRPr="002D733A">
        <w:rPr>
          <w:rFonts w:ascii="Arial" w:hAnsi="Arial" w:cs="Arial"/>
          <w:bCs/>
          <w:szCs w:val="24"/>
        </w:rPr>
        <w:t xml:space="preserve"> suggests that </w:t>
      </w:r>
      <w:r w:rsidR="00640EA4">
        <w:rPr>
          <w:rFonts w:ascii="Arial" w:hAnsi="Arial" w:cs="Arial"/>
          <w:bCs/>
          <w:szCs w:val="24"/>
        </w:rPr>
        <w:t>such a</w:t>
      </w:r>
      <w:r w:rsidR="001D57EF">
        <w:rPr>
          <w:rFonts w:ascii="Arial" w:hAnsi="Arial" w:cs="Arial"/>
          <w:bCs/>
          <w:szCs w:val="24"/>
        </w:rPr>
        <w:t xml:space="preserve"> </w:t>
      </w:r>
      <w:r w:rsidR="00640EA4">
        <w:rPr>
          <w:rFonts w:ascii="Arial" w:hAnsi="Arial" w:cs="Arial"/>
          <w:bCs/>
          <w:szCs w:val="24"/>
        </w:rPr>
        <w:t>league</w:t>
      </w:r>
      <w:r w:rsidRPr="002D733A">
        <w:rPr>
          <w:rFonts w:ascii="Arial" w:hAnsi="Arial" w:cs="Arial"/>
          <w:bCs/>
          <w:szCs w:val="24"/>
        </w:rPr>
        <w:t xml:space="preserve"> met at </w:t>
      </w:r>
      <w:r w:rsidR="001D57EF">
        <w:rPr>
          <w:rFonts w:ascii="Arial" w:hAnsi="Arial" w:cs="Arial"/>
          <w:bCs/>
          <w:szCs w:val="24"/>
        </w:rPr>
        <w:t>this site</w:t>
      </w:r>
      <w:r w:rsidRPr="002D733A">
        <w:rPr>
          <w:rFonts w:ascii="Arial" w:hAnsi="Arial" w:cs="Arial"/>
          <w:bCs/>
          <w:szCs w:val="24"/>
        </w:rPr>
        <w:t xml:space="preserve"> (</w:t>
      </w:r>
      <w:proofErr w:type="spellStart"/>
      <w:r w:rsidRPr="002D733A">
        <w:rPr>
          <w:rFonts w:ascii="Arial" w:hAnsi="Arial" w:cs="Arial"/>
          <w:bCs/>
          <w:szCs w:val="24"/>
        </w:rPr>
        <w:t>O’Donoghue</w:t>
      </w:r>
      <w:proofErr w:type="spellEnd"/>
      <w:r w:rsidRPr="002D733A">
        <w:rPr>
          <w:rFonts w:ascii="Arial" w:hAnsi="Arial" w:cs="Arial"/>
          <w:bCs/>
          <w:szCs w:val="24"/>
        </w:rPr>
        <w:t xml:space="preserve"> 2013: 273).</w:t>
      </w:r>
      <w:bookmarkStart w:id="88" w:name="BRANCH_47"/>
      <w:bookmarkStart w:id="89" w:name="_MV3BS_47"/>
      <w:r w:rsidRPr="002D733A">
        <w:rPr>
          <w:rFonts w:ascii="Arial" w:hAnsi="Arial" w:cs="Arial"/>
          <w:bCs/>
          <w:szCs w:val="24"/>
        </w:rPr>
        <w:t xml:space="preserve"> Additionally, for the complex to be a gathering space for the local community, one would expect the Archaic Building to be the only structure of its type in the area.</w:t>
      </w:r>
      <w:bookmarkEnd w:id="88"/>
      <w:bookmarkEnd w:id="89"/>
      <w:r w:rsidRPr="002D733A">
        <w:rPr>
          <w:rFonts w:ascii="Arial" w:hAnsi="Arial" w:cs="Arial"/>
          <w:bCs/>
          <w:szCs w:val="24"/>
        </w:rPr>
        <w:t xml:space="preserve"> However, this is not the case. </w:t>
      </w:r>
      <w:proofErr w:type="spellStart"/>
      <w:r w:rsidRPr="002D733A">
        <w:rPr>
          <w:rFonts w:ascii="Arial" w:hAnsi="Arial" w:cs="Arial"/>
          <w:bCs/>
          <w:szCs w:val="24"/>
        </w:rPr>
        <w:t>Poggio</w:t>
      </w:r>
      <w:proofErr w:type="spellEnd"/>
      <w:r w:rsidRPr="002D733A">
        <w:rPr>
          <w:rFonts w:ascii="Arial" w:hAnsi="Arial" w:cs="Arial"/>
          <w:bCs/>
          <w:szCs w:val="24"/>
        </w:rPr>
        <w:t xml:space="preserve"> </w:t>
      </w:r>
      <w:proofErr w:type="spellStart"/>
      <w:r w:rsidRPr="002D733A">
        <w:rPr>
          <w:rFonts w:ascii="Arial" w:hAnsi="Arial" w:cs="Arial"/>
          <w:bCs/>
          <w:szCs w:val="24"/>
        </w:rPr>
        <w:t>Civitate</w:t>
      </w:r>
      <w:proofErr w:type="spellEnd"/>
      <w:r w:rsidRPr="002D733A">
        <w:rPr>
          <w:rFonts w:ascii="Arial" w:hAnsi="Arial" w:cs="Arial"/>
          <w:bCs/>
          <w:szCs w:val="24"/>
        </w:rPr>
        <w:t xml:space="preserve"> was not isolated; there </w:t>
      </w:r>
      <w:r>
        <w:rPr>
          <w:rFonts w:ascii="Arial" w:hAnsi="Arial" w:cs="Arial"/>
          <w:bCs/>
          <w:szCs w:val="24"/>
        </w:rPr>
        <w:t>are thought to be</w:t>
      </w:r>
      <w:r w:rsidRPr="002D733A">
        <w:rPr>
          <w:rFonts w:ascii="Arial" w:hAnsi="Arial" w:cs="Arial"/>
          <w:bCs/>
          <w:szCs w:val="24"/>
        </w:rPr>
        <w:t xml:space="preserve"> several other courtyard complexes in the near vicinity (</w:t>
      </w:r>
      <w:proofErr w:type="spellStart"/>
      <w:r w:rsidRPr="002D733A">
        <w:rPr>
          <w:rFonts w:ascii="Arial" w:hAnsi="Arial" w:cs="Arial"/>
          <w:bCs/>
          <w:szCs w:val="24"/>
        </w:rPr>
        <w:t>Acconcia</w:t>
      </w:r>
      <w:proofErr w:type="spellEnd"/>
      <w:r w:rsidRPr="002D733A">
        <w:rPr>
          <w:rFonts w:ascii="Arial" w:hAnsi="Arial" w:cs="Arial"/>
          <w:bCs/>
          <w:szCs w:val="24"/>
        </w:rPr>
        <w:t xml:space="preserve"> 2012: 96-105). Consequently, that </w:t>
      </w:r>
      <w:proofErr w:type="spellStart"/>
      <w:r w:rsidRPr="002D733A">
        <w:rPr>
          <w:rFonts w:ascii="Arial" w:hAnsi="Arial" w:cs="Arial"/>
          <w:bCs/>
          <w:szCs w:val="24"/>
        </w:rPr>
        <w:t>Poggio</w:t>
      </w:r>
      <w:proofErr w:type="spellEnd"/>
      <w:r w:rsidRPr="002D733A">
        <w:rPr>
          <w:rFonts w:ascii="Arial" w:hAnsi="Arial" w:cs="Arial"/>
          <w:bCs/>
          <w:szCs w:val="24"/>
        </w:rPr>
        <w:t xml:space="preserve"> </w:t>
      </w:r>
      <w:proofErr w:type="spellStart"/>
      <w:r w:rsidRPr="002D733A">
        <w:rPr>
          <w:rFonts w:ascii="Arial" w:hAnsi="Arial" w:cs="Arial"/>
          <w:bCs/>
          <w:szCs w:val="24"/>
        </w:rPr>
        <w:t>Civitate</w:t>
      </w:r>
      <w:proofErr w:type="spellEnd"/>
      <w:r w:rsidRPr="002D733A">
        <w:rPr>
          <w:rFonts w:ascii="Arial" w:hAnsi="Arial" w:cs="Arial"/>
          <w:bCs/>
          <w:szCs w:val="24"/>
        </w:rPr>
        <w:t xml:space="preserve"> functioned as a central gathering place either for the surrounding community or for a league of cities is doubtful, as is the interpretation of the acroteria a</w:t>
      </w:r>
      <w:r>
        <w:rPr>
          <w:rFonts w:ascii="Arial" w:hAnsi="Arial" w:cs="Arial"/>
          <w:bCs/>
          <w:szCs w:val="24"/>
        </w:rPr>
        <w:t>s emblems of these associations.</w:t>
      </w:r>
    </w:p>
    <w:p w14:paraId="725C9DE6" w14:textId="77777777" w:rsidR="00BC5C72" w:rsidRPr="001D2076" w:rsidRDefault="00BC5C72" w:rsidP="00BC5C72">
      <w:pPr>
        <w:tabs>
          <w:tab w:val="left" w:pos="0"/>
          <w:tab w:val="left" w:pos="567"/>
        </w:tabs>
        <w:jc w:val="both"/>
        <w:rPr>
          <w:rFonts w:ascii="Arial" w:hAnsi="Arial" w:cs="Arial"/>
        </w:rPr>
      </w:pPr>
    </w:p>
    <w:p w14:paraId="66227D75" w14:textId="3DD201D1" w:rsidR="00BC5C72" w:rsidRDefault="00BC5C72" w:rsidP="00BC5C72">
      <w:pPr>
        <w:tabs>
          <w:tab w:val="left" w:pos="0"/>
          <w:tab w:val="left" w:pos="567"/>
        </w:tabs>
        <w:jc w:val="both"/>
        <w:rPr>
          <w:rFonts w:ascii="Arial" w:hAnsi="Arial" w:cs="Arial"/>
          <w:i/>
        </w:rPr>
      </w:pPr>
      <w:r w:rsidRPr="001D2076">
        <w:rPr>
          <w:rFonts w:ascii="Arial" w:hAnsi="Arial" w:cs="Arial"/>
          <w:i/>
        </w:rPr>
        <w:t xml:space="preserve">Elite Residence </w:t>
      </w:r>
    </w:p>
    <w:p w14:paraId="3C9C8E3C" w14:textId="77777777" w:rsidR="00184975" w:rsidRPr="001D2076" w:rsidRDefault="00184975" w:rsidP="00BC5C72">
      <w:pPr>
        <w:tabs>
          <w:tab w:val="left" w:pos="0"/>
          <w:tab w:val="left" w:pos="567"/>
        </w:tabs>
        <w:jc w:val="both"/>
        <w:rPr>
          <w:rFonts w:ascii="Arial" w:hAnsi="Arial" w:cs="Arial"/>
          <w:i/>
        </w:rPr>
      </w:pPr>
    </w:p>
    <w:p w14:paraId="5433E9EA" w14:textId="77777777" w:rsidR="00BC5C72" w:rsidRPr="002D733A" w:rsidRDefault="00BC5C72" w:rsidP="00184975">
      <w:pPr>
        <w:tabs>
          <w:tab w:val="left" w:pos="0"/>
          <w:tab w:val="left" w:pos="567"/>
        </w:tabs>
        <w:spacing w:line="480" w:lineRule="auto"/>
        <w:jc w:val="both"/>
        <w:rPr>
          <w:rFonts w:ascii="Arial" w:hAnsi="Arial" w:cs="Arial"/>
        </w:rPr>
      </w:pPr>
      <w:r>
        <w:rPr>
          <w:rFonts w:ascii="Arial" w:hAnsi="Arial" w:cs="Arial"/>
        </w:rPr>
        <w:t>Another</w:t>
      </w:r>
      <w:r w:rsidRPr="003E4F9D">
        <w:rPr>
          <w:rFonts w:ascii="Arial" w:hAnsi="Arial" w:cs="Arial"/>
        </w:rPr>
        <w:t xml:space="preserve"> theory</w:t>
      </w:r>
      <w:r w:rsidRPr="002D733A">
        <w:rPr>
          <w:rFonts w:ascii="Arial" w:hAnsi="Arial" w:cs="Arial"/>
        </w:rPr>
        <w:t xml:space="preserve"> is that the Archaic Building functioned as a domestic structure, the residence of an elite Etruscan family, on the basis of which, the acroteria are seen as either ancestors of this aristocratic dynasty (</w:t>
      </w:r>
      <w:proofErr w:type="spellStart"/>
      <w:r w:rsidRPr="002D733A">
        <w:rPr>
          <w:rFonts w:ascii="Arial" w:hAnsi="Arial" w:cs="Arial"/>
        </w:rPr>
        <w:t>O'Donoghue</w:t>
      </w:r>
      <w:proofErr w:type="spellEnd"/>
      <w:r w:rsidRPr="002D733A">
        <w:rPr>
          <w:rFonts w:ascii="Arial" w:hAnsi="Arial" w:cs="Arial"/>
        </w:rPr>
        <w:t xml:space="preserve"> 2013: </w:t>
      </w:r>
      <w:r w:rsidRPr="002D733A">
        <w:rPr>
          <w:rFonts w:ascii="Arial" w:hAnsi="Arial" w:cs="Arial"/>
        </w:rPr>
        <w:lastRenderedPageBreak/>
        <w:t>268), or divinities associated with them (</w:t>
      </w:r>
      <w:proofErr w:type="spellStart"/>
      <w:r w:rsidRPr="002D733A">
        <w:rPr>
          <w:rFonts w:ascii="Arial" w:hAnsi="Arial" w:cs="Arial"/>
        </w:rPr>
        <w:t>Turfa</w:t>
      </w:r>
      <w:proofErr w:type="spellEnd"/>
      <w:r w:rsidRPr="002D733A">
        <w:rPr>
          <w:rFonts w:ascii="Arial" w:hAnsi="Arial" w:cs="Arial"/>
        </w:rPr>
        <w:t xml:space="preserve"> </w:t>
      </w:r>
      <w:r>
        <w:rPr>
          <w:rFonts w:ascii="Arial" w:hAnsi="Arial" w:cs="Arial"/>
        </w:rPr>
        <w:t>&amp;</w:t>
      </w:r>
      <w:r w:rsidRPr="002D733A">
        <w:rPr>
          <w:rFonts w:ascii="Arial" w:hAnsi="Arial" w:cs="Arial"/>
        </w:rPr>
        <w:t xml:space="preserve"> </w:t>
      </w:r>
      <w:proofErr w:type="spellStart"/>
      <w:r w:rsidRPr="002D733A">
        <w:rPr>
          <w:rFonts w:ascii="Arial" w:hAnsi="Arial" w:cs="Arial"/>
        </w:rPr>
        <w:t>Steinmayer</w:t>
      </w:r>
      <w:proofErr w:type="spellEnd"/>
      <w:r w:rsidRPr="002D733A">
        <w:rPr>
          <w:rFonts w:ascii="Arial" w:hAnsi="Arial" w:cs="Arial"/>
        </w:rPr>
        <w:t xml:space="preserve"> 2002: 9</w:t>
      </w:r>
      <w:bookmarkStart w:id="90" w:name="BRANCH_53"/>
      <w:bookmarkStart w:id="91" w:name="_MV3BS_53"/>
      <w:r w:rsidRPr="002D733A">
        <w:rPr>
          <w:rFonts w:ascii="Arial" w:hAnsi="Arial" w:cs="Arial"/>
        </w:rPr>
        <w:t>). Those who propose such a theory base their arguments on the few small finds from the Archaic Building and the elaborate architectural decoration.</w:t>
      </w:r>
    </w:p>
    <w:p w14:paraId="66A18BE0" w14:textId="77777777" w:rsidR="00BC5C72" w:rsidRPr="002D733A" w:rsidRDefault="00BC5C72" w:rsidP="00BC5C72">
      <w:pPr>
        <w:tabs>
          <w:tab w:val="left" w:pos="0"/>
          <w:tab w:val="left" w:pos="567"/>
        </w:tabs>
        <w:ind w:left="426"/>
        <w:jc w:val="both"/>
        <w:rPr>
          <w:rFonts w:ascii="Arial" w:hAnsi="Arial" w:cs="Arial"/>
        </w:rPr>
      </w:pPr>
    </w:p>
    <w:p w14:paraId="5E7FF05B" w14:textId="0C1F2802" w:rsidR="00BC5C72" w:rsidRPr="002D733A" w:rsidRDefault="00BC5C72" w:rsidP="00BC5C72">
      <w:pPr>
        <w:pStyle w:val="NoSpacing"/>
        <w:spacing w:line="480" w:lineRule="auto"/>
        <w:ind w:firstLine="0"/>
        <w:jc w:val="both"/>
        <w:rPr>
          <w:rFonts w:ascii="Arial" w:hAnsi="Arial" w:cs="Arial"/>
          <w:szCs w:val="24"/>
        </w:rPr>
      </w:pPr>
      <w:r w:rsidRPr="002D733A">
        <w:rPr>
          <w:rFonts w:ascii="Arial" w:hAnsi="Arial" w:cs="Arial"/>
          <w:szCs w:val="24"/>
        </w:rPr>
        <w:t xml:space="preserve">That people lived on the site of </w:t>
      </w:r>
      <w:proofErr w:type="spellStart"/>
      <w:r w:rsidRPr="002D733A">
        <w:rPr>
          <w:rFonts w:ascii="Arial" w:hAnsi="Arial" w:cs="Arial"/>
          <w:szCs w:val="24"/>
        </w:rPr>
        <w:t>Poggio</w:t>
      </w:r>
      <w:proofErr w:type="spellEnd"/>
      <w:r w:rsidRPr="002D733A">
        <w:rPr>
          <w:rFonts w:ascii="Arial" w:hAnsi="Arial" w:cs="Arial"/>
          <w:szCs w:val="24"/>
        </w:rPr>
        <w:t xml:space="preserve"> </w:t>
      </w:r>
      <w:proofErr w:type="spellStart"/>
      <w:r w:rsidRPr="002D733A">
        <w:rPr>
          <w:rFonts w:ascii="Arial" w:hAnsi="Arial" w:cs="Arial"/>
          <w:szCs w:val="24"/>
        </w:rPr>
        <w:t>Civitate</w:t>
      </w:r>
      <w:proofErr w:type="spellEnd"/>
      <w:r w:rsidRPr="002D733A">
        <w:rPr>
          <w:rFonts w:ascii="Arial" w:hAnsi="Arial" w:cs="Arial"/>
          <w:szCs w:val="24"/>
        </w:rPr>
        <w:t xml:space="preserve"> is suggested by the discovery of domestic pottery and courseware (</w:t>
      </w:r>
      <w:proofErr w:type="spellStart"/>
      <w:r w:rsidRPr="002D733A">
        <w:rPr>
          <w:rFonts w:ascii="Arial" w:hAnsi="Arial" w:cs="Arial"/>
          <w:szCs w:val="24"/>
        </w:rPr>
        <w:t>Damgaard</w:t>
      </w:r>
      <w:proofErr w:type="spellEnd"/>
      <w:r w:rsidRPr="002D733A">
        <w:rPr>
          <w:rFonts w:ascii="Arial" w:hAnsi="Arial" w:cs="Arial"/>
          <w:szCs w:val="24"/>
        </w:rPr>
        <w:t xml:space="preserve"> Andersen 1990: 79).</w:t>
      </w:r>
      <w:bookmarkStart w:id="92" w:name="BRANCH_54"/>
      <w:bookmarkStart w:id="93" w:name="_MV3BS_54"/>
      <w:bookmarkEnd w:id="90"/>
      <w:bookmarkEnd w:id="91"/>
      <w:r w:rsidRPr="002D733A">
        <w:rPr>
          <w:rFonts w:ascii="Arial" w:hAnsi="Arial" w:cs="Arial"/>
          <w:szCs w:val="24"/>
        </w:rPr>
        <w:t xml:space="preserve"> The size of the building, and the luxurious small finds of ivory and bronze, and imported Greek pottery</w:t>
      </w:r>
      <w:r>
        <w:rPr>
          <w:rFonts w:ascii="Arial" w:hAnsi="Arial" w:cs="Arial"/>
          <w:szCs w:val="24"/>
        </w:rPr>
        <w:t xml:space="preserve"> (</w:t>
      </w:r>
      <w:proofErr w:type="spellStart"/>
      <w:r>
        <w:rPr>
          <w:rFonts w:ascii="Arial" w:hAnsi="Arial" w:cs="Arial"/>
          <w:szCs w:val="24"/>
        </w:rPr>
        <w:t>Edlund-</w:t>
      </w:r>
      <w:r w:rsidRPr="002D733A">
        <w:rPr>
          <w:rFonts w:ascii="Arial" w:hAnsi="Arial" w:cs="Arial"/>
          <w:szCs w:val="24"/>
        </w:rPr>
        <w:t>Gantz</w:t>
      </w:r>
      <w:proofErr w:type="spellEnd"/>
      <w:r w:rsidRPr="002D733A">
        <w:rPr>
          <w:rFonts w:ascii="Arial" w:hAnsi="Arial" w:cs="Arial"/>
          <w:szCs w:val="24"/>
        </w:rPr>
        <w:t xml:space="preserve"> 1972: 201) have been considered evidence that the building served as a residence for an elite family</w:t>
      </w:r>
      <w:bookmarkStart w:id="94" w:name="BRANCH_55"/>
      <w:bookmarkEnd w:id="92"/>
      <w:bookmarkEnd w:id="93"/>
      <w:r w:rsidRPr="002D733A">
        <w:rPr>
          <w:rFonts w:ascii="Arial" w:hAnsi="Arial" w:cs="Arial"/>
          <w:szCs w:val="24"/>
        </w:rPr>
        <w:t xml:space="preserve"> (</w:t>
      </w:r>
      <w:proofErr w:type="spellStart"/>
      <w:r w:rsidRPr="002D733A">
        <w:rPr>
          <w:rFonts w:ascii="Arial" w:hAnsi="Arial" w:cs="Arial"/>
          <w:szCs w:val="24"/>
        </w:rPr>
        <w:t>Edlund</w:t>
      </w:r>
      <w:proofErr w:type="spellEnd"/>
      <w:r w:rsidRPr="002D733A">
        <w:rPr>
          <w:rFonts w:ascii="Arial" w:hAnsi="Arial" w:cs="Arial"/>
          <w:szCs w:val="24"/>
        </w:rPr>
        <w:t xml:space="preserve">-Berry 1994: 16). </w:t>
      </w:r>
      <w:r w:rsidR="00C5031D">
        <w:rPr>
          <w:rFonts w:ascii="Arial" w:hAnsi="Arial" w:cs="Arial"/>
          <w:szCs w:val="24"/>
        </w:rPr>
        <w:t>Although not peculiar to residential contexts, the</w:t>
      </w:r>
      <w:r w:rsidRPr="002D733A">
        <w:rPr>
          <w:rFonts w:ascii="Arial" w:hAnsi="Arial" w:cs="Arial"/>
          <w:szCs w:val="24"/>
        </w:rPr>
        <w:t xml:space="preserve"> aristocratic themes such as banqueting</w:t>
      </w:r>
      <w:r w:rsidR="00C5031D">
        <w:rPr>
          <w:rFonts w:ascii="Arial" w:hAnsi="Arial" w:cs="Arial"/>
          <w:szCs w:val="24"/>
        </w:rPr>
        <w:t xml:space="preserve"> which are </w:t>
      </w:r>
      <w:r w:rsidRPr="002D733A">
        <w:rPr>
          <w:rFonts w:ascii="Arial" w:hAnsi="Arial" w:cs="Arial"/>
          <w:szCs w:val="24"/>
        </w:rPr>
        <w:t xml:space="preserve">illustrated on the </w:t>
      </w:r>
      <w:r>
        <w:rPr>
          <w:rFonts w:ascii="Arial" w:hAnsi="Arial" w:cs="Arial"/>
          <w:szCs w:val="24"/>
        </w:rPr>
        <w:t>revetment plaques</w:t>
      </w:r>
      <w:r w:rsidR="00C5031D">
        <w:rPr>
          <w:rFonts w:ascii="Arial" w:hAnsi="Arial" w:cs="Arial"/>
          <w:szCs w:val="24"/>
        </w:rPr>
        <w:t xml:space="preserve"> from the Archaic Building</w:t>
      </w:r>
      <w:r>
        <w:rPr>
          <w:rFonts w:ascii="Arial" w:hAnsi="Arial" w:cs="Arial"/>
          <w:szCs w:val="24"/>
        </w:rPr>
        <w:t xml:space="preserve"> have</w:t>
      </w:r>
      <w:r w:rsidRPr="002D733A">
        <w:rPr>
          <w:rFonts w:ascii="Arial" w:hAnsi="Arial" w:cs="Arial"/>
          <w:szCs w:val="24"/>
        </w:rPr>
        <w:t xml:space="preserve"> also been taken </w:t>
      </w:r>
      <w:r w:rsidR="00C5031D">
        <w:rPr>
          <w:rFonts w:ascii="Arial" w:hAnsi="Arial" w:cs="Arial"/>
          <w:szCs w:val="24"/>
        </w:rPr>
        <w:t>to indicate</w:t>
      </w:r>
      <w:r w:rsidRPr="002D733A">
        <w:rPr>
          <w:rFonts w:ascii="Arial" w:hAnsi="Arial" w:cs="Arial"/>
          <w:szCs w:val="24"/>
        </w:rPr>
        <w:t xml:space="preserve"> that </w:t>
      </w:r>
      <w:r w:rsidR="00C5031D">
        <w:rPr>
          <w:rFonts w:ascii="Arial" w:hAnsi="Arial" w:cs="Arial"/>
          <w:szCs w:val="24"/>
        </w:rPr>
        <w:t>it</w:t>
      </w:r>
      <w:r w:rsidRPr="002D733A">
        <w:rPr>
          <w:rFonts w:ascii="Arial" w:hAnsi="Arial" w:cs="Arial"/>
          <w:szCs w:val="24"/>
        </w:rPr>
        <w:t xml:space="preserve"> </w:t>
      </w:r>
      <w:r>
        <w:rPr>
          <w:rFonts w:ascii="Arial" w:hAnsi="Arial" w:cs="Arial"/>
          <w:szCs w:val="24"/>
        </w:rPr>
        <w:t>functioned as a domestic complex</w:t>
      </w:r>
      <w:r w:rsidRPr="002D733A">
        <w:rPr>
          <w:rFonts w:ascii="Arial" w:hAnsi="Arial" w:cs="Arial"/>
          <w:szCs w:val="24"/>
        </w:rPr>
        <w:t xml:space="preserve"> (</w:t>
      </w:r>
      <w:proofErr w:type="spellStart"/>
      <w:r w:rsidRPr="002D733A">
        <w:rPr>
          <w:rFonts w:ascii="Arial" w:hAnsi="Arial" w:cs="Arial"/>
          <w:szCs w:val="24"/>
        </w:rPr>
        <w:t>O’Donoghue</w:t>
      </w:r>
      <w:proofErr w:type="spellEnd"/>
      <w:r w:rsidRPr="002D733A">
        <w:rPr>
          <w:rFonts w:ascii="Arial" w:hAnsi="Arial" w:cs="Arial"/>
          <w:szCs w:val="24"/>
        </w:rPr>
        <w:t xml:space="preserve"> 2013: 272). </w:t>
      </w:r>
      <w:bookmarkStart w:id="95" w:name="BRANCH_67"/>
      <w:bookmarkStart w:id="96" w:name="_MV3BS_67"/>
      <w:bookmarkEnd w:id="94"/>
      <w:r w:rsidRPr="002D733A">
        <w:rPr>
          <w:rFonts w:ascii="Arial" w:hAnsi="Arial" w:cs="Arial"/>
          <w:szCs w:val="24"/>
        </w:rPr>
        <w:t xml:space="preserve">However, </w:t>
      </w:r>
      <w:r w:rsidRPr="002D733A">
        <w:rPr>
          <w:rFonts w:ascii="Arial" w:hAnsi="Arial" w:cs="Arial"/>
          <w:bCs/>
          <w:szCs w:val="24"/>
        </w:rPr>
        <w:t>the</w:t>
      </w:r>
      <w:r w:rsidRPr="002D733A">
        <w:rPr>
          <w:rFonts w:ascii="Arial" w:hAnsi="Arial" w:cs="Arial"/>
          <w:szCs w:val="24"/>
        </w:rPr>
        <w:t xml:space="preserve"> original excavator wrote that it was “out of the question” for the building to be considered a domestic complex</w:t>
      </w:r>
      <w:bookmarkStart w:id="97" w:name="BRANCH_69"/>
      <w:bookmarkStart w:id="98" w:name="_MV3BS_69"/>
      <w:bookmarkEnd w:id="95"/>
      <w:bookmarkEnd w:id="96"/>
      <w:r w:rsidRPr="002D733A">
        <w:rPr>
          <w:rFonts w:ascii="Arial" w:hAnsi="Arial" w:cs="Arial"/>
          <w:szCs w:val="24"/>
        </w:rPr>
        <w:t xml:space="preserve"> (Phillips 1992: xvi). </w:t>
      </w:r>
      <w:bookmarkEnd w:id="97"/>
      <w:bookmarkEnd w:id="98"/>
      <w:r>
        <w:rPr>
          <w:rFonts w:ascii="Arial" w:hAnsi="Arial" w:cs="Arial"/>
          <w:szCs w:val="24"/>
        </w:rPr>
        <w:t xml:space="preserve">Nevertheless, this paper, building on the above arguments made by </w:t>
      </w:r>
      <w:proofErr w:type="spellStart"/>
      <w:r>
        <w:rPr>
          <w:rFonts w:ascii="Arial" w:hAnsi="Arial" w:cs="Arial"/>
          <w:szCs w:val="24"/>
        </w:rPr>
        <w:t>O’Donoghue</w:t>
      </w:r>
      <w:proofErr w:type="spellEnd"/>
      <w:r>
        <w:rPr>
          <w:rFonts w:ascii="Arial" w:hAnsi="Arial" w:cs="Arial"/>
          <w:szCs w:val="24"/>
        </w:rPr>
        <w:t xml:space="preserve"> (2013) and </w:t>
      </w:r>
      <w:proofErr w:type="spellStart"/>
      <w:r>
        <w:rPr>
          <w:rFonts w:ascii="Arial" w:hAnsi="Arial" w:cs="Arial"/>
          <w:szCs w:val="24"/>
        </w:rPr>
        <w:t>Turfa</w:t>
      </w:r>
      <w:proofErr w:type="spellEnd"/>
      <w:r>
        <w:rPr>
          <w:rFonts w:ascii="Arial" w:hAnsi="Arial" w:cs="Arial"/>
          <w:szCs w:val="24"/>
        </w:rPr>
        <w:t xml:space="preserve"> and </w:t>
      </w:r>
      <w:proofErr w:type="spellStart"/>
      <w:r>
        <w:rPr>
          <w:rFonts w:ascii="Arial" w:hAnsi="Arial" w:cs="Arial"/>
          <w:szCs w:val="24"/>
        </w:rPr>
        <w:t>Steinmayer</w:t>
      </w:r>
      <w:proofErr w:type="spellEnd"/>
      <w:r>
        <w:rPr>
          <w:rFonts w:ascii="Arial" w:hAnsi="Arial" w:cs="Arial"/>
          <w:szCs w:val="24"/>
        </w:rPr>
        <w:t xml:space="preserve"> (2002), argues that an analysis of </w:t>
      </w:r>
      <w:r w:rsidRPr="002D733A">
        <w:rPr>
          <w:rFonts w:ascii="Arial" w:hAnsi="Arial" w:cs="Arial"/>
          <w:szCs w:val="24"/>
        </w:rPr>
        <w:t xml:space="preserve">the plan of the Archaic Building </w:t>
      </w:r>
      <w:r>
        <w:rPr>
          <w:rFonts w:ascii="Arial" w:hAnsi="Arial" w:cs="Arial"/>
          <w:szCs w:val="24"/>
        </w:rPr>
        <w:t>confirms its residential function.</w:t>
      </w:r>
    </w:p>
    <w:bookmarkEnd w:id="87"/>
    <w:p w14:paraId="6D34C70C" w14:textId="77777777" w:rsidR="00BC5C72" w:rsidRPr="002D733A" w:rsidRDefault="00BC5C72" w:rsidP="00BC5C72">
      <w:pPr>
        <w:pStyle w:val="NoSpacing"/>
        <w:spacing w:line="480" w:lineRule="auto"/>
        <w:ind w:firstLine="0"/>
        <w:jc w:val="both"/>
        <w:rPr>
          <w:rFonts w:ascii="Arial" w:hAnsi="Arial" w:cs="Arial"/>
          <w:szCs w:val="24"/>
        </w:rPr>
      </w:pPr>
    </w:p>
    <w:p w14:paraId="1CC4F818" w14:textId="77777777" w:rsidR="00BC5C72" w:rsidRDefault="00BC5C72" w:rsidP="00BC5C72">
      <w:pPr>
        <w:pStyle w:val="NoSpacing"/>
        <w:spacing w:line="480" w:lineRule="auto"/>
        <w:ind w:firstLine="0"/>
        <w:jc w:val="both"/>
        <w:rPr>
          <w:rFonts w:ascii="Arial" w:hAnsi="Arial" w:cs="Arial"/>
          <w:szCs w:val="24"/>
        </w:rPr>
      </w:pPr>
      <w:r w:rsidRPr="002D733A">
        <w:rPr>
          <w:rFonts w:ascii="Arial" w:hAnsi="Arial" w:cs="Arial"/>
          <w:szCs w:val="24"/>
        </w:rPr>
        <w:t xml:space="preserve">The plan of the Archaic Building at </w:t>
      </w:r>
      <w:proofErr w:type="spellStart"/>
      <w:r w:rsidRPr="002D733A">
        <w:rPr>
          <w:rFonts w:ascii="Arial" w:hAnsi="Arial" w:cs="Arial"/>
          <w:szCs w:val="24"/>
        </w:rPr>
        <w:t>Poggio</w:t>
      </w:r>
      <w:proofErr w:type="spellEnd"/>
      <w:r w:rsidRPr="002D733A">
        <w:rPr>
          <w:rFonts w:ascii="Arial" w:hAnsi="Arial" w:cs="Arial"/>
          <w:szCs w:val="24"/>
        </w:rPr>
        <w:t xml:space="preserve"> </w:t>
      </w:r>
      <w:proofErr w:type="spellStart"/>
      <w:r w:rsidRPr="002D733A">
        <w:rPr>
          <w:rFonts w:ascii="Arial" w:hAnsi="Arial" w:cs="Arial"/>
          <w:szCs w:val="24"/>
        </w:rPr>
        <w:t>Civitate</w:t>
      </w:r>
      <w:proofErr w:type="spellEnd"/>
      <w:r w:rsidRPr="002D733A">
        <w:rPr>
          <w:rFonts w:ascii="Arial" w:hAnsi="Arial" w:cs="Arial"/>
          <w:szCs w:val="24"/>
        </w:rPr>
        <w:t xml:space="preserve"> may well indicate its use as a domestic structure. Although there are few </w:t>
      </w:r>
      <w:r>
        <w:rPr>
          <w:rFonts w:ascii="Arial" w:hAnsi="Arial" w:cs="Arial"/>
          <w:szCs w:val="24"/>
        </w:rPr>
        <w:t xml:space="preserve">well-excavated </w:t>
      </w:r>
      <w:r w:rsidRPr="002D733A">
        <w:rPr>
          <w:rFonts w:ascii="Arial" w:hAnsi="Arial" w:cs="Arial"/>
          <w:szCs w:val="24"/>
        </w:rPr>
        <w:t xml:space="preserve">parallels in Etruscan archaeology for a structure like the Archaic Building, there is comparative evidence from Zone F in </w:t>
      </w:r>
      <w:proofErr w:type="spellStart"/>
      <w:r w:rsidRPr="002D733A">
        <w:rPr>
          <w:rFonts w:ascii="Arial" w:hAnsi="Arial" w:cs="Arial"/>
          <w:szCs w:val="24"/>
        </w:rPr>
        <w:t>Acquarossa</w:t>
      </w:r>
      <w:proofErr w:type="spellEnd"/>
      <w:r>
        <w:rPr>
          <w:rFonts w:ascii="Arial" w:hAnsi="Arial" w:cs="Arial"/>
          <w:szCs w:val="24"/>
        </w:rPr>
        <w:t xml:space="preserve"> (</w:t>
      </w:r>
      <w:r>
        <w:rPr>
          <w:rFonts w:ascii="Arial" w:hAnsi="Arial" w:cs="Arial"/>
          <w:b/>
          <w:szCs w:val="24"/>
        </w:rPr>
        <w:t>Fig.10</w:t>
      </w:r>
      <w:r>
        <w:rPr>
          <w:rFonts w:ascii="Arial" w:hAnsi="Arial" w:cs="Arial"/>
          <w:szCs w:val="24"/>
        </w:rPr>
        <w:t>) (</w:t>
      </w:r>
      <w:proofErr w:type="spellStart"/>
      <w:r>
        <w:rPr>
          <w:rFonts w:ascii="Arial" w:hAnsi="Arial" w:cs="Arial"/>
          <w:szCs w:val="24"/>
        </w:rPr>
        <w:t>Edlund-</w:t>
      </w:r>
      <w:r w:rsidRPr="002D733A">
        <w:rPr>
          <w:rFonts w:ascii="Arial" w:hAnsi="Arial" w:cs="Arial"/>
          <w:szCs w:val="24"/>
        </w:rPr>
        <w:t>Gantz</w:t>
      </w:r>
      <w:proofErr w:type="spellEnd"/>
      <w:r w:rsidRPr="002D733A">
        <w:rPr>
          <w:rFonts w:ascii="Arial" w:hAnsi="Arial" w:cs="Arial"/>
          <w:szCs w:val="24"/>
        </w:rPr>
        <w:t xml:space="preserve"> 1972: 199). </w:t>
      </w:r>
    </w:p>
    <w:p w14:paraId="4B6E7760" w14:textId="77777777" w:rsidR="00BC5C72" w:rsidRDefault="00BC5C72" w:rsidP="00BC5C72">
      <w:pPr>
        <w:pStyle w:val="NoSpacing"/>
        <w:ind w:firstLine="0"/>
        <w:jc w:val="center"/>
        <w:rPr>
          <w:rFonts w:ascii="Arial" w:hAnsi="Arial" w:cs="Arial"/>
          <w:b/>
          <w:szCs w:val="24"/>
        </w:rPr>
      </w:pPr>
    </w:p>
    <w:p w14:paraId="67E682BA" w14:textId="54FFB442" w:rsidR="00BC5C72" w:rsidRPr="002D733A" w:rsidRDefault="00BC5C72" w:rsidP="00BC5C72">
      <w:pPr>
        <w:pStyle w:val="NoSpacing"/>
        <w:ind w:firstLine="0"/>
        <w:jc w:val="center"/>
        <w:rPr>
          <w:rFonts w:ascii="Arial" w:hAnsi="Arial" w:cs="Arial"/>
          <w:szCs w:val="24"/>
        </w:rPr>
      </w:pPr>
      <w:r w:rsidRPr="002D733A">
        <w:rPr>
          <w:rFonts w:ascii="Arial" w:hAnsi="Arial" w:cs="Arial"/>
          <w:b/>
          <w:szCs w:val="24"/>
        </w:rPr>
        <w:t xml:space="preserve">Fig.10: </w:t>
      </w:r>
      <w:r w:rsidRPr="002D733A">
        <w:rPr>
          <w:rFonts w:ascii="Arial" w:hAnsi="Arial" w:cs="Arial"/>
          <w:szCs w:val="24"/>
        </w:rPr>
        <w:t xml:space="preserve">Plan of the monumental residence in Zone F at </w:t>
      </w:r>
      <w:proofErr w:type="spellStart"/>
      <w:r w:rsidRPr="002D733A">
        <w:rPr>
          <w:rFonts w:ascii="Arial" w:hAnsi="Arial" w:cs="Arial"/>
          <w:szCs w:val="24"/>
        </w:rPr>
        <w:t>Acquarossa</w:t>
      </w:r>
      <w:proofErr w:type="spellEnd"/>
      <w:r w:rsidRPr="002D733A">
        <w:rPr>
          <w:rFonts w:ascii="Arial" w:hAnsi="Arial" w:cs="Arial"/>
          <w:szCs w:val="24"/>
        </w:rPr>
        <w:t>. Dated to the second quarter of the sixth century</w:t>
      </w:r>
      <w:r w:rsidR="007224B1">
        <w:rPr>
          <w:rFonts w:ascii="Arial" w:hAnsi="Arial" w:cs="Arial"/>
          <w:szCs w:val="24"/>
        </w:rPr>
        <w:t>.</w:t>
      </w:r>
    </w:p>
    <w:p w14:paraId="11320625" w14:textId="77777777" w:rsidR="00BC5C72" w:rsidRPr="002D733A" w:rsidRDefault="00BC5C72" w:rsidP="00BC5C72">
      <w:pPr>
        <w:pStyle w:val="NoSpacing"/>
        <w:ind w:firstLine="0"/>
        <w:jc w:val="center"/>
        <w:rPr>
          <w:rFonts w:ascii="Arial" w:hAnsi="Arial" w:cs="Arial"/>
          <w:szCs w:val="24"/>
          <w:lang w:val="en-GB"/>
        </w:rPr>
      </w:pPr>
      <w:r w:rsidRPr="002D733A">
        <w:rPr>
          <w:rFonts w:ascii="Arial" w:hAnsi="Arial" w:cs="Arial"/>
          <w:b/>
          <w:szCs w:val="24"/>
        </w:rPr>
        <w:t>Source</w:t>
      </w:r>
      <w:r w:rsidRPr="002D733A">
        <w:rPr>
          <w:rFonts w:ascii="Arial" w:hAnsi="Arial" w:cs="Arial"/>
          <w:szCs w:val="24"/>
        </w:rPr>
        <w:t xml:space="preserve">: </w:t>
      </w:r>
      <w:r w:rsidRPr="002D733A">
        <w:rPr>
          <w:rFonts w:ascii="Arial" w:hAnsi="Arial" w:cs="Arial"/>
          <w:szCs w:val="24"/>
          <w:lang w:val="en-GB"/>
        </w:rPr>
        <w:t xml:space="preserve">Drawing by Renate </w:t>
      </w:r>
      <w:proofErr w:type="spellStart"/>
      <w:r w:rsidRPr="002D733A">
        <w:rPr>
          <w:rFonts w:ascii="Arial" w:hAnsi="Arial" w:cs="Arial"/>
          <w:szCs w:val="24"/>
          <w:lang w:val="en-GB"/>
        </w:rPr>
        <w:t>Sponer</w:t>
      </w:r>
      <w:proofErr w:type="spellEnd"/>
      <w:r w:rsidRPr="002D733A">
        <w:rPr>
          <w:rFonts w:ascii="Arial" w:hAnsi="Arial" w:cs="Arial"/>
          <w:szCs w:val="24"/>
          <w:lang w:val="en-GB"/>
        </w:rPr>
        <w:t xml:space="preserve"> Za for Winter, Symbols of Wealth and Power, 2009, Plan 2.2</w:t>
      </w:r>
    </w:p>
    <w:p w14:paraId="4722747C" w14:textId="77777777" w:rsidR="00BC5C72" w:rsidRDefault="00BC5C72" w:rsidP="00BC5C72">
      <w:pPr>
        <w:pStyle w:val="NoSpacing"/>
        <w:spacing w:line="480" w:lineRule="auto"/>
        <w:ind w:firstLine="0"/>
        <w:jc w:val="both"/>
        <w:rPr>
          <w:rFonts w:ascii="Arial" w:hAnsi="Arial" w:cs="Arial"/>
          <w:szCs w:val="24"/>
        </w:rPr>
      </w:pPr>
    </w:p>
    <w:p w14:paraId="0FDB97FC" w14:textId="1803B6D2" w:rsidR="00BC5C72" w:rsidRDefault="00BC5C72" w:rsidP="00BC5C72">
      <w:pPr>
        <w:pStyle w:val="NoSpacing"/>
        <w:spacing w:line="480" w:lineRule="auto"/>
        <w:ind w:firstLine="0"/>
        <w:jc w:val="both"/>
        <w:rPr>
          <w:rFonts w:ascii="Arial" w:hAnsi="Arial" w:cs="Arial"/>
          <w:szCs w:val="24"/>
        </w:rPr>
      </w:pPr>
      <w:r w:rsidRPr="002D733A">
        <w:rPr>
          <w:rFonts w:ascii="Arial" w:hAnsi="Arial" w:cs="Arial"/>
          <w:szCs w:val="24"/>
        </w:rPr>
        <w:t xml:space="preserve">At </w:t>
      </w:r>
      <w:proofErr w:type="spellStart"/>
      <w:r w:rsidRPr="002D733A">
        <w:rPr>
          <w:rFonts w:ascii="Arial" w:hAnsi="Arial" w:cs="Arial"/>
          <w:szCs w:val="24"/>
        </w:rPr>
        <w:t>Acquarossa</w:t>
      </w:r>
      <w:proofErr w:type="spellEnd"/>
      <w:r w:rsidRPr="002D733A">
        <w:rPr>
          <w:rFonts w:ascii="Arial" w:hAnsi="Arial" w:cs="Arial"/>
          <w:szCs w:val="24"/>
        </w:rPr>
        <w:t xml:space="preserve">, a monumental residence was constructed in the mid </w:t>
      </w:r>
      <w:r>
        <w:rPr>
          <w:rFonts w:ascii="Arial" w:hAnsi="Arial" w:cs="Arial"/>
          <w:szCs w:val="24"/>
        </w:rPr>
        <w:t>6</w:t>
      </w:r>
      <w:r w:rsidRPr="007C260E">
        <w:rPr>
          <w:rFonts w:ascii="Arial" w:hAnsi="Arial" w:cs="Arial"/>
          <w:szCs w:val="24"/>
          <w:vertAlign w:val="superscript"/>
        </w:rPr>
        <w:t>th</w:t>
      </w:r>
      <w:r w:rsidRPr="002D733A">
        <w:rPr>
          <w:rFonts w:ascii="Arial" w:hAnsi="Arial" w:cs="Arial"/>
          <w:szCs w:val="24"/>
        </w:rPr>
        <w:t xml:space="preserve"> century, comprising two L-shaped buildings and a forecourt (Haynes 2000: 139</w:t>
      </w:r>
      <w:r>
        <w:rPr>
          <w:rFonts w:ascii="Arial" w:hAnsi="Arial" w:cs="Arial"/>
          <w:szCs w:val="24"/>
        </w:rPr>
        <w:t>).</w:t>
      </w:r>
      <w:r w:rsidRPr="002D733A">
        <w:rPr>
          <w:rFonts w:ascii="Arial" w:hAnsi="Arial" w:cs="Arial"/>
          <w:szCs w:val="24"/>
        </w:rPr>
        <w:t xml:space="preserve"> Like the complex at </w:t>
      </w:r>
      <w:proofErr w:type="spellStart"/>
      <w:r w:rsidRPr="002D733A">
        <w:rPr>
          <w:rFonts w:ascii="Arial" w:hAnsi="Arial" w:cs="Arial"/>
          <w:szCs w:val="24"/>
        </w:rPr>
        <w:t>Poggio</w:t>
      </w:r>
      <w:proofErr w:type="spellEnd"/>
      <w:r w:rsidRPr="002D733A">
        <w:rPr>
          <w:rFonts w:ascii="Arial" w:hAnsi="Arial" w:cs="Arial"/>
          <w:szCs w:val="24"/>
        </w:rPr>
        <w:t xml:space="preserve"> </w:t>
      </w:r>
      <w:proofErr w:type="spellStart"/>
      <w:r w:rsidRPr="002D733A">
        <w:rPr>
          <w:rFonts w:ascii="Arial" w:hAnsi="Arial" w:cs="Arial"/>
          <w:szCs w:val="24"/>
        </w:rPr>
        <w:t>Civitate</w:t>
      </w:r>
      <w:proofErr w:type="spellEnd"/>
      <w:r w:rsidRPr="002D733A">
        <w:rPr>
          <w:rFonts w:ascii="Arial" w:hAnsi="Arial" w:cs="Arial"/>
          <w:szCs w:val="24"/>
        </w:rPr>
        <w:t xml:space="preserve">, smaller rooms were arranged around the central courtyard, which was porticoed on two sides. Small finds, including cooking stoves, hearths, and wool-working equipment, suggest that the </w:t>
      </w:r>
      <w:proofErr w:type="spellStart"/>
      <w:r w:rsidRPr="002D733A">
        <w:rPr>
          <w:rFonts w:ascii="Arial" w:hAnsi="Arial" w:cs="Arial"/>
          <w:szCs w:val="24"/>
        </w:rPr>
        <w:t>Acquarossa</w:t>
      </w:r>
      <w:proofErr w:type="spellEnd"/>
      <w:r w:rsidRPr="002D733A">
        <w:rPr>
          <w:rFonts w:ascii="Arial" w:hAnsi="Arial" w:cs="Arial"/>
          <w:szCs w:val="24"/>
        </w:rPr>
        <w:t xml:space="preserve"> building was domestic (Haynes 2000: 141). Although the complex at </w:t>
      </w:r>
      <w:proofErr w:type="spellStart"/>
      <w:r w:rsidRPr="002D733A">
        <w:rPr>
          <w:rFonts w:ascii="Arial" w:hAnsi="Arial" w:cs="Arial"/>
          <w:szCs w:val="24"/>
        </w:rPr>
        <w:t>Acquarossa</w:t>
      </w:r>
      <w:proofErr w:type="spellEnd"/>
      <w:r w:rsidRPr="002D733A">
        <w:rPr>
          <w:rFonts w:ascii="Arial" w:hAnsi="Arial" w:cs="Arial"/>
          <w:szCs w:val="24"/>
        </w:rPr>
        <w:t xml:space="preserve"> is smaller than the Archaic Building at </w:t>
      </w:r>
      <w:proofErr w:type="spellStart"/>
      <w:r w:rsidRPr="002D733A">
        <w:rPr>
          <w:rFonts w:ascii="Arial" w:hAnsi="Arial" w:cs="Arial"/>
          <w:szCs w:val="24"/>
        </w:rPr>
        <w:t>Poggio</w:t>
      </w:r>
      <w:proofErr w:type="spellEnd"/>
      <w:r w:rsidRPr="002D733A">
        <w:rPr>
          <w:rFonts w:ascii="Arial" w:hAnsi="Arial" w:cs="Arial"/>
          <w:szCs w:val="24"/>
        </w:rPr>
        <w:t xml:space="preserve"> </w:t>
      </w:r>
      <w:proofErr w:type="spellStart"/>
      <w:r w:rsidRPr="002D733A">
        <w:rPr>
          <w:rFonts w:ascii="Arial" w:hAnsi="Arial" w:cs="Arial"/>
          <w:szCs w:val="24"/>
        </w:rPr>
        <w:t>Civitate</w:t>
      </w:r>
      <w:proofErr w:type="spellEnd"/>
      <w:r w:rsidRPr="002D733A">
        <w:rPr>
          <w:rFonts w:ascii="Arial" w:hAnsi="Arial" w:cs="Arial"/>
          <w:szCs w:val="24"/>
        </w:rPr>
        <w:t xml:space="preserve"> (Meyers 2012: 5), their similarities in plan and decoration (the roof at </w:t>
      </w:r>
      <w:proofErr w:type="spellStart"/>
      <w:r w:rsidRPr="002D733A">
        <w:rPr>
          <w:rFonts w:ascii="Arial" w:hAnsi="Arial" w:cs="Arial"/>
          <w:szCs w:val="24"/>
        </w:rPr>
        <w:t>Acquarossa</w:t>
      </w:r>
      <w:proofErr w:type="spellEnd"/>
      <w:r w:rsidRPr="002D733A">
        <w:rPr>
          <w:rFonts w:ascii="Arial" w:hAnsi="Arial" w:cs="Arial"/>
          <w:szCs w:val="24"/>
        </w:rPr>
        <w:t xml:space="preserve"> was also tiled and bore terracotta adornments (</w:t>
      </w:r>
      <w:proofErr w:type="spellStart"/>
      <w:r w:rsidRPr="002D733A">
        <w:rPr>
          <w:rFonts w:ascii="Arial" w:hAnsi="Arial" w:cs="Arial"/>
          <w:szCs w:val="24"/>
        </w:rPr>
        <w:t>Damgaard</w:t>
      </w:r>
      <w:proofErr w:type="spellEnd"/>
      <w:r w:rsidRPr="002D733A">
        <w:rPr>
          <w:rFonts w:ascii="Arial" w:hAnsi="Arial" w:cs="Arial"/>
          <w:szCs w:val="24"/>
        </w:rPr>
        <w:t xml:space="preserve"> Andersen 2001: 256)</w:t>
      </w:r>
      <w:r w:rsidR="007224B1">
        <w:rPr>
          <w:rFonts w:ascii="Arial" w:hAnsi="Arial" w:cs="Arial"/>
          <w:szCs w:val="24"/>
        </w:rPr>
        <w:t>)</w:t>
      </w:r>
      <w:r w:rsidRPr="002D733A">
        <w:rPr>
          <w:rFonts w:ascii="Arial" w:hAnsi="Arial" w:cs="Arial"/>
          <w:szCs w:val="24"/>
        </w:rPr>
        <w:t xml:space="preserve"> mean that they </w:t>
      </w:r>
      <w:r>
        <w:rPr>
          <w:rFonts w:ascii="Arial" w:hAnsi="Arial" w:cs="Arial"/>
          <w:szCs w:val="24"/>
        </w:rPr>
        <w:t>may well have</w:t>
      </w:r>
      <w:r w:rsidRPr="002D733A">
        <w:rPr>
          <w:rFonts w:ascii="Arial" w:hAnsi="Arial" w:cs="Arial"/>
          <w:szCs w:val="24"/>
        </w:rPr>
        <w:t xml:space="preserve"> function</w:t>
      </w:r>
      <w:r>
        <w:rPr>
          <w:rFonts w:ascii="Arial" w:hAnsi="Arial" w:cs="Arial"/>
          <w:szCs w:val="24"/>
        </w:rPr>
        <w:t>ed</w:t>
      </w:r>
      <w:r w:rsidRPr="002D733A">
        <w:rPr>
          <w:rFonts w:ascii="Arial" w:hAnsi="Arial" w:cs="Arial"/>
          <w:szCs w:val="24"/>
        </w:rPr>
        <w:t xml:space="preserve"> similarly. </w:t>
      </w:r>
    </w:p>
    <w:p w14:paraId="76625757" w14:textId="77777777" w:rsidR="00BC5C72" w:rsidRDefault="00BC5C72" w:rsidP="00BC5C72">
      <w:pPr>
        <w:pStyle w:val="NoSpacing"/>
        <w:spacing w:line="480" w:lineRule="auto"/>
        <w:ind w:firstLine="0"/>
        <w:jc w:val="both"/>
        <w:rPr>
          <w:rFonts w:ascii="Arial" w:hAnsi="Arial" w:cs="Arial"/>
          <w:szCs w:val="24"/>
        </w:rPr>
      </w:pPr>
    </w:p>
    <w:p w14:paraId="35BD98AC" w14:textId="77777777" w:rsidR="00BC5C72" w:rsidRPr="002D733A" w:rsidRDefault="00BC5C72" w:rsidP="00BC5C72">
      <w:pPr>
        <w:pStyle w:val="NoSpacing"/>
        <w:spacing w:line="480" w:lineRule="auto"/>
        <w:ind w:firstLine="0"/>
        <w:jc w:val="both"/>
        <w:rPr>
          <w:rFonts w:ascii="Arial" w:hAnsi="Arial" w:cs="Arial"/>
          <w:szCs w:val="24"/>
        </w:rPr>
      </w:pPr>
      <w:r w:rsidRPr="002D733A">
        <w:rPr>
          <w:rFonts w:ascii="Arial" w:hAnsi="Arial" w:cs="Arial"/>
          <w:szCs w:val="24"/>
        </w:rPr>
        <w:t xml:space="preserve">However, there are some notable differences between the two structures. </w:t>
      </w:r>
      <w:r>
        <w:rPr>
          <w:rFonts w:ascii="Arial" w:hAnsi="Arial" w:cs="Arial"/>
          <w:szCs w:val="24"/>
        </w:rPr>
        <w:t xml:space="preserve">For instance, the </w:t>
      </w:r>
      <w:proofErr w:type="spellStart"/>
      <w:r w:rsidRPr="002D733A">
        <w:rPr>
          <w:rFonts w:ascii="Arial" w:hAnsi="Arial" w:cs="Arial"/>
          <w:szCs w:val="24"/>
        </w:rPr>
        <w:t>Acquarossa</w:t>
      </w:r>
      <w:proofErr w:type="spellEnd"/>
      <w:r w:rsidRPr="002D733A">
        <w:rPr>
          <w:rFonts w:ascii="Arial" w:hAnsi="Arial" w:cs="Arial"/>
          <w:szCs w:val="24"/>
        </w:rPr>
        <w:t xml:space="preserve"> </w:t>
      </w:r>
      <w:r>
        <w:rPr>
          <w:rFonts w:ascii="Arial" w:hAnsi="Arial" w:cs="Arial"/>
          <w:szCs w:val="24"/>
        </w:rPr>
        <w:t>building</w:t>
      </w:r>
      <w:r w:rsidRPr="002D733A">
        <w:rPr>
          <w:rFonts w:ascii="Arial" w:hAnsi="Arial" w:cs="Arial"/>
          <w:szCs w:val="24"/>
        </w:rPr>
        <w:t xml:space="preserve"> is located in an urban area, unlike </w:t>
      </w:r>
      <w:proofErr w:type="spellStart"/>
      <w:r w:rsidRPr="002D733A">
        <w:rPr>
          <w:rFonts w:ascii="Arial" w:hAnsi="Arial" w:cs="Arial"/>
          <w:szCs w:val="24"/>
        </w:rPr>
        <w:t>Poggio</w:t>
      </w:r>
      <w:proofErr w:type="spellEnd"/>
      <w:r w:rsidRPr="002D733A">
        <w:rPr>
          <w:rFonts w:ascii="Arial" w:hAnsi="Arial" w:cs="Arial"/>
          <w:szCs w:val="24"/>
        </w:rPr>
        <w:t xml:space="preserve"> </w:t>
      </w:r>
      <w:proofErr w:type="spellStart"/>
      <w:r w:rsidRPr="002D733A">
        <w:rPr>
          <w:rFonts w:ascii="Arial" w:hAnsi="Arial" w:cs="Arial"/>
          <w:szCs w:val="24"/>
        </w:rPr>
        <w:t>Civitate</w:t>
      </w:r>
      <w:proofErr w:type="spellEnd"/>
      <w:r w:rsidRPr="002D733A">
        <w:rPr>
          <w:rFonts w:ascii="Arial" w:hAnsi="Arial" w:cs="Arial"/>
          <w:szCs w:val="24"/>
        </w:rPr>
        <w:t xml:space="preserve"> (Meyers 2013: 43). Furthermore, the large northern rooms in the Archaic Building are not paralleled at </w:t>
      </w:r>
      <w:proofErr w:type="spellStart"/>
      <w:r w:rsidRPr="002D733A">
        <w:rPr>
          <w:rFonts w:ascii="Arial" w:hAnsi="Arial" w:cs="Arial"/>
          <w:szCs w:val="24"/>
        </w:rPr>
        <w:t>Acquarossa</w:t>
      </w:r>
      <w:proofErr w:type="spellEnd"/>
      <w:r w:rsidRPr="002D733A">
        <w:rPr>
          <w:rFonts w:ascii="Arial" w:hAnsi="Arial" w:cs="Arial"/>
          <w:szCs w:val="24"/>
        </w:rPr>
        <w:t xml:space="preserve">. This may shed doubt on the suggestion that the buildings functioned in the same manner. </w:t>
      </w:r>
      <w:r>
        <w:rPr>
          <w:rFonts w:ascii="Arial" w:hAnsi="Arial" w:cs="Arial"/>
          <w:szCs w:val="24"/>
        </w:rPr>
        <w:t>Nevertheless</w:t>
      </w:r>
      <w:r w:rsidRPr="006D18DE">
        <w:rPr>
          <w:rFonts w:ascii="Arial" w:hAnsi="Arial" w:cs="Arial"/>
          <w:szCs w:val="24"/>
        </w:rPr>
        <w:t xml:space="preserve">, evidence from the Orientalizing period domestic structure at </w:t>
      </w:r>
      <w:proofErr w:type="spellStart"/>
      <w:r w:rsidRPr="006D18DE">
        <w:rPr>
          <w:rFonts w:ascii="Arial" w:hAnsi="Arial" w:cs="Arial"/>
          <w:szCs w:val="24"/>
        </w:rPr>
        <w:t>Poggio</w:t>
      </w:r>
      <w:proofErr w:type="spellEnd"/>
      <w:r w:rsidRPr="006D18DE">
        <w:rPr>
          <w:rFonts w:ascii="Arial" w:hAnsi="Arial" w:cs="Arial"/>
          <w:szCs w:val="24"/>
        </w:rPr>
        <w:t xml:space="preserve"> </w:t>
      </w:r>
      <w:proofErr w:type="spellStart"/>
      <w:r w:rsidRPr="006D18DE">
        <w:rPr>
          <w:rFonts w:ascii="Arial" w:hAnsi="Arial" w:cs="Arial"/>
          <w:szCs w:val="24"/>
        </w:rPr>
        <w:t>Civitate</w:t>
      </w:r>
      <w:proofErr w:type="spellEnd"/>
      <w:r w:rsidRPr="006D18DE">
        <w:rPr>
          <w:rFonts w:ascii="Arial" w:hAnsi="Arial" w:cs="Arial"/>
          <w:szCs w:val="24"/>
        </w:rPr>
        <w:t xml:space="preserve"> provides further parallels which link the Archaic Building with a domestic function.</w:t>
      </w:r>
    </w:p>
    <w:p w14:paraId="4596BFE6" w14:textId="77777777" w:rsidR="00BC5C72" w:rsidRPr="002D733A" w:rsidRDefault="00BC5C72" w:rsidP="00BC5C72">
      <w:pPr>
        <w:tabs>
          <w:tab w:val="left" w:pos="0"/>
          <w:tab w:val="left" w:pos="567"/>
        </w:tabs>
        <w:jc w:val="both"/>
        <w:rPr>
          <w:rFonts w:ascii="Arial" w:hAnsi="Arial" w:cs="Arial"/>
        </w:rPr>
      </w:pPr>
    </w:p>
    <w:p w14:paraId="434CA3FC" w14:textId="77777777" w:rsidR="00BC5C72" w:rsidRPr="002D733A" w:rsidRDefault="00BC5C72" w:rsidP="00BC5C72">
      <w:pPr>
        <w:pStyle w:val="NoSpacing"/>
        <w:spacing w:line="480" w:lineRule="auto"/>
        <w:ind w:firstLine="0"/>
        <w:jc w:val="both"/>
        <w:rPr>
          <w:rFonts w:ascii="Arial" w:hAnsi="Arial" w:cs="Arial"/>
          <w:szCs w:val="24"/>
          <w:lang w:val="en-GB"/>
        </w:rPr>
      </w:pPr>
    </w:p>
    <w:p w14:paraId="6E3BD4AF" w14:textId="687EF6D3" w:rsidR="00BC5C72" w:rsidRPr="002D733A" w:rsidRDefault="00BE2CB2" w:rsidP="00BC5C72">
      <w:pPr>
        <w:pStyle w:val="NoSpacing"/>
        <w:spacing w:line="480" w:lineRule="auto"/>
        <w:ind w:firstLine="0"/>
        <w:jc w:val="both"/>
        <w:rPr>
          <w:rFonts w:ascii="Arial" w:hAnsi="Arial" w:cs="Arial"/>
          <w:szCs w:val="24"/>
        </w:rPr>
      </w:pPr>
      <w:r w:rsidRPr="007224B1">
        <w:rPr>
          <w:rFonts w:ascii="Arial" w:hAnsi="Arial" w:cs="Arial"/>
          <w:szCs w:val="24"/>
        </w:rPr>
        <w:t xml:space="preserve">At </w:t>
      </w:r>
      <w:proofErr w:type="spellStart"/>
      <w:r w:rsidRPr="007224B1">
        <w:rPr>
          <w:rFonts w:ascii="Arial" w:hAnsi="Arial" w:cs="Arial"/>
          <w:szCs w:val="24"/>
        </w:rPr>
        <w:t>Poggio</w:t>
      </w:r>
      <w:proofErr w:type="spellEnd"/>
      <w:r w:rsidRPr="007224B1">
        <w:rPr>
          <w:rFonts w:ascii="Arial" w:hAnsi="Arial" w:cs="Arial"/>
          <w:szCs w:val="24"/>
        </w:rPr>
        <w:t xml:space="preserve"> </w:t>
      </w:r>
      <w:proofErr w:type="spellStart"/>
      <w:r w:rsidRPr="007224B1">
        <w:rPr>
          <w:rFonts w:ascii="Arial" w:hAnsi="Arial" w:cs="Arial"/>
          <w:szCs w:val="24"/>
        </w:rPr>
        <w:t>Civitate</w:t>
      </w:r>
      <w:proofErr w:type="spellEnd"/>
      <w:r w:rsidRPr="007224B1">
        <w:rPr>
          <w:rFonts w:ascii="Arial" w:hAnsi="Arial" w:cs="Arial"/>
          <w:szCs w:val="24"/>
        </w:rPr>
        <w:t xml:space="preserve">, </w:t>
      </w:r>
      <w:r w:rsidR="00BC5C72" w:rsidRPr="007224B1">
        <w:rPr>
          <w:rFonts w:ascii="Arial" w:hAnsi="Arial" w:cs="Arial"/>
          <w:szCs w:val="24"/>
        </w:rPr>
        <w:t>Structure OC1 from the Orientalizing phase is almost universally identified as a residential building</w:t>
      </w:r>
      <w:r w:rsidR="00D57B1E" w:rsidRPr="007224B1">
        <w:rPr>
          <w:rFonts w:ascii="Arial" w:hAnsi="Arial" w:cs="Arial"/>
          <w:szCs w:val="24"/>
        </w:rPr>
        <w:t>. Its identification is relatively secure, thanks to</w:t>
      </w:r>
      <w:r w:rsidR="00BC5C72" w:rsidRPr="007224B1">
        <w:rPr>
          <w:rFonts w:ascii="Arial" w:hAnsi="Arial" w:cs="Arial"/>
          <w:szCs w:val="24"/>
        </w:rPr>
        <w:t xml:space="preserve"> the </w:t>
      </w:r>
      <w:r w:rsidR="00D57B1E" w:rsidRPr="007224B1">
        <w:rPr>
          <w:rFonts w:ascii="Arial" w:hAnsi="Arial" w:cs="Arial"/>
          <w:szCs w:val="24"/>
        </w:rPr>
        <w:t xml:space="preserve">numerous </w:t>
      </w:r>
      <w:r w:rsidR="00BC5C72" w:rsidRPr="007224B1">
        <w:rPr>
          <w:rFonts w:ascii="Arial" w:hAnsi="Arial" w:cs="Arial"/>
          <w:szCs w:val="24"/>
        </w:rPr>
        <w:t>small finds</w:t>
      </w:r>
      <w:r w:rsidR="00D57B1E" w:rsidRPr="007224B1">
        <w:rPr>
          <w:rFonts w:ascii="Arial" w:hAnsi="Arial" w:cs="Arial"/>
          <w:szCs w:val="24"/>
        </w:rPr>
        <w:t>. These</w:t>
      </w:r>
      <w:r w:rsidR="00BC5C72" w:rsidRPr="002D733A">
        <w:rPr>
          <w:rFonts w:ascii="Arial" w:hAnsi="Arial" w:cs="Arial"/>
          <w:szCs w:val="24"/>
        </w:rPr>
        <w:t xml:space="preserve"> include cooking equipment and inlays for furniture as well as banqueting equipment and precious metal </w:t>
      </w:r>
      <w:proofErr w:type="spellStart"/>
      <w:r w:rsidR="00BC5C72" w:rsidRPr="002D733A">
        <w:rPr>
          <w:rFonts w:ascii="Arial" w:hAnsi="Arial" w:cs="Arial"/>
          <w:szCs w:val="24"/>
        </w:rPr>
        <w:lastRenderedPageBreak/>
        <w:t>jewellery</w:t>
      </w:r>
      <w:proofErr w:type="spellEnd"/>
      <w:r w:rsidR="00BC5C72" w:rsidRPr="002D733A">
        <w:rPr>
          <w:rFonts w:ascii="Arial" w:hAnsi="Arial" w:cs="Arial"/>
          <w:szCs w:val="24"/>
        </w:rPr>
        <w:t xml:space="preserve"> (Tuck 2016: 107)</w:t>
      </w:r>
      <w:r w:rsidR="00B1360C">
        <w:rPr>
          <w:rFonts w:ascii="Arial" w:hAnsi="Arial" w:cs="Arial"/>
          <w:szCs w:val="24"/>
        </w:rPr>
        <w:t>. Supporting evidence of a domestic function for OC1 comes in the form of faun</w:t>
      </w:r>
      <w:r w:rsidR="00B1360C" w:rsidRPr="00301A1A">
        <w:rPr>
          <w:rFonts w:ascii="Arial" w:hAnsi="Arial" w:cs="Arial"/>
          <w:szCs w:val="24"/>
        </w:rPr>
        <w:t>al remains, which indicate the consumption of beef</w:t>
      </w:r>
      <w:r w:rsidR="00301A1A">
        <w:rPr>
          <w:rFonts w:ascii="Arial" w:hAnsi="Arial" w:cs="Arial"/>
          <w:szCs w:val="24"/>
        </w:rPr>
        <w:t xml:space="preserve"> on the site</w:t>
      </w:r>
      <w:r w:rsidR="00BD6850" w:rsidRPr="00301A1A">
        <w:rPr>
          <w:rFonts w:ascii="Arial" w:hAnsi="Arial" w:cs="Arial"/>
          <w:szCs w:val="24"/>
        </w:rPr>
        <w:t>, associated with</w:t>
      </w:r>
      <w:r w:rsidR="00B1360C" w:rsidRPr="00301A1A">
        <w:rPr>
          <w:rFonts w:ascii="Arial" w:hAnsi="Arial" w:cs="Arial"/>
          <w:szCs w:val="24"/>
        </w:rPr>
        <w:t xml:space="preserve"> elite banquet</w:t>
      </w:r>
      <w:r w:rsidR="00BD6850" w:rsidRPr="00301A1A">
        <w:rPr>
          <w:rFonts w:ascii="Arial" w:hAnsi="Arial" w:cs="Arial"/>
          <w:szCs w:val="24"/>
        </w:rPr>
        <w:t>ing</w:t>
      </w:r>
      <w:r w:rsidR="00B1360C" w:rsidRPr="00301A1A">
        <w:rPr>
          <w:rFonts w:ascii="Arial" w:hAnsi="Arial" w:cs="Arial"/>
          <w:szCs w:val="24"/>
        </w:rPr>
        <w:t xml:space="preserve"> (Kansa and MacKinnon 2014: 85).</w:t>
      </w:r>
      <w:r w:rsidR="00BC5C72" w:rsidRPr="00301A1A">
        <w:rPr>
          <w:rFonts w:ascii="Arial" w:hAnsi="Arial" w:cs="Arial"/>
          <w:szCs w:val="24"/>
        </w:rPr>
        <w:t xml:space="preserve"> </w:t>
      </w:r>
      <w:r w:rsidR="00BC5C72" w:rsidRPr="002D733A">
        <w:rPr>
          <w:rFonts w:ascii="Arial" w:hAnsi="Arial" w:cs="Arial"/>
          <w:szCs w:val="24"/>
        </w:rPr>
        <w:t xml:space="preserve">OC1 is comparable in size and plan to the large rooms in the Archaic Building’s northern flank. There is also evidence that OC1 was two-storied (Haynes 2000: 115), like the Archaic Building’s northern rooms. The argument that the northern </w:t>
      </w:r>
      <w:r w:rsidR="00BC5C72">
        <w:rPr>
          <w:rFonts w:ascii="Arial" w:hAnsi="Arial" w:cs="Arial"/>
          <w:szCs w:val="24"/>
        </w:rPr>
        <w:t>part of</w:t>
      </w:r>
      <w:r w:rsidR="00BC5C72" w:rsidRPr="002D733A">
        <w:rPr>
          <w:rFonts w:ascii="Arial" w:hAnsi="Arial" w:cs="Arial"/>
          <w:szCs w:val="24"/>
        </w:rPr>
        <w:t xml:space="preserve"> the Archaic Building served a public function is based on </w:t>
      </w:r>
      <w:r w:rsidR="00BC5C72">
        <w:rPr>
          <w:rFonts w:ascii="Arial" w:hAnsi="Arial" w:cs="Arial"/>
          <w:szCs w:val="24"/>
        </w:rPr>
        <w:t>its size</w:t>
      </w:r>
      <w:r w:rsidR="00BC5C72" w:rsidRPr="002D733A">
        <w:rPr>
          <w:rFonts w:ascii="Arial" w:hAnsi="Arial" w:cs="Arial"/>
          <w:szCs w:val="24"/>
        </w:rPr>
        <w:t xml:space="preserve">, </w:t>
      </w:r>
      <w:r w:rsidR="00EC4DBD">
        <w:rPr>
          <w:rFonts w:ascii="Arial" w:hAnsi="Arial" w:cs="Arial"/>
          <w:szCs w:val="24"/>
        </w:rPr>
        <w:t xml:space="preserve">but the domestic use of the similarly sized </w:t>
      </w:r>
      <w:r w:rsidR="00BC5C72" w:rsidRPr="002D733A">
        <w:rPr>
          <w:rFonts w:ascii="Arial" w:hAnsi="Arial" w:cs="Arial"/>
          <w:szCs w:val="24"/>
        </w:rPr>
        <w:t xml:space="preserve">Orientalizing period </w:t>
      </w:r>
      <w:r w:rsidR="00EC4DBD">
        <w:rPr>
          <w:rFonts w:ascii="Arial" w:hAnsi="Arial" w:cs="Arial"/>
          <w:szCs w:val="24"/>
        </w:rPr>
        <w:t xml:space="preserve">structure on the site </w:t>
      </w:r>
      <w:r w:rsidR="00BC5C72" w:rsidRPr="002D733A">
        <w:rPr>
          <w:rFonts w:ascii="Arial" w:hAnsi="Arial" w:cs="Arial"/>
          <w:szCs w:val="24"/>
        </w:rPr>
        <w:t xml:space="preserve">suggests that this is not necessarily the case. Such large quarters could </w:t>
      </w:r>
      <w:r w:rsidR="00BC5C72">
        <w:rPr>
          <w:rFonts w:ascii="Arial" w:hAnsi="Arial" w:cs="Arial"/>
          <w:szCs w:val="24"/>
        </w:rPr>
        <w:t>evidently serve</w:t>
      </w:r>
      <w:r w:rsidR="00BC5C72" w:rsidRPr="002D733A">
        <w:rPr>
          <w:rFonts w:ascii="Arial" w:hAnsi="Arial" w:cs="Arial"/>
          <w:szCs w:val="24"/>
        </w:rPr>
        <w:t xml:space="preserve"> a domestic purpose</w:t>
      </w:r>
      <w:r w:rsidR="00BC5C72">
        <w:rPr>
          <w:rFonts w:ascii="Arial" w:hAnsi="Arial" w:cs="Arial"/>
          <w:szCs w:val="24"/>
        </w:rPr>
        <w:t xml:space="preserve"> in the Orientalizing period and this may have continued in the Archaic phase</w:t>
      </w:r>
      <w:r w:rsidR="00BC5C72" w:rsidRPr="002D733A">
        <w:rPr>
          <w:rFonts w:ascii="Arial" w:hAnsi="Arial" w:cs="Arial"/>
          <w:szCs w:val="24"/>
        </w:rPr>
        <w:t>.</w:t>
      </w:r>
    </w:p>
    <w:p w14:paraId="085B2B20" w14:textId="77777777" w:rsidR="00BC5C72" w:rsidRPr="002D733A" w:rsidRDefault="00BC5C72" w:rsidP="00BC5C72">
      <w:pPr>
        <w:pStyle w:val="NoSpacing"/>
        <w:spacing w:line="480" w:lineRule="auto"/>
        <w:ind w:firstLine="0"/>
        <w:jc w:val="both"/>
        <w:rPr>
          <w:rFonts w:ascii="Arial" w:hAnsi="Arial" w:cs="Arial"/>
          <w:szCs w:val="24"/>
        </w:rPr>
      </w:pPr>
    </w:p>
    <w:p w14:paraId="7710AF74" w14:textId="74B31C92" w:rsidR="00535FA6" w:rsidRDefault="00BC5C72" w:rsidP="00BC5C72">
      <w:pPr>
        <w:pStyle w:val="NoSpacing"/>
        <w:spacing w:line="480" w:lineRule="auto"/>
        <w:ind w:firstLine="0"/>
        <w:jc w:val="both"/>
        <w:rPr>
          <w:rFonts w:ascii="Arial" w:hAnsi="Arial" w:cs="Arial"/>
          <w:szCs w:val="24"/>
        </w:rPr>
      </w:pPr>
      <w:r>
        <w:rPr>
          <w:rFonts w:ascii="Arial" w:hAnsi="Arial" w:cs="Arial"/>
          <w:szCs w:val="24"/>
        </w:rPr>
        <w:t>The</w:t>
      </w:r>
      <w:r w:rsidRPr="002D733A">
        <w:rPr>
          <w:rFonts w:ascii="Arial" w:hAnsi="Arial" w:cs="Arial"/>
          <w:szCs w:val="24"/>
        </w:rPr>
        <w:t xml:space="preserve"> strong sense of continuity between the Orientalizing and the Archaic phases (Meyers 2013: 41)</w:t>
      </w:r>
      <w:r>
        <w:rPr>
          <w:rFonts w:ascii="Arial" w:hAnsi="Arial" w:cs="Arial"/>
          <w:szCs w:val="24"/>
        </w:rPr>
        <w:t xml:space="preserve"> </w:t>
      </w:r>
      <w:r w:rsidR="00440999">
        <w:rPr>
          <w:rFonts w:ascii="Arial" w:hAnsi="Arial" w:cs="Arial"/>
          <w:szCs w:val="24"/>
        </w:rPr>
        <w:t>might</w:t>
      </w:r>
      <w:r>
        <w:rPr>
          <w:rFonts w:ascii="Arial" w:hAnsi="Arial" w:cs="Arial"/>
          <w:szCs w:val="24"/>
        </w:rPr>
        <w:t xml:space="preserve"> add</w:t>
      </w:r>
      <w:r w:rsidR="00440999">
        <w:rPr>
          <w:rFonts w:ascii="Arial" w:hAnsi="Arial" w:cs="Arial"/>
          <w:szCs w:val="24"/>
        </w:rPr>
        <w:t xml:space="preserve"> further</w:t>
      </w:r>
      <w:r>
        <w:rPr>
          <w:rFonts w:ascii="Arial" w:hAnsi="Arial" w:cs="Arial"/>
          <w:szCs w:val="24"/>
        </w:rPr>
        <w:t xml:space="preserve"> weight to the</w:t>
      </w:r>
      <w:r w:rsidRPr="002D733A">
        <w:rPr>
          <w:rFonts w:ascii="Arial" w:hAnsi="Arial" w:cs="Arial"/>
          <w:szCs w:val="24"/>
        </w:rPr>
        <w:t xml:space="preserve"> argument that the </w:t>
      </w:r>
      <w:r>
        <w:rPr>
          <w:rFonts w:ascii="Arial" w:hAnsi="Arial" w:cs="Arial"/>
          <w:szCs w:val="24"/>
        </w:rPr>
        <w:t>later</w:t>
      </w:r>
      <w:r w:rsidRPr="002D733A">
        <w:rPr>
          <w:rFonts w:ascii="Arial" w:hAnsi="Arial" w:cs="Arial"/>
          <w:szCs w:val="24"/>
        </w:rPr>
        <w:t xml:space="preserve"> building continued the functions of the </w:t>
      </w:r>
      <w:r>
        <w:rPr>
          <w:rFonts w:ascii="Arial" w:hAnsi="Arial" w:cs="Arial"/>
          <w:szCs w:val="24"/>
        </w:rPr>
        <w:t>earlier</w:t>
      </w:r>
      <w:r w:rsidRPr="002D733A">
        <w:rPr>
          <w:rFonts w:ascii="Arial" w:hAnsi="Arial" w:cs="Arial"/>
          <w:szCs w:val="24"/>
        </w:rPr>
        <w:t xml:space="preserve"> comple</w:t>
      </w:r>
      <w:r>
        <w:rPr>
          <w:rFonts w:ascii="Arial" w:hAnsi="Arial" w:cs="Arial"/>
          <w:szCs w:val="24"/>
        </w:rPr>
        <w:t>xes.</w:t>
      </w:r>
      <w:r w:rsidRPr="002D733A">
        <w:rPr>
          <w:rFonts w:ascii="Arial" w:hAnsi="Arial" w:cs="Arial"/>
          <w:szCs w:val="24"/>
        </w:rPr>
        <w:t xml:space="preserve"> The placement and orientation of the Archaic Building closely follows the Orientalizing structures OC1 and OC3 (</w:t>
      </w:r>
      <w:proofErr w:type="spellStart"/>
      <w:r w:rsidRPr="002D733A">
        <w:rPr>
          <w:rFonts w:ascii="Arial" w:hAnsi="Arial" w:cs="Arial"/>
          <w:szCs w:val="24"/>
        </w:rPr>
        <w:t>Turfa</w:t>
      </w:r>
      <w:proofErr w:type="spellEnd"/>
      <w:r w:rsidRPr="002D733A">
        <w:rPr>
          <w:rFonts w:ascii="Arial" w:hAnsi="Arial" w:cs="Arial"/>
          <w:szCs w:val="24"/>
        </w:rPr>
        <w:t xml:space="preserve"> </w:t>
      </w:r>
      <w:r>
        <w:rPr>
          <w:rFonts w:ascii="Arial" w:hAnsi="Arial" w:cs="Arial"/>
          <w:szCs w:val="24"/>
        </w:rPr>
        <w:t>&amp;</w:t>
      </w:r>
      <w:r w:rsidRPr="002D733A">
        <w:rPr>
          <w:rFonts w:ascii="Arial" w:hAnsi="Arial" w:cs="Arial"/>
          <w:szCs w:val="24"/>
        </w:rPr>
        <w:t xml:space="preserve"> </w:t>
      </w:r>
      <w:proofErr w:type="spellStart"/>
      <w:r w:rsidRPr="002D733A">
        <w:rPr>
          <w:rFonts w:ascii="Arial" w:hAnsi="Arial" w:cs="Arial"/>
          <w:szCs w:val="24"/>
        </w:rPr>
        <w:t>Steinmayer</w:t>
      </w:r>
      <w:proofErr w:type="spellEnd"/>
      <w:r w:rsidRPr="002D733A">
        <w:rPr>
          <w:rFonts w:ascii="Arial" w:hAnsi="Arial" w:cs="Arial"/>
          <w:szCs w:val="24"/>
        </w:rPr>
        <w:t xml:space="preserve"> 2002: 3), seen when comparing the two plans in </w:t>
      </w:r>
      <w:r w:rsidRPr="002D733A">
        <w:rPr>
          <w:rFonts w:ascii="Arial" w:hAnsi="Arial" w:cs="Arial"/>
          <w:b/>
          <w:szCs w:val="24"/>
        </w:rPr>
        <w:t>Figs.2-3</w:t>
      </w:r>
      <w:r w:rsidRPr="002D733A">
        <w:rPr>
          <w:rFonts w:ascii="Arial" w:hAnsi="Arial" w:cs="Arial"/>
          <w:szCs w:val="24"/>
        </w:rPr>
        <w:t xml:space="preserve">. </w:t>
      </w:r>
      <w:r w:rsidR="00440999" w:rsidRPr="002D733A">
        <w:rPr>
          <w:rFonts w:ascii="Arial" w:hAnsi="Arial" w:cs="Arial"/>
          <w:szCs w:val="24"/>
        </w:rPr>
        <w:t xml:space="preserve">As well as the similarities in orientation and plan, the short lapse of time between the destruction of the Orientalizing complex and the construction of the Archaic Building </w:t>
      </w:r>
      <w:r w:rsidR="00440999">
        <w:rPr>
          <w:rFonts w:ascii="Arial" w:hAnsi="Arial" w:cs="Arial"/>
          <w:szCs w:val="24"/>
        </w:rPr>
        <w:t>has led some to conclude</w:t>
      </w:r>
      <w:r w:rsidR="00440999" w:rsidRPr="002D733A">
        <w:rPr>
          <w:rFonts w:ascii="Arial" w:hAnsi="Arial" w:cs="Arial"/>
          <w:szCs w:val="24"/>
        </w:rPr>
        <w:t xml:space="preserve"> that the latter was built as a direct replacement for buildings OC1 and OC3 from the earlier phase</w:t>
      </w:r>
      <w:r w:rsidR="00440999">
        <w:rPr>
          <w:rFonts w:ascii="Arial" w:hAnsi="Arial" w:cs="Arial"/>
          <w:szCs w:val="24"/>
        </w:rPr>
        <w:t xml:space="preserve"> (</w:t>
      </w:r>
      <w:proofErr w:type="spellStart"/>
      <w:r w:rsidR="00440999">
        <w:rPr>
          <w:rFonts w:ascii="Arial" w:hAnsi="Arial" w:cs="Arial"/>
          <w:szCs w:val="24"/>
        </w:rPr>
        <w:t>Edlund-</w:t>
      </w:r>
      <w:r w:rsidR="00440999" w:rsidRPr="002D733A">
        <w:rPr>
          <w:rFonts w:ascii="Arial" w:hAnsi="Arial" w:cs="Arial"/>
          <w:szCs w:val="24"/>
        </w:rPr>
        <w:t>Gantz</w:t>
      </w:r>
      <w:proofErr w:type="spellEnd"/>
      <w:r w:rsidR="00440999" w:rsidRPr="002D733A">
        <w:rPr>
          <w:rFonts w:ascii="Arial" w:hAnsi="Arial" w:cs="Arial"/>
          <w:szCs w:val="24"/>
        </w:rPr>
        <w:t xml:space="preserve"> 1972: 198).</w:t>
      </w:r>
      <w:r w:rsidR="00440999">
        <w:rPr>
          <w:rFonts w:ascii="Arial" w:hAnsi="Arial" w:cs="Arial"/>
          <w:szCs w:val="24"/>
        </w:rPr>
        <w:t xml:space="preserve"> </w:t>
      </w:r>
      <w:r w:rsidRPr="002D733A">
        <w:rPr>
          <w:rFonts w:ascii="Arial" w:hAnsi="Arial" w:cs="Arial"/>
          <w:szCs w:val="24"/>
        </w:rPr>
        <w:t xml:space="preserve">OC1 is confidently identified as a residence, but OC3 has prompted more debate. Its tripartite layout has led scholars to interpret it as a religious structure, because many later Etruscan temples took this form (Tuck 2009: 95). However, contemporary domestic structures with a </w:t>
      </w:r>
      <w:r w:rsidRPr="002D733A">
        <w:rPr>
          <w:rFonts w:ascii="Arial" w:hAnsi="Arial" w:cs="Arial"/>
          <w:szCs w:val="24"/>
        </w:rPr>
        <w:lastRenderedPageBreak/>
        <w:t xml:space="preserve">tripartite plan have been found at </w:t>
      </w:r>
      <w:proofErr w:type="spellStart"/>
      <w:r w:rsidRPr="002D733A">
        <w:rPr>
          <w:rFonts w:ascii="Arial" w:hAnsi="Arial" w:cs="Arial"/>
          <w:szCs w:val="24"/>
        </w:rPr>
        <w:t>Acquarossa</w:t>
      </w:r>
      <w:proofErr w:type="spellEnd"/>
      <w:r w:rsidRPr="002D733A">
        <w:rPr>
          <w:rFonts w:ascii="Arial" w:hAnsi="Arial" w:cs="Arial"/>
          <w:szCs w:val="24"/>
        </w:rPr>
        <w:t xml:space="preserve"> (Potts 2011: 319). Therefore, OC3 may equally be interpreted as a domestic building</w:t>
      </w:r>
      <w:r w:rsidR="00535FA6">
        <w:rPr>
          <w:rFonts w:ascii="Arial" w:hAnsi="Arial" w:cs="Arial"/>
          <w:szCs w:val="24"/>
        </w:rPr>
        <w:t>.</w:t>
      </w:r>
      <w:r w:rsidRPr="002D733A">
        <w:rPr>
          <w:rFonts w:ascii="Arial" w:hAnsi="Arial" w:cs="Arial"/>
          <w:szCs w:val="24"/>
        </w:rPr>
        <w:t xml:space="preserve"> </w:t>
      </w:r>
      <w:r w:rsidR="00535FA6">
        <w:rPr>
          <w:rFonts w:ascii="Arial" w:hAnsi="Arial" w:cs="Arial"/>
          <w:szCs w:val="24"/>
        </w:rPr>
        <w:t>This could lend itself to the conclusion that the</w:t>
      </w:r>
      <w:r w:rsidRPr="002D733A">
        <w:rPr>
          <w:rFonts w:ascii="Arial" w:hAnsi="Arial" w:cs="Arial"/>
          <w:szCs w:val="24"/>
        </w:rPr>
        <w:t xml:space="preserve"> Archaic building </w:t>
      </w:r>
      <w:r w:rsidR="00535FA6">
        <w:rPr>
          <w:rFonts w:ascii="Arial" w:hAnsi="Arial" w:cs="Arial"/>
          <w:szCs w:val="24"/>
        </w:rPr>
        <w:t>was the</w:t>
      </w:r>
      <w:r w:rsidRPr="002D733A">
        <w:rPr>
          <w:rFonts w:ascii="Arial" w:hAnsi="Arial" w:cs="Arial"/>
          <w:szCs w:val="24"/>
        </w:rPr>
        <w:t xml:space="preserve"> successor</w:t>
      </w:r>
      <w:r w:rsidR="00535FA6">
        <w:rPr>
          <w:rFonts w:ascii="Arial" w:hAnsi="Arial" w:cs="Arial"/>
          <w:szCs w:val="24"/>
        </w:rPr>
        <w:t xml:space="preserve"> to the domestic complexes OC1 and OC3, and that it fulfilled the same role</w:t>
      </w:r>
      <w:r w:rsidRPr="002D733A">
        <w:rPr>
          <w:rFonts w:ascii="Arial" w:hAnsi="Arial" w:cs="Arial"/>
          <w:szCs w:val="24"/>
        </w:rPr>
        <w:t>.</w:t>
      </w:r>
      <w:r w:rsidR="00535FA6">
        <w:rPr>
          <w:rFonts w:ascii="Arial" w:hAnsi="Arial" w:cs="Arial"/>
          <w:szCs w:val="24"/>
        </w:rPr>
        <w:t xml:space="preserve"> However, this alone is insufficient </w:t>
      </w:r>
      <w:r w:rsidR="00535FA6" w:rsidRPr="00BA7322">
        <w:rPr>
          <w:rFonts w:ascii="Arial" w:hAnsi="Arial" w:cs="Arial"/>
          <w:szCs w:val="24"/>
        </w:rPr>
        <w:t>evidence to conclude that the Archaic Building served a residential function.</w:t>
      </w:r>
      <w:r w:rsidRPr="00BA7322">
        <w:rPr>
          <w:rFonts w:ascii="Arial" w:hAnsi="Arial" w:cs="Arial"/>
          <w:szCs w:val="24"/>
        </w:rPr>
        <w:t xml:space="preserve"> </w:t>
      </w:r>
      <w:r w:rsidR="00535FA6" w:rsidRPr="00BA7322">
        <w:rPr>
          <w:rFonts w:ascii="Arial" w:hAnsi="Arial" w:cs="Arial"/>
          <w:szCs w:val="24"/>
        </w:rPr>
        <w:t>Functions of buildings can change through different phases of occupation</w:t>
      </w:r>
      <w:r w:rsidR="00D57B1E" w:rsidRPr="00BA7322">
        <w:rPr>
          <w:rFonts w:ascii="Arial" w:hAnsi="Arial" w:cs="Arial"/>
          <w:szCs w:val="24"/>
        </w:rPr>
        <w:t>, as shown globally through examples such as the reuse of Neolithic-era chamber tombs as dwellings in late Bronze Age/early Iron Age Scotland (</w:t>
      </w:r>
      <w:proofErr w:type="spellStart"/>
      <w:r w:rsidR="00D57B1E" w:rsidRPr="00BA7322">
        <w:rPr>
          <w:rFonts w:ascii="Arial" w:hAnsi="Arial" w:cs="Arial"/>
          <w:szCs w:val="24"/>
        </w:rPr>
        <w:t>Hingley</w:t>
      </w:r>
      <w:proofErr w:type="spellEnd"/>
      <w:r w:rsidR="00D57B1E" w:rsidRPr="00BA7322">
        <w:rPr>
          <w:rFonts w:ascii="Arial" w:hAnsi="Arial" w:cs="Arial"/>
          <w:szCs w:val="24"/>
        </w:rPr>
        <w:t xml:space="preserve"> 1996); the repurposing of former Forum spaces as domestic complexes in mid-fifth century AD Emerita (</w:t>
      </w:r>
      <w:proofErr w:type="spellStart"/>
      <w:r w:rsidR="00D57B1E" w:rsidRPr="00BA7322">
        <w:rPr>
          <w:rFonts w:ascii="Arial" w:hAnsi="Arial" w:cs="Arial"/>
          <w:szCs w:val="24"/>
        </w:rPr>
        <w:t>Osland</w:t>
      </w:r>
      <w:proofErr w:type="spellEnd"/>
      <w:r w:rsidR="00D57B1E" w:rsidRPr="00BA7322">
        <w:rPr>
          <w:rFonts w:ascii="Arial" w:hAnsi="Arial" w:cs="Arial"/>
          <w:szCs w:val="24"/>
        </w:rPr>
        <w:t xml:space="preserve"> 2016); and the changing function of buildings used successively for habitation, storage, and livestock enclosures in Iran (Cameron 1991, 44-5)</w:t>
      </w:r>
      <w:r w:rsidR="00535FA6" w:rsidRPr="00BA7322">
        <w:rPr>
          <w:rFonts w:ascii="Arial" w:hAnsi="Arial" w:cs="Arial"/>
          <w:szCs w:val="24"/>
        </w:rPr>
        <w:t>. Nevertheless</w:t>
      </w:r>
      <w:r w:rsidR="00535FA6">
        <w:rPr>
          <w:rFonts w:ascii="Arial" w:hAnsi="Arial" w:cs="Arial"/>
          <w:szCs w:val="24"/>
        </w:rPr>
        <w:t xml:space="preserve">, the </w:t>
      </w:r>
      <w:r w:rsidRPr="002D733A">
        <w:rPr>
          <w:rFonts w:ascii="Arial" w:hAnsi="Arial" w:cs="Arial"/>
          <w:szCs w:val="24"/>
        </w:rPr>
        <w:t>Archaic Building</w:t>
      </w:r>
      <w:r w:rsidR="00535FA6">
        <w:rPr>
          <w:rFonts w:ascii="Arial" w:hAnsi="Arial" w:cs="Arial"/>
          <w:szCs w:val="24"/>
        </w:rPr>
        <w:t xml:space="preserve"> </w:t>
      </w:r>
      <w:r w:rsidR="001667B5">
        <w:rPr>
          <w:rFonts w:ascii="Arial" w:hAnsi="Arial" w:cs="Arial"/>
          <w:szCs w:val="24"/>
        </w:rPr>
        <w:t>may still be</w:t>
      </w:r>
      <w:r w:rsidRPr="002D733A">
        <w:rPr>
          <w:rFonts w:ascii="Arial" w:hAnsi="Arial" w:cs="Arial"/>
          <w:szCs w:val="24"/>
        </w:rPr>
        <w:t xml:space="preserve"> interpreted as a domestic area</w:t>
      </w:r>
      <w:r w:rsidR="00535FA6">
        <w:rPr>
          <w:rFonts w:ascii="Arial" w:hAnsi="Arial" w:cs="Arial"/>
          <w:szCs w:val="24"/>
        </w:rPr>
        <w:t>, based on the arrangement of rooms in the western and eastern flanks of the building.</w:t>
      </w:r>
    </w:p>
    <w:p w14:paraId="55F642F9" w14:textId="77777777" w:rsidR="00535FA6" w:rsidRDefault="00535FA6" w:rsidP="00BC5C72">
      <w:pPr>
        <w:pStyle w:val="NoSpacing"/>
        <w:spacing w:line="480" w:lineRule="auto"/>
        <w:ind w:firstLine="0"/>
        <w:jc w:val="both"/>
        <w:rPr>
          <w:rFonts w:ascii="Arial" w:hAnsi="Arial" w:cs="Arial"/>
          <w:szCs w:val="24"/>
        </w:rPr>
      </w:pPr>
    </w:p>
    <w:p w14:paraId="4141C524" w14:textId="3F0A26B5" w:rsidR="00BC5C72" w:rsidRPr="00535FA6" w:rsidRDefault="00BC5C72" w:rsidP="00BC5C72">
      <w:pPr>
        <w:pStyle w:val="NoSpacing"/>
        <w:spacing w:line="480" w:lineRule="auto"/>
        <w:ind w:firstLine="0"/>
        <w:jc w:val="both"/>
        <w:rPr>
          <w:rFonts w:ascii="Arial" w:hAnsi="Arial" w:cs="Arial"/>
          <w:szCs w:val="24"/>
        </w:rPr>
      </w:pPr>
      <w:r w:rsidRPr="002D733A">
        <w:rPr>
          <w:rFonts w:ascii="Arial" w:hAnsi="Arial" w:cs="Arial"/>
          <w:bCs/>
          <w:i/>
          <w:szCs w:val="24"/>
        </w:rPr>
        <w:t>Prima facie</w:t>
      </w:r>
      <w:r w:rsidRPr="002D733A">
        <w:rPr>
          <w:rFonts w:ascii="Arial" w:hAnsi="Arial" w:cs="Arial"/>
          <w:bCs/>
          <w:szCs w:val="24"/>
        </w:rPr>
        <w:t xml:space="preserve">, the layout of </w:t>
      </w:r>
      <w:r w:rsidR="00535FA6" w:rsidRPr="002D733A">
        <w:rPr>
          <w:rFonts w:ascii="Arial" w:hAnsi="Arial" w:cs="Arial"/>
          <w:szCs w:val="24"/>
        </w:rPr>
        <w:t>the western and eastern flanks</w:t>
      </w:r>
      <w:r w:rsidR="00535FA6" w:rsidRPr="002D733A">
        <w:rPr>
          <w:rFonts w:ascii="Arial" w:hAnsi="Arial" w:cs="Arial"/>
          <w:bCs/>
          <w:szCs w:val="24"/>
        </w:rPr>
        <w:t xml:space="preserve"> </w:t>
      </w:r>
      <w:r w:rsidRPr="002D733A">
        <w:rPr>
          <w:rFonts w:ascii="Arial" w:hAnsi="Arial" w:cs="Arial"/>
          <w:bCs/>
          <w:szCs w:val="24"/>
        </w:rPr>
        <w:t xml:space="preserve">may resemble that of shops. </w:t>
      </w:r>
      <w:r w:rsidR="001B1967">
        <w:rPr>
          <w:rFonts w:ascii="Arial" w:hAnsi="Arial" w:cs="Arial"/>
          <w:bCs/>
          <w:szCs w:val="24"/>
        </w:rPr>
        <w:t xml:space="preserve">However, </w:t>
      </w:r>
      <w:r w:rsidR="00DB4E38">
        <w:rPr>
          <w:rFonts w:ascii="Arial" w:hAnsi="Arial" w:cs="Arial"/>
          <w:szCs w:val="24"/>
        </w:rPr>
        <w:t xml:space="preserve">many of these </w:t>
      </w:r>
      <w:r w:rsidR="001B1967" w:rsidRPr="002D733A">
        <w:rPr>
          <w:rFonts w:ascii="Arial" w:hAnsi="Arial" w:cs="Arial"/>
          <w:bCs/>
          <w:szCs w:val="24"/>
        </w:rPr>
        <w:t>communicate with each other through internal doors</w:t>
      </w:r>
      <w:r w:rsidR="001B1967">
        <w:rPr>
          <w:rFonts w:ascii="Arial" w:hAnsi="Arial" w:cs="Arial"/>
          <w:bCs/>
          <w:szCs w:val="24"/>
        </w:rPr>
        <w:t xml:space="preserve"> (</w:t>
      </w:r>
      <w:r w:rsidR="001B1967">
        <w:rPr>
          <w:rFonts w:ascii="Arial" w:hAnsi="Arial" w:cs="Arial"/>
          <w:b/>
          <w:bCs/>
          <w:szCs w:val="24"/>
        </w:rPr>
        <w:t>Fig.11</w:t>
      </w:r>
      <w:r w:rsidR="001B1967">
        <w:rPr>
          <w:rFonts w:ascii="Arial" w:hAnsi="Arial" w:cs="Arial"/>
          <w:bCs/>
          <w:szCs w:val="24"/>
        </w:rPr>
        <w:t xml:space="preserve">), </w:t>
      </w:r>
      <w:r w:rsidR="001B1967" w:rsidRPr="002D733A">
        <w:rPr>
          <w:rFonts w:ascii="Arial" w:hAnsi="Arial" w:cs="Arial"/>
          <w:bCs/>
          <w:szCs w:val="24"/>
        </w:rPr>
        <w:t>which is more indicative of a domestic structure</w:t>
      </w:r>
      <w:r w:rsidR="001B1967">
        <w:rPr>
          <w:rFonts w:ascii="Arial" w:hAnsi="Arial" w:cs="Arial"/>
          <w:bCs/>
          <w:szCs w:val="24"/>
        </w:rPr>
        <w:t>. R</w:t>
      </w:r>
      <w:r w:rsidR="001B1967" w:rsidRPr="002D733A">
        <w:rPr>
          <w:rFonts w:ascii="Arial" w:hAnsi="Arial" w:cs="Arial"/>
          <w:bCs/>
          <w:szCs w:val="24"/>
        </w:rPr>
        <w:t>ooms surrounding courtyards in domestic complexes are often connected</w:t>
      </w:r>
      <w:r w:rsidR="001B1967">
        <w:rPr>
          <w:rFonts w:ascii="Arial" w:hAnsi="Arial" w:cs="Arial"/>
          <w:bCs/>
          <w:szCs w:val="24"/>
        </w:rPr>
        <w:t xml:space="preserve"> in this manner</w:t>
      </w:r>
      <w:r w:rsidR="001B1967" w:rsidRPr="002D733A">
        <w:rPr>
          <w:rFonts w:ascii="Arial" w:hAnsi="Arial" w:cs="Arial"/>
          <w:bCs/>
          <w:szCs w:val="24"/>
        </w:rPr>
        <w:t xml:space="preserve">, as seen in the plan of the eastern wing of the monumental residence from </w:t>
      </w:r>
      <w:proofErr w:type="spellStart"/>
      <w:r w:rsidR="001B1967" w:rsidRPr="002D733A">
        <w:rPr>
          <w:rFonts w:ascii="Arial" w:hAnsi="Arial" w:cs="Arial"/>
          <w:bCs/>
          <w:szCs w:val="24"/>
        </w:rPr>
        <w:t>Acquarossa</w:t>
      </w:r>
      <w:proofErr w:type="spellEnd"/>
      <w:r w:rsidR="001B1967" w:rsidRPr="002D733A">
        <w:rPr>
          <w:rFonts w:ascii="Arial" w:hAnsi="Arial" w:cs="Arial"/>
          <w:bCs/>
          <w:szCs w:val="24"/>
        </w:rPr>
        <w:t xml:space="preserve"> (Haynes 2000: 139).</w:t>
      </w:r>
      <w:r w:rsidR="001B1967">
        <w:rPr>
          <w:rFonts w:ascii="Arial" w:hAnsi="Arial" w:cs="Arial"/>
          <w:bCs/>
          <w:szCs w:val="24"/>
        </w:rPr>
        <w:t xml:space="preserve"> </w:t>
      </w:r>
      <w:r w:rsidR="00DB4E38">
        <w:rPr>
          <w:rFonts w:ascii="Arial" w:hAnsi="Arial" w:cs="Arial"/>
          <w:bCs/>
          <w:szCs w:val="24"/>
        </w:rPr>
        <w:t xml:space="preserve">Competing vendors in </w:t>
      </w:r>
      <w:proofErr w:type="spellStart"/>
      <w:r w:rsidR="00DB4E38">
        <w:rPr>
          <w:rFonts w:ascii="Arial" w:hAnsi="Arial" w:cs="Arial"/>
          <w:bCs/>
          <w:szCs w:val="24"/>
        </w:rPr>
        <w:t>neighbouring</w:t>
      </w:r>
      <w:proofErr w:type="spellEnd"/>
      <w:r w:rsidR="00DB4E38">
        <w:rPr>
          <w:rFonts w:ascii="Arial" w:hAnsi="Arial" w:cs="Arial"/>
          <w:bCs/>
          <w:szCs w:val="24"/>
        </w:rPr>
        <w:t xml:space="preserve"> shops would be unlikely to have an interest in their </w:t>
      </w:r>
      <w:r w:rsidR="00DB4E38" w:rsidRPr="00DB4E38">
        <w:rPr>
          <w:rFonts w:ascii="Arial" w:hAnsi="Arial" w:cs="Arial"/>
          <w:bCs/>
          <w:szCs w:val="24"/>
        </w:rPr>
        <w:t>premises</w:t>
      </w:r>
      <w:r w:rsidR="00DB4E38">
        <w:rPr>
          <w:rFonts w:ascii="Arial" w:hAnsi="Arial" w:cs="Arial"/>
          <w:bCs/>
          <w:szCs w:val="24"/>
        </w:rPr>
        <w:t xml:space="preserve"> being connected in this way. Therefore</w:t>
      </w:r>
      <w:r w:rsidRPr="002D733A">
        <w:rPr>
          <w:rFonts w:ascii="Arial" w:hAnsi="Arial" w:cs="Arial"/>
          <w:bCs/>
          <w:szCs w:val="24"/>
        </w:rPr>
        <w:t>, it seems likely that the rooms in the western and southern flanks of the Archaic Building were also domestic.</w:t>
      </w:r>
    </w:p>
    <w:p w14:paraId="1334C9ED" w14:textId="77777777" w:rsidR="00BC5C72" w:rsidRPr="002D733A" w:rsidRDefault="00BC5C72" w:rsidP="00BC5C72">
      <w:pPr>
        <w:pStyle w:val="NoSpacing"/>
        <w:spacing w:line="480" w:lineRule="auto"/>
        <w:ind w:firstLine="0"/>
        <w:jc w:val="both"/>
        <w:rPr>
          <w:rFonts w:ascii="Arial" w:hAnsi="Arial" w:cs="Arial"/>
          <w:bCs/>
          <w:szCs w:val="24"/>
        </w:rPr>
      </w:pPr>
    </w:p>
    <w:p w14:paraId="6B3351DA" w14:textId="57E2F63B" w:rsidR="00BC5C72" w:rsidRPr="002D733A" w:rsidRDefault="00BC5C72" w:rsidP="00BC5C72">
      <w:pPr>
        <w:pStyle w:val="NoSpacing"/>
        <w:ind w:firstLine="0"/>
        <w:jc w:val="center"/>
        <w:rPr>
          <w:rFonts w:ascii="Arial" w:hAnsi="Arial" w:cs="Arial"/>
          <w:szCs w:val="24"/>
        </w:rPr>
      </w:pPr>
      <w:r w:rsidRPr="002D733A">
        <w:rPr>
          <w:rFonts w:ascii="Arial" w:hAnsi="Arial" w:cs="Arial"/>
          <w:b/>
          <w:bCs/>
          <w:szCs w:val="24"/>
        </w:rPr>
        <w:lastRenderedPageBreak/>
        <w:t xml:space="preserve">Fig.11 </w:t>
      </w:r>
      <w:r w:rsidRPr="002D733A">
        <w:rPr>
          <w:rFonts w:ascii="Arial" w:hAnsi="Arial" w:cs="Arial"/>
          <w:bCs/>
          <w:szCs w:val="24"/>
        </w:rPr>
        <w:t xml:space="preserve">Plan of the Archaic Building at </w:t>
      </w:r>
      <w:proofErr w:type="spellStart"/>
      <w:r w:rsidRPr="002D733A">
        <w:rPr>
          <w:rFonts w:ascii="Arial" w:hAnsi="Arial" w:cs="Arial"/>
          <w:bCs/>
          <w:szCs w:val="24"/>
        </w:rPr>
        <w:t>Poggio</w:t>
      </w:r>
      <w:proofErr w:type="spellEnd"/>
      <w:r w:rsidRPr="002D733A">
        <w:rPr>
          <w:rFonts w:ascii="Arial" w:hAnsi="Arial" w:cs="Arial"/>
          <w:bCs/>
          <w:szCs w:val="24"/>
        </w:rPr>
        <w:t xml:space="preserve"> </w:t>
      </w:r>
      <w:proofErr w:type="spellStart"/>
      <w:r w:rsidRPr="002D733A">
        <w:rPr>
          <w:rFonts w:ascii="Arial" w:hAnsi="Arial" w:cs="Arial"/>
          <w:bCs/>
          <w:szCs w:val="24"/>
        </w:rPr>
        <w:t>Civitate</w:t>
      </w:r>
      <w:proofErr w:type="spellEnd"/>
      <w:r w:rsidRPr="002D733A">
        <w:rPr>
          <w:rFonts w:ascii="Arial" w:hAnsi="Arial" w:cs="Arial"/>
          <w:bCs/>
          <w:szCs w:val="24"/>
        </w:rPr>
        <w:t>. Arrows added by author to indicate internal doorways within the western and southern flanks</w:t>
      </w:r>
      <w:r w:rsidR="007224B1">
        <w:rPr>
          <w:rFonts w:ascii="Arial" w:hAnsi="Arial" w:cs="Arial"/>
          <w:bCs/>
          <w:szCs w:val="24"/>
        </w:rPr>
        <w:t>.</w:t>
      </w:r>
    </w:p>
    <w:p w14:paraId="2AD80059" w14:textId="77777777" w:rsidR="00BC5C72" w:rsidRPr="002D733A" w:rsidRDefault="00BC5C72" w:rsidP="00BC5C72">
      <w:pPr>
        <w:tabs>
          <w:tab w:val="left" w:pos="0"/>
          <w:tab w:val="left" w:pos="567"/>
        </w:tabs>
        <w:jc w:val="center"/>
        <w:rPr>
          <w:rFonts w:ascii="Arial" w:hAnsi="Arial" w:cs="Arial"/>
          <w:bCs/>
        </w:rPr>
      </w:pPr>
      <w:r w:rsidRPr="002D733A">
        <w:rPr>
          <w:rFonts w:ascii="Arial" w:hAnsi="Arial" w:cs="Arial"/>
          <w:b/>
          <w:bCs/>
        </w:rPr>
        <w:t>Source:</w:t>
      </w:r>
      <w:r w:rsidRPr="002D733A">
        <w:rPr>
          <w:rFonts w:ascii="Arial" w:hAnsi="Arial" w:cs="Arial"/>
          <w:bCs/>
        </w:rPr>
        <w:t xml:space="preserve"> Drawing by Renate </w:t>
      </w:r>
      <w:proofErr w:type="spellStart"/>
      <w:r w:rsidRPr="002D733A">
        <w:rPr>
          <w:rFonts w:ascii="Arial" w:hAnsi="Arial" w:cs="Arial"/>
          <w:bCs/>
        </w:rPr>
        <w:t>Sponer</w:t>
      </w:r>
      <w:proofErr w:type="spellEnd"/>
      <w:r w:rsidRPr="002D733A">
        <w:rPr>
          <w:rFonts w:ascii="Arial" w:hAnsi="Arial" w:cs="Arial"/>
          <w:bCs/>
        </w:rPr>
        <w:t xml:space="preserve"> Za for Winter, Symbols of Wealth and Power, 2009, Plan 9.</w:t>
      </w:r>
    </w:p>
    <w:p w14:paraId="3B921C64" w14:textId="77777777" w:rsidR="00BC5C72" w:rsidRPr="002D733A" w:rsidRDefault="00BC5C72" w:rsidP="00BC5C72">
      <w:pPr>
        <w:tabs>
          <w:tab w:val="left" w:pos="0"/>
          <w:tab w:val="left" w:pos="567"/>
        </w:tabs>
        <w:rPr>
          <w:rFonts w:ascii="Arial" w:hAnsi="Arial" w:cs="Arial"/>
          <w:bCs/>
        </w:rPr>
      </w:pPr>
    </w:p>
    <w:p w14:paraId="357C7D96" w14:textId="77777777" w:rsidR="00DB4E38" w:rsidRDefault="00DB4E38" w:rsidP="00A50484">
      <w:pPr>
        <w:tabs>
          <w:tab w:val="left" w:pos="0"/>
          <w:tab w:val="left" w:pos="567"/>
        </w:tabs>
        <w:spacing w:line="480" w:lineRule="auto"/>
        <w:jc w:val="both"/>
        <w:rPr>
          <w:rFonts w:ascii="Arial" w:hAnsi="Arial" w:cs="Arial"/>
          <w:color w:val="000000" w:themeColor="text1"/>
        </w:rPr>
      </w:pPr>
    </w:p>
    <w:p w14:paraId="6F57FBCC" w14:textId="2E8B3493" w:rsidR="00BC5C72" w:rsidRPr="007224B1" w:rsidRDefault="007224B1" w:rsidP="00A50484">
      <w:pPr>
        <w:tabs>
          <w:tab w:val="left" w:pos="0"/>
          <w:tab w:val="left" w:pos="567"/>
        </w:tabs>
        <w:spacing w:line="480" w:lineRule="auto"/>
        <w:jc w:val="both"/>
        <w:rPr>
          <w:rFonts w:ascii="Arial" w:hAnsi="Arial" w:cs="Arial"/>
          <w:bCs/>
          <w:iCs/>
          <w:color w:val="000000" w:themeColor="text1"/>
        </w:rPr>
      </w:pPr>
      <w:r>
        <w:rPr>
          <w:rFonts w:ascii="Arial" w:hAnsi="Arial" w:cs="Arial"/>
          <w:color w:val="000000" w:themeColor="text1"/>
        </w:rPr>
        <w:t>In addition to this</w:t>
      </w:r>
      <w:r w:rsidR="00BC5C72" w:rsidRPr="002D733A">
        <w:rPr>
          <w:rFonts w:ascii="Arial" w:hAnsi="Arial" w:cs="Arial"/>
          <w:color w:val="000000" w:themeColor="text1"/>
        </w:rPr>
        <w:t xml:space="preserve">, the </w:t>
      </w:r>
      <w:r>
        <w:rPr>
          <w:rFonts w:ascii="Arial" w:hAnsi="Arial" w:cs="Arial"/>
          <w:color w:val="000000" w:themeColor="text1"/>
        </w:rPr>
        <w:t xml:space="preserve">Archaic Building’s </w:t>
      </w:r>
      <w:r w:rsidR="00BC5C72" w:rsidRPr="002D733A">
        <w:rPr>
          <w:rFonts w:ascii="Arial" w:hAnsi="Arial" w:cs="Arial"/>
          <w:color w:val="000000" w:themeColor="text1"/>
        </w:rPr>
        <w:t xml:space="preserve">courtyard structure may well have functioned in the same manner as the atrium in the Roman </w:t>
      </w:r>
      <w:r w:rsidR="00BC5C72" w:rsidRPr="002D733A">
        <w:rPr>
          <w:rFonts w:ascii="Arial" w:hAnsi="Arial" w:cs="Arial"/>
          <w:i/>
          <w:color w:val="000000" w:themeColor="text1"/>
        </w:rPr>
        <w:t>domus</w:t>
      </w:r>
      <w:r w:rsidR="00BC5C72" w:rsidRPr="002D733A">
        <w:rPr>
          <w:rFonts w:ascii="Arial" w:hAnsi="Arial" w:cs="Arial"/>
          <w:color w:val="000000" w:themeColor="text1"/>
        </w:rPr>
        <w:t xml:space="preserve">. </w:t>
      </w:r>
      <w:proofErr w:type="spellStart"/>
      <w:r w:rsidR="00BC5C72" w:rsidRPr="002D733A">
        <w:rPr>
          <w:rFonts w:ascii="Arial" w:hAnsi="Arial" w:cs="Arial"/>
          <w:color w:val="000000" w:themeColor="text1"/>
        </w:rPr>
        <w:t>Diodorus</w:t>
      </w:r>
      <w:proofErr w:type="spellEnd"/>
      <w:r w:rsidR="00BC5C72" w:rsidRPr="002D733A">
        <w:rPr>
          <w:rFonts w:ascii="Arial" w:hAnsi="Arial" w:cs="Arial"/>
          <w:color w:val="000000" w:themeColor="text1"/>
        </w:rPr>
        <w:t xml:space="preserve"> Siculus (</w:t>
      </w:r>
      <w:r w:rsidR="00BC5C72" w:rsidRPr="002D733A">
        <w:rPr>
          <w:rFonts w:ascii="Arial" w:hAnsi="Arial" w:cs="Arial"/>
          <w:i/>
          <w:color w:val="000000" w:themeColor="text1"/>
        </w:rPr>
        <w:t>Library of History</w:t>
      </w:r>
      <w:r w:rsidR="00BC5C72" w:rsidRPr="002D733A">
        <w:rPr>
          <w:rFonts w:ascii="Arial" w:hAnsi="Arial" w:cs="Arial"/>
          <w:color w:val="000000" w:themeColor="text1"/>
        </w:rPr>
        <w:t xml:space="preserve"> 5.40)</w:t>
      </w:r>
      <w:r w:rsidR="00BC5C72">
        <w:rPr>
          <w:rFonts w:ascii="Arial" w:hAnsi="Arial" w:cs="Arial"/>
          <w:color w:val="000000" w:themeColor="text1"/>
        </w:rPr>
        <w:t xml:space="preserve"> </w:t>
      </w:r>
      <w:r w:rsidR="00BC5C72" w:rsidRPr="002D733A">
        <w:rPr>
          <w:rFonts w:ascii="Arial" w:hAnsi="Arial" w:cs="Arial"/>
          <w:color w:val="000000" w:themeColor="text1"/>
        </w:rPr>
        <w:t>records that in domestic architecture, the Romans adopted the Etruscan invention of the peristyle courtyard,</w:t>
      </w:r>
      <w:r w:rsidR="00FD7950">
        <w:rPr>
          <w:rStyle w:val="FootnoteReference"/>
          <w:rFonts w:ascii="Arial" w:hAnsi="Arial" w:cs="Arial"/>
          <w:color w:val="000000" w:themeColor="text1"/>
        </w:rPr>
        <w:footnoteReference w:id="1"/>
      </w:r>
      <w:r w:rsidR="00BC5C72" w:rsidRPr="002D733A">
        <w:rPr>
          <w:rFonts w:ascii="Arial" w:hAnsi="Arial" w:cs="Arial"/>
          <w:color w:val="000000" w:themeColor="text1"/>
        </w:rPr>
        <w:t xml:space="preserve"> a structure used to contain the homeowner’s entourage. The Roman form of this structure is known as the atrium (</w:t>
      </w:r>
      <w:proofErr w:type="spellStart"/>
      <w:r w:rsidR="00BC5C72" w:rsidRPr="002D733A">
        <w:rPr>
          <w:rFonts w:ascii="Arial" w:hAnsi="Arial" w:cs="Arial"/>
          <w:color w:val="000000" w:themeColor="text1"/>
        </w:rPr>
        <w:t>Prayon</w:t>
      </w:r>
      <w:proofErr w:type="spellEnd"/>
      <w:r w:rsidR="00BC5C72" w:rsidRPr="002D733A">
        <w:rPr>
          <w:rFonts w:ascii="Arial" w:hAnsi="Arial" w:cs="Arial"/>
          <w:color w:val="000000" w:themeColor="text1"/>
        </w:rPr>
        <w:t xml:space="preserve"> 2009: 60), the reception space where the Roman paterfamilias could receive clients for the </w:t>
      </w:r>
      <w:proofErr w:type="spellStart"/>
      <w:r w:rsidR="00BC5C72" w:rsidRPr="002D733A">
        <w:rPr>
          <w:rFonts w:ascii="Arial" w:hAnsi="Arial" w:cs="Arial"/>
          <w:i/>
          <w:color w:val="000000" w:themeColor="text1"/>
        </w:rPr>
        <w:t>salutatio</w:t>
      </w:r>
      <w:proofErr w:type="spellEnd"/>
      <w:r w:rsidR="00BC5C72" w:rsidRPr="002D733A">
        <w:rPr>
          <w:rFonts w:ascii="Arial" w:hAnsi="Arial" w:cs="Arial"/>
          <w:color w:val="000000" w:themeColor="text1"/>
        </w:rPr>
        <w:t xml:space="preserve"> ritual</w:t>
      </w:r>
      <w:r w:rsidR="00BC5C72" w:rsidRPr="002D733A">
        <w:rPr>
          <w:rFonts w:ascii="Arial" w:hAnsi="Arial" w:cs="Arial"/>
          <w:bCs/>
          <w:iCs/>
          <w:color w:val="000000" w:themeColor="text1"/>
        </w:rPr>
        <w:t xml:space="preserve"> (Platts 2016: 47). The anecdote from </w:t>
      </w:r>
      <w:proofErr w:type="spellStart"/>
      <w:r w:rsidR="00BC5C72" w:rsidRPr="002D733A">
        <w:rPr>
          <w:rFonts w:ascii="Arial" w:hAnsi="Arial" w:cs="Arial"/>
          <w:bCs/>
          <w:iCs/>
          <w:color w:val="000000" w:themeColor="text1"/>
        </w:rPr>
        <w:t>Diodorus</w:t>
      </w:r>
      <w:proofErr w:type="spellEnd"/>
      <w:r w:rsidR="00BC5C72" w:rsidRPr="002D733A">
        <w:rPr>
          <w:rFonts w:ascii="Arial" w:hAnsi="Arial" w:cs="Arial"/>
          <w:bCs/>
          <w:iCs/>
          <w:color w:val="000000" w:themeColor="text1"/>
        </w:rPr>
        <w:t xml:space="preserve"> Siculus suggests that the Etruscan courtyard was used for similar purposes, which may mean that the courtyard at </w:t>
      </w:r>
      <w:proofErr w:type="spellStart"/>
      <w:r w:rsidR="00BC5C72" w:rsidRPr="002D733A">
        <w:rPr>
          <w:rFonts w:ascii="Arial" w:hAnsi="Arial" w:cs="Arial"/>
          <w:bCs/>
          <w:iCs/>
          <w:color w:val="000000" w:themeColor="text1"/>
        </w:rPr>
        <w:t>Poggio</w:t>
      </w:r>
      <w:proofErr w:type="spellEnd"/>
      <w:r w:rsidR="00BC5C72" w:rsidRPr="002D733A">
        <w:rPr>
          <w:rFonts w:ascii="Arial" w:hAnsi="Arial" w:cs="Arial"/>
          <w:bCs/>
          <w:iCs/>
          <w:color w:val="000000" w:themeColor="text1"/>
        </w:rPr>
        <w:t xml:space="preserve"> </w:t>
      </w:r>
      <w:proofErr w:type="spellStart"/>
      <w:r w:rsidR="00BC5C72" w:rsidRPr="002D733A">
        <w:rPr>
          <w:rFonts w:ascii="Arial" w:hAnsi="Arial" w:cs="Arial"/>
          <w:bCs/>
          <w:iCs/>
          <w:color w:val="000000" w:themeColor="text1"/>
        </w:rPr>
        <w:t>Civitate</w:t>
      </w:r>
      <w:proofErr w:type="spellEnd"/>
      <w:r w:rsidR="00BC5C72" w:rsidRPr="002D733A">
        <w:rPr>
          <w:rFonts w:ascii="Arial" w:hAnsi="Arial" w:cs="Arial"/>
          <w:bCs/>
          <w:iCs/>
          <w:color w:val="000000" w:themeColor="text1"/>
        </w:rPr>
        <w:t xml:space="preserve"> </w:t>
      </w:r>
      <w:r w:rsidR="00BC5C72">
        <w:rPr>
          <w:rFonts w:ascii="Arial" w:hAnsi="Arial" w:cs="Arial"/>
          <w:bCs/>
          <w:iCs/>
          <w:color w:val="000000" w:themeColor="text1"/>
        </w:rPr>
        <w:t>functioned</w:t>
      </w:r>
      <w:r w:rsidR="00BC5C72" w:rsidRPr="002D733A">
        <w:rPr>
          <w:rFonts w:ascii="Arial" w:hAnsi="Arial" w:cs="Arial"/>
          <w:bCs/>
          <w:iCs/>
          <w:color w:val="000000" w:themeColor="text1"/>
        </w:rPr>
        <w:t xml:space="preserve"> as </w:t>
      </w:r>
      <w:r>
        <w:rPr>
          <w:rFonts w:ascii="Arial" w:hAnsi="Arial" w:cs="Arial"/>
          <w:bCs/>
          <w:iCs/>
          <w:color w:val="000000" w:themeColor="text1"/>
        </w:rPr>
        <w:t xml:space="preserve">a </w:t>
      </w:r>
      <w:r w:rsidR="00BC5C72" w:rsidRPr="002D733A">
        <w:rPr>
          <w:rFonts w:ascii="Arial" w:hAnsi="Arial" w:cs="Arial"/>
          <w:bCs/>
          <w:iCs/>
          <w:color w:val="000000" w:themeColor="text1"/>
        </w:rPr>
        <w:t>semi-public space</w:t>
      </w:r>
      <w:r w:rsidR="00BC5C72">
        <w:rPr>
          <w:rFonts w:ascii="Arial" w:hAnsi="Arial" w:cs="Arial"/>
          <w:bCs/>
          <w:iCs/>
          <w:color w:val="000000" w:themeColor="text1"/>
        </w:rPr>
        <w:t xml:space="preserve"> within a domestic complex</w:t>
      </w:r>
      <w:r w:rsidR="00BC5C72" w:rsidRPr="002D733A">
        <w:rPr>
          <w:rFonts w:ascii="Arial" w:hAnsi="Arial" w:cs="Arial"/>
          <w:bCs/>
          <w:iCs/>
          <w:color w:val="000000" w:themeColor="text1"/>
        </w:rPr>
        <w:t xml:space="preserve">, like the Roman atrium. </w:t>
      </w:r>
      <w:r>
        <w:rPr>
          <w:rFonts w:ascii="Arial" w:hAnsi="Arial" w:cs="Arial"/>
          <w:bCs/>
          <w:iCs/>
          <w:color w:val="000000" w:themeColor="text1"/>
        </w:rPr>
        <w:t xml:space="preserve">However, </w:t>
      </w:r>
      <w:r>
        <w:rPr>
          <w:rFonts w:ascii="Arial" w:hAnsi="Arial" w:cs="Arial"/>
          <w:color w:val="000000" w:themeColor="text1"/>
        </w:rPr>
        <w:t>the</w:t>
      </w:r>
      <w:r w:rsidRPr="002D733A">
        <w:rPr>
          <w:rFonts w:ascii="Arial" w:hAnsi="Arial" w:cs="Arial"/>
          <w:color w:val="000000" w:themeColor="text1"/>
        </w:rPr>
        <w:t xml:space="preserve"> size of the 40m</w:t>
      </w:r>
      <w:r w:rsidRPr="002D733A">
        <w:rPr>
          <w:rStyle w:val="renderedqtext"/>
          <w:rFonts w:ascii="Arial" w:hAnsi="Arial" w:cs="Arial"/>
          <w:color w:val="000000" w:themeColor="text1"/>
        </w:rPr>
        <w:t xml:space="preserve">² </w:t>
      </w:r>
      <w:r w:rsidRPr="002D733A">
        <w:rPr>
          <w:rFonts w:ascii="Arial" w:hAnsi="Arial" w:cs="Arial"/>
          <w:color w:val="000000" w:themeColor="text1"/>
        </w:rPr>
        <w:t xml:space="preserve">courtyard (Winter 2009: 153) might </w:t>
      </w:r>
      <w:r>
        <w:rPr>
          <w:rFonts w:ascii="Arial" w:hAnsi="Arial" w:cs="Arial"/>
          <w:color w:val="000000" w:themeColor="text1"/>
        </w:rPr>
        <w:t>make this proposal seem unlikely. Yet</w:t>
      </w:r>
      <w:r>
        <w:rPr>
          <w:rFonts w:ascii="Arial" w:hAnsi="Arial" w:cs="Arial"/>
          <w:bCs/>
          <w:iCs/>
          <w:color w:val="000000" w:themeColor="text1"/>
        </w:rPr>
        <w:t xml:space="preserve"> t</w:t>
      </w:r>
      <w:r w:rsidR="00D57B1E" w:rsidRPr="00D57B1E">
        <w:rPr>
          <w:rFonts w:ascii="Arial" w:hAnsi="Arial" w:cs="Arial"/>
          <w:bCs/>
          <w:iCs/>
          <w:color w:val="000000" w:themeColor="text1"/>
        </w:rPr>
        <w:t>he</w:t>
      </w:r>
      <w:r>
        <w:rPr>
          <w:rFonts w:ascii="Arial" w:hAnsi="Arial" w:cs="Arial"/>
          <w:bCs/>
          <w:iCs/>
          <w:color w:val="000000" w:themeColor="text1"/>
        </w:rPr>
        <w:t>re is strong evidence that the</w:t>
      </w:r>
      <w:r w:rsidR="00D57B1E" w:rsidRPr="00D57B1E">
        <w:rPr>
          <w:rFonts w:ascii="Arial" w:hAnsi="Arial" w:cs="Arial"/>
          <w:bCs/>
          <w:iCs/>
          <w:color w:val="000000" w:themeColor="text1"/>
        </w:rPr>
        <w:t xml:space="preserve"> Orientalizing building OC</w:t>
      </w:r>
      <w:r>
        <w:rPr>
          <w:rFonts w:ascii="Arial" w:hAnsi="Arial" w:cs="Arial"/>
          <w:bCs/>
          <w:iCs/>
          <w:color w:val="000000" w:themeColor="text1"/>
        </w:rPr>
        <w:t>1, which</w:t>
      </w:r>
      <w:r w:rsidR="00D57B1E" w:rsidRPr="00D57B1E">
        <w:rPr>
          <w:rFonts w:ascii="Arial" w:hAnsi="Arial" w:cs="Arial"/>
          <w:bCs/>
          <w:iCs/>
          <w:color w:val="000000" w:themeColor="text1"/>
        </w:rPr>
        <w:t xml:space="preserve"> </w:t>
      </w:r>
      <w:r>
        <w:rPr>
          <w:rFonts w:ascii="Arial" w:hAnsi="Arial" w:cs="Arial"/>
          <w:bCs/>
          <w:iCs/>
          <w:color w:val="000000" w:themeColor="text1"/>
        </w:rPr>
        <w:t>is</w:t>
      </w:r>
      <w:r w:rsidR="00D57B1E" w:rsidRPr="00D57B1E">
        <w:rPr>
          <w:rFonts w:ascii="Arial" w:hAnsi="Arial" w:cs="Arial"/>
          <w:bCs/>
          <w:iCs/>
          <w:color w:val="000000" w:themeColor="text1"/>
        </w:rPr>
        <w:t xml:space="preserve"> of comparable size to the Archaic Building</w:t>
      </w:r>
      <w:r>
        <w:rPr>
          <w:rFonts w:ascii="Arial" w:hAnsi="Arial" w:cs="Arial"/>
          <w:bCs/>
          <w:iCs/>
          <w:color w:val="000000" w:themeColor="text1"/>
        </w:rPr>
        <w:t xml:space="preserve">, </w:t>
      </w:r>
      <w:r w:rsidR="00D57B1E" w:rsidRPr="00D57B1E">
        <w:rPr>
          <w:rFonts w:ascii="Arial" w:hAnsi="Arial" w:cs="Arial"/>
          <w:bCs/>
          <w:iCs/>
          <w:color w:val="000000" w:themeColor="text1"/>
        </w:rPr>
        <w:t>served a domestic purpose</w:t>
      </w:r>
      <w:r>
        <w:rPr>
          <w:rFonts w:ascii="Arial" w:hAnsi="Arial" w:cs="Arial"/>
          <w:bCs/>
          <w:iCs/>
          <w:color w:val="000000" w:themeColor="text1"/>
        </w:rPr>
        <w:t>. This means that the size of the complex need not discount the interpretation of the Archaic Building having a residential function.</w:t>
      </w:r>
    </w:p>
    <w:p w14:paraId="1D63A84A" w14:textId="77777777" w:rsidR="00BC5C72" w:rsidRPr="002D733A" w:rsidRDefault="00BC5C72" w:rsidP="00A50484">
      <w:pPr>
        <w:tabs>
          <w:tab w:val="left" w:pos="0"/>
          <w:tab w:val="left" w:pos="567"/>
        </w:tabs>
        <w:spacing w:line="480" w:lineRule="auto"/>
        <w:jc w:val="both"/>
        <w:rPr>
          <w:rFonts w:ascii="Arial" w:hAnsi="Arial" w:cs="Arial"/>
          <w:bCs/>
        </w:rPr>
      </w:pPr>
    </w:p>
    <w:p w14:paraId="133BD702" w14:textId="3F5D95AD" w:rsidR="00BC5C72" w:rsidRPr="002D733A" w:rsidRDefault="00BC5C72" w:rsidP="00A50484">
      <w:pPr>
        <w:tabs>
          <w:tab w:val="left" w:pos="0"/>
          <w:tab w:val="left" w:pos="567"/>
        </w:tabs>
        <w:spacing w:line="480" w:lineRule="auto"/>
        <w:jc w:val="both"/>
        <w:rPr>
          <w:rFonts w:ascii="Arial" w:hAnsi="Arial" w:cs="Arial"/>
          <w:bCs/>
        </w:rPr>
      </w:pPr>
      <w:r w:rsidRPr="002D733A">
        <w:rPr>
          <w:rFonts w:ascii="Arial" w:hAnsi="Arial" w:cs="Arial"/>
        </w:rPr>
        <w:t>If the Archaic Building did function as a d</w:t>
      </w:r>
      <w:r>
        <w:rPr>
          <w:rFonts w:ascii="Arial" w:hAnsi="Arial" w:cs="Arial"/>
        </w:rPr>
        <w:t>omestic complex, it would be in</w:t>
      </w:r>
      <w:r w:rsidRPr="002D733A">
        <w:rPr>
          <w:rFonts w:ascii="Arial" w:hAnsi="Arial" w:cs="Arial"/>
        </w:rPr>
        <w:t xml:space="preserve"> keeping with trends seen in wider Etruria. Studies of general settlement patterns in Rome's hinterland show a growth in the total number of new sites </w:t>
      </w:r>
      <w:r w:rsidRPr="002D733A">
        <w:rPr>
          <w:rFonts w:ascii="Arial" w:hAnsi="Arial" w:cs="Arial"/>
        </w:rPr>
        <w:lastRenderedPageBreak/>
        <w:t>during the Orientalizing period, with a twofold increase in the Archaic period (</w:t>
      </w:r>
      <w:proofErr w:type="spellStart"/>
      <w:r w:rsidRPr="002D733A">
        <w:rPr>
          <w:rFonts w:ascii="Arial" w:hAnsi="Arial" w:cs="Arial"/>
        </w:rPr>
        <w:t>Fulminante</w:t>
      </w:r>
      <w:proofErr w:type="spellEnd"/>
      <w:r w:rsidRPr="002D733A">
        <w:rPr>
          <w:rFonts w:ascii="Arial" w:hAnsi="Arial" w:cs="Arial"/>
        </w:rPr>
        <w:t xml:space="preserve"> 2014: 141). This has been interpreted as an aristocratic migration into the countryside (</w:t>
      </w:r>
      <w:proofErr w:type="spellStart"/>
      <w:r w:rsidRPr="002D733A">
        <w:rPr>
          <w:rFonts w:ascii="Arial" w:hAnsi="Arial" w:cs="Arial"/>
        </w:rPr>
        <w:t>Fulminante</w:t>
      </w:r>
      <w:proofErr w:type="spellEnd"/>
      <w:r w:rsidRPr="002D733A">
        <w:rPr>
          <w:rFonts w:ascii="Arial" w:hAnsi="Arial" w:cs="Arial"/>
        </w:rPr>
        <w:t xml:space="preserve"> 2014: 142).</w:t>
      </w:r>
      <w:bookmarkStart w:id="99" w:name="BRANCH_58"/>
      <w:r w:rsidRPr="002D733A">
        <w:rPr>
          <w:rFonts w:ascii="Arial" w:hAnsi="Arial" w:cs="Arial"/>
        </w:rPr>
        <w:t xml:space="preserve"> The theory finds support in the succession of so-called proto-villas, dating back to the </w:t>
      </w:r>
      <w:r>
        <w:rPr>
          <w:rFonts w:ascii="Arial" w:hAnsi="Arial" w:cs="Arial"/>
        </w:rPr>
        <w:t>8</w:t>
      </w:r>
      <w:r w:rsidRPr="007C260E">
        <w:rPr>
          <w:rFonts w:ascii="Arial" w:hAnsi="Arial" w:cs="Arial"/>
          <w:vertAlign w:val="superscript"/>
        </w:rPr>
        <w:t>th</w:t>
      </w:r>
      <w:r w:rsidRPr="002D733A">
        <w:rPr>
          <w:rFonts w:ascii="Arial" w:hAnsi="Arial" w:cs="Arial"/>
        </w:rPr>
        <w:t xml:space="preserve"> century, that have been discovered on Rome's Palatine; similar settlement patterns are also known at </w:t>
      </w:r>
      <w:proofErr w:type="spellStart"/>
      <w:r w:rsidRPr="002D733A">
        <w:rPr>
          <w:rFonts w:ascii="Arial" w:hAnsi="Arial" w:cs="Arial"/>
        </w:rPr>
        <w:t>Poggio</w:t>
      </w:r>
      <w:proofErr w:type="spellEnd"/>
      <w:r w:rsidRPr="002D733A">
        <w:rPr>
          <w:rFonts w:ascii="Arial" w:hAnsi="Arial" w:cs="Arial"/>
        </w:rPr>
        <w:t xml:space="preserve"> </w:t>
      </w:r>
      <w:proofErr w:type="spellStart"/>
      <w:r w:rsidRPr="002D733A">
        <w:rPr>
          <w:rFonts w:ascii="Arial" w:hAnsi="Arial" w:cs="Arial"/>
        </w:rPr>
        <w:t>dei</w:t>
      </w:r>
      <w:proofErr w:type="spellEnd"/>
      <w:r w:rsidRPr="002D733A">
        <w:rPr>
          <w:rFonts w:ascii="Arial" w:hAnsi="Arial" w:cs="Arial"/>
        </w:rPr>
        <w:t xml:space="preserve"> </w:t>
      </w:r>
      <w:proofErr w:type="spellStart"/>
      <w:r w:rsidRPr="002D733A">
        <w:rPr>
          <w:rFonts w:ascii="Arial" w:hAnsi="Arial" w:cs="Arial"/>
        </w:rPr>
        <w:t>Cavallari</w:t>
      </w:r>
      <w:proofErr w:type="spellEnd"/>
      <w:r w:rsidRPr="002D733A">
        <w:rPr>
          <w:rFonts w:ascii="Arial" w:hAnsi="Arial" w:cs="Arial"/>
        </w:rPr>
        <w:t xml:space="preserve"> at </w:t>
      </w:r>
      <w:proofErr w:type="spellStart"/>
      <w:r w:rsidRPr="002D733A">
        <w:rPr>
          <w:rFonts w:ascii="Arial" w:hAnsi="Arial" w:cs="Arial"/>
        </w:rPr>
        <w:t>Satricum</w:t>
      </w:r>
      <w:proofErr w:type="spellEnd"/>
      <w:r w:rsidRPr="002D733A">
        <w:rPr>
          <w:rFonts w:ascii="Arial" w:hAnsi="Arial" w:cs="Arial"/>
        </w:rPr>
        <w:t>, beginning in the late sixth century</w:t>
      </w:r>
      <w:bookmarkEnd w:id="99"/>
      <w:r w:rsidRPr="002D733A">
        <w:rPr>
          <w:rFonts w:ascii="Arial" w:hAnsi="Arial" w:cs="Arial"/>
        </w:rPr>
        <w:t xml:space="preserve"> (</w:t>
      </w:r>
      <w:proofErr w:type="spellStart"/>
      <w:r w:rsidRPr="002D733A">
        <w:rPr>
          <w:rFonts w:ascii="Arial" w:hAnsi="Arial" w:cs="Arial"/>
        </w:rPr>
        <w:t>Fulminante</w:t>
      </w:r>
      <w:proofErr w:type="spellEnd"/>
      <w:r w:rsidRPr="002D733A">
        <w:rPr>
          <w:rFonts w:ascii="Arial" w:hAnsi="Arial" w:cs="Arial"/>
        </w:rPr>
        <w:t xml:space="preserve"> 2014: 142).</w:t>
      </w:r>
      <w:r w:rsidR="00D57B1E">
        <w:rPr>
          <w:rFonts w:ascii="Arial" w:hAnsi="Arial" w:cs="Arial"/>
        </w:rPr>
        <w:t xml:space="preserve"> Therefore, if</w:t>
      </w:r>
      <w:r w:rsidR="00D57B1E" w:rsidRPr="00D57B1E">
        <w:rPr>
          <w:rFonts w:ascii="Arial" w:hAnsi="Arial" w:cs="Arial"/>
        </w:rPr>
        <w:t xml:space="preserve"> we choose to read the Archaic Building as a domestic complex, it would not be an anomaly in the Italian countryside, as other </w:t>
      </w:r>
      <w:r w:rsidR="00D57B1E" w:rsidRPr="002D733A">
        <w:rPr>
          <w:rFonts w:ascii="Arial" w:hAnsi="Arial" w:cs="Arial"/>
        </w:rPr>
        <w:t>elite countryside residence</w:t>
      </w:r>
      <w:r w:rsidR="007224B1">
        <w:rPr>
          <w:rFonts w:ascii="Arial" w:hAnsi="Arial" w:cs="Arial"/>
        </w:rPr>
        <w:t>s</w:t>
      </w:r>
      <w:r w:rsidR="00D57B1E" w:rsidRPr="002D733A">
        <w:rPr>
          <w:rFonts w:ascii="Arial" w:hAnsi="Arial" w:cs="Arial"/>
        </w:rPr>
        <w:t xml:space="preserve"> </w:t>
      </w:r>
      <w:r w:rsidR="00D57B1E" w:rsidRPr="00D57B1E">
        <w:rPr>
          <w:rFonts w:ascii="Arial" w:hAnsi="Arial" w:cs="Arial"/>
        </w:rPr>
        <w:t>exist in the region in the Archaic period.</w:t>
      </w:r>
      <w:r w:rsidRPr="002D733A">
        <w:rPr>
          <w:rFonts w:ascii="Arial" w:hAnsi="Arial" w:cs="Arial"/>
        </w:rPr>
        <w:t xml:space="preserve"> Overall, it seems highly likely that the Archaic Building at </w:t>
      </w:r>
      <w:proofErr w:type="spellStart"/>
      <w:r w:rsidRPr="002D733A">
        <w:rPr>
          <w:rFonts w:ascii="Arial" w:hAnsi="Arial" w:cs="Arial"/>
        </w:rPr>
        <w:t>Poggio</w:t>
      </w:r>
      <w:proofErr w:type="spellEnd"/>
      <w:r w:rsidRPr="002D733A">
        <w:rPr>
          <w:rFonts w:ascii="Arial" w:hAnsi="Arial" w:cs="Arial"/>
        </w:rPr>
        <w:t xml:space="preserve"> </w:t>
      </w:r>
      <w:proofErr w:type="spellStart"/>
      <w:r w:rsidRPr="002D733A">
        <w:rPr>
          <w:rFonts w:ascii="Arial" w:hAnsi="Arial" w:cs="Arial"/>
        </w:rPr>
        <w:t>Civitate</w:t>
      </w:r>
      <w:proofErr w:type="spellEnd"/>
      <w:r w:rsidRPr="002D733A">
        <w:rPr>
          <w:rFonts w:ascii="Arial" w:hAnsi="Arial" w:cs="Arial"/>
        </w:rPr>
        <w:t xml:space="preserve"> functioned as a domestic complex. </w:t>
      </w:r>
    </w:p>
    <w:p w14:paraId="79B41D13" w14:textId="77777777" w:rsidR="00BC5C72" w:rsidRDefault="00BC5C72" w:rsidP="00BC5C72">
      <w:pPr>
        <w:tabs>
          <w:tab w:val="left" w:pos="0"/>
          <w:tab w:val="left" w:pos="567"/>
        </w:tabs>
        <w:jc w:val="both"/>
        <w:rPr>
          <w:rFonts w:ascii="Arial" w:hAnsi="Arial" w:cs="Arial"/>
          <w:bCs/>
        </w:rPr>
      </w:pPr>
    </w:p>
    <w:p w14:paraId="0DCC4855" w14:textId="77777777" w:rsidR="00BC5C72" w:rsidRPr="002D733A" w:rsidRDefault="00BC5C72" w:rsidP="00A50484">
      <w:pPr>
        <w:tabs>
          <w:tab w:val="left" w:pos="0"/>
          <w:tab w:val="left" w:pos="567"/>
        </w:tabs>
        <w:spacing w:line="480" w:lineRule="auto"/>
        <w:jc w:val="both"/>
        <w:rPr>
          <w:rFonts w:ascii="Arial" w:hAnsi="Arial" w:cs="Arial"/>
          <w:bCs/>
        </w:rPr>
      </w:pPr>
    </w:p>
    <w:p w14:paraId="70FFA40A" w14:textId="77777777" w:rsidR="00BC5C72" w:rsidRPr="002D733A" w:rsidRDefault="00BC5C72" w:rsidP="00A50484">
      <w:pPr>
        <w:tabs>
          <w:tab w:val="left" w:pos="0"/>
          <w:tab w:val="left" w:pos="567"/>
        </w:tabs>
        <w:spacing w:line="480" w:lineRule="auto"/>
        <w:jc w:val="both"/>
        <w:rPr>
          <w:rFonts w:ascii="Arial" w:hAnsi="Arial" w:cs="Arial"/>
          <w:bCs/>
        </w:rPr>
      </w:pPr>
      <w:r>
        <w:rPr>
          <w:rFonts w:ascii="Arial" w:hAnsi="Arial" w:cs="Arial"/>
          <w:b/>
        </w:rPr>
        <w:t>Part Three</w:t>
      </w:r>
      <w:r w:rsidRPr="002D733A">
        <w:rPr>
          <w:rFonts w:ascii="Arial" w:hAnsi="Arial" w:cs="Arial"/>
          <w:b/>
        </w:rPr>
        <w:t xml:space="preserve">: </w:t>
      </w:r>
      <w:r>
        <w:rPr>
          <w:rFonts w:ascii="Arial" w:hAnsi="Arial" w:cs="Arial"/>
          <w:b/>
        </w:rPr>
        <w:t>Interpreting the</w:t>
      </w:r>
      <w:r w:rsidRPr="002D733A">
        <w:rPr>
          <w:rFonts w:ascii="Arial" w:hAnsi="Arial" w:cs="Arial"/>
          <w:b/>
        </w:rPr>
        <w:t xml:space="preserve"> Acroteria</w:t>
      </w:r>
    </w:p>
    <w:p w14:paraId="1A45188F" w14:textId="77777777" w:rsidR="00BC5C72" w:rsidRDefault="00BC5C72" w:rsidP="00A50484">
      <w:pPr>
        <w:tabs>
          <w:tab w:val="left" w:pos="0"/>
          <w:tab w:val="left" w:pos="567"/>
        </w:tabs>
        <w:spacing w:line="480" w:lineRule="auto"/>
        <w:jc w:val="both"/>
        <w:rPr>
          <w:rFonts w:ascii="Arial" w:hAnsi="Arial" w:cs="Arial"/>
        </w:rPr>
      </w:pPr>
      <w:r>
        <w:rPr>
          <w:rFonts w:ascii="Arial" w:hAnsi="Arial" w:cs="Arial"/>
        </w:rPr>
        <w:t>In Part Two</w:t>
      </w:r>
      <w:r w:rsidRPr="002D733A">
        <w:rPr>
          <w:rFonts w:ascii="Arial" w:hAnsi="Arial" w:cs="Arial"/>
        </w:rPr>
        <w:t xml:space="preserve">, we reached the conclusion that the Archaic Building at </w:t>
      </w:r>
      <w:proofErr w:type="spellStart"/>
      <w:r w:rsidRPr="002D733A">
        <w:rPr>
          <w:rFonts w:ascii="Arial" w:hAnsi="Arial" w:cs="Arial"/>
        </w:rPr>
        <w:t>Poggio</w:t>
      </w:r>
      <w:proofErr w:type="spellEnd"/>
      <w:r w:rsidRPr="002D733A">
        <w:rPr>
          <w:rFonts w:ascii="Arial" w:hAnsi="Arial" w:cs="Arial"/>
        </w:rPr>
        <w:t xml:space="preserve"> </w:t>
      </w:r>
      <w:proofErr w:type="spellStart"/>
      <w:r w:rsidRPr="002D733A">
        <w:rPr>
          <w:rFonts w:ascii="Arial" w:hAnsi="Arial" w:cs="Arial"/>
        </w:rPr>
        <w:t>Civitate</w:t>
      </w:r>
      <w:proofErr w:type="spellEnd"/>
      <w:r w:rsidRPr="002D733A">
        <w:rPr>
          <w:rFonts w:ascii="Arial" w:hAnsi="Arial" w:cs="Arial"/>
        </w:rPr>
        <w:t xml:space="preserve"> is likely to have served as an aristocratic residence. Now the implications that this function has on the interpretation of the acroteria can be ascertained. </w:t>
      </w:r>
    </w:p>
    <w:p w14:paraId="67CBE26A" w14:textId="77777777" w:rsidR="00BC5C72" w:rsidRDefault="00BC5C72" w:rsidP="00A50484">
      <w:pPr>
        <w:tabs>
          <w:tab w:val="left" w:pos="0"/>
          <w:tab w:val="left" w:pos="567"/>
        </w:tabs>
        <w:spacing w:line="480" w:lineRule="auto"/>
        <w:jc w:val="both"/>
        <w:rPr>
          <w:rFonts w:ascii="Arial" w:hAnsi="Arial" w:cs="Arial"/>
        </w:rPr>
      </w:pPr>
    </w:p>
    <w:p w14:paraId="13B9ECC1" w14:textId="77777777" w:rsidR="00BC5C72" w:rsidRPr="00812A0C" w:rsidRDefault="00BC5C72" w:rsidP="00A50484">
      <w:pPr>
        <w:tabs>
          <w:tab w:val="left" w:pos="0"/>
          <w:tab w:val="left" w:pos="567"/>
        </w:tabs>
        <w:spacing w:line="480" w:lineRule="auto"/>
        <w:jc w:val="both"/>
        <w:rPr>
          <w:rFonts w:ascii="Arial" w:hAnsi="Arial" w:cs="Arial"/>
        </w:rPr>
      </w:pPr>
      <w:r w:rsidRPr="002D733A">
        <w:rPr>
          <w:rFonts w:ascii="Arial" w:hAnsi="Arial" w:cs="Arial"/>
        </w:rPr>
        <w:t>Most scholars who view the Archaic Building as a domestic structure view the figural acroteria as heroized ancestors of the elite family, or deities associated with them.</w:t>
      </w:r>
      <w:r>
        <w:rPr>
          <w:rFonts w:ascii="Arial" w:hAnsi="Arial" w:cs="Arial"/>
        </w:rPr>
        <w:t xml:space="preserve"> </w:t>
      </w:r>
      <w:r w:rsidRPr="002D733A">
        <w:rPr>
          <w:rFonts w:ascii="Arial" w:hAnsi="Arial" w:cs="Arial"/>
        </w:rPr>
        <w:t xml:space="preserve">Advocates of the deity theory cite the sculpture's position on the roof as evidence for their status as gods, as they walk the sky in the manner of the divine (Warden 2009: 207). In addition to this, divine figures are very often accompanied by fantastic animals in Orientalizing art, and the presence of similar motifs on the roof at </w:t>
      </w:r>
      <w:proofErr w:type="spellStart"/>
      <w:r w:rsidRPr="002D733A">
        <w:rPr>
          <w:rFonts w:ascii="Arial" w:hAnsi="Arial" w:cs="Arial"/>
        </w:rPr>
        <w:t>Poggio</w:t>
      </w:r>
      <w:proofErr w:type="spellEnd"/>
      <w:r w:rsidRPr="002D733A">
        <w:rPr>
          <w:rFonts w:ascii="Arial" w:hAnsi="Arial" w:cs="Arial"/>
        </w:rPr>
        <w:t xml:space="preserve"> </w:t>
      </w:r>
      <w:proofErr w:type="spellStart"/>
      <w:r w:rsidRPr="002D733A">
        <w:rPr>
          <w:rFonts w:ascii="Arial" w:hAnsi="Arial" w:cs="Arial"/>
        </w:rPr>
        <w:t>Civitate</w:t>
      </w:r>
      <w:proofErr w:type="spellEnd"/>
      <w:r w:rsidRPr="002D733A">
        <w:rPr>
          <w:rFonts w:ascii="Arial" w:hAnsi="Arial" w:cs="Arial"/>
        </w:rPr>
        <w:t xml:space="preserve"> has led to the conclusion that the </w:t>
      </w:r>
      <w:r w:rsidRPr="002D733A">
        <w:rPr>
          <w:rFonts w:ascii="Arial" w:hAnsi="Arial" w:cs="Arial"/>
        </w:rPr>
        <w:lastRenderedPageBreak/>
        <w:t>acroteria represent deities (Phillips 1992: 47). Stylistic parallels are cited as evidence of the acroteria representing aristocratic ancestors (</w:t>
      </w:r>
      <w:proofErr w:type="spellStart"/>
      <w:r w:rsidRPr="002D733A">
        <w:rPr>
          <w:rFonts w:ascii="Arial" w:hAnsi="Arial" w:cs="Arial"/>
        </w:rPr>
        <w:t>Turfa</w:t>
      </w:r>
      <w:proofErr w:type="spellEnd"/>
      <w:r w:rsidRPr="002D733A">
        <w:rPr>
          <w:rFonts w:ascii="Arial" w:hAnsi="Arial" w:cs="Arial"/>
        </w:rPr>
        <w:t xml:space="preserve"> </w:t>
      </w:r>
      <w:r>
        <w:rPr>
          <w:rFonts w:ascii="Arial" w:hAnsi="Arial" w:cs="Arial"/>
        </w:rPr>
        <w:t>&amp;</w:t>
      </w:r>
      <w:r w:rsidRPr="002D733A">
        <w:rPr>
          <w:rFonts w:ascii="Arial" w:hAnsi="Arial" w:cs="Arial"/>
        </w:rPr>
        <w:t xml:space="preserve"> </w:t>
      </w:r>
      <w:proofErr w:type="spellStart"/>
      <w:r w:rsidRPr="002D733A">
        <w:rPr>
          <w:rFonts w:ascii="Arial" w:hAnsi="Arial" w:cs="Arial"/>
        </w:rPr>
        <w:t>Steinmayer</w:t>
      </w:r>
      <w:proofErr w:type="spellEnd"/>
      <w:r w:rsidRPr="002D733A">
        <w:rPr>
          <w:rFonts w:ascii="Arial" w:hAnsi="Arial" w:cs="Arial"/>
        </w:rPr>
        <w:t xml:space="preserve"> 2002: 9). These parallels include the seated figures from the Tomb of the Five Chairs at Cerveteri</w:t>
      </w:r>
      <w:r>
        <w:rPr>
          <w:rFonts w:ascii="Arial" w:hAnsi="Arial" w:cs="Arial"/>
        </w:rPr>
        <w:t xml:space="preserve"> (</w:t>
      </w:r>
      <w:r>
        <w:rPr>
          <w:rFonts w:ascii="Arial" w:hAnsi="Arial" w:cs="Arial"/>
          <w:b/>
        </w:rPr>
        <w:t>Fig.12</w:t>
      </w:r>
      <w:r>
        <w:rPr>
          <w:rFonts w:ascii="Arial" w:hAnsi="Arial" w:cs="Arial"/>
        </w:rPr>
        <w:t>)</w:t>
      </w:r>
      <w:r w:rsidRPr="002D733A">
        <w:rPr>
          <w:rFonts w:ascii="Arial" w:hAnsi="Arial" w:cs="Arial"/>
        </w:rPr>
        <w:t>, dated 30 years earlier</w:t>
      </w:r>
      <w:r>
        <w:rPr>
          <w:rFonts w:ascii="Arial" w:hAnsi="Arial" w:cs="Arial"/>
        </w:rPr>
        <w:t xml:space="preserve"> </w:t>
      </w:r>
      <w:r w:rsidRPr="002D733A">
        <w:rPr>
          <w:rFonts w:ascii="Arial" w:hAnsi="Arial" w:cs="Arial"/>
        </w:rPr>
        <w:t>(</w:t>
      </w:r>
      <w:proofErr w:type="spellStart"/>
      <w:r w:rsidRPr="002D733A">
        <w:rPr>
          <w:rFonts w:ascii="Arial" w:hAnsi="Arial" w:cs="Arial"/>
        </w:rPr>
        <w:t>O’Donoghue</w:t>
      </w:r>
      <w:proofErr w:type="spellEnd"/>
      <w:r w:rsidRPr="002D733A">
        <w:rPr>
          <w:rFonts w:ascii="Arial" w:hAnsi="Arial" w:cs="Arial"/>
        </w:rPr>
        <w:t xml:space="preserve"> 2013: 276). The seated figures from this chamber tomb are thought to represent the ancestors of those interred within the complex (Haynes 2000: 93). These figures have much in common with the acroteria from the Archaic Building in terms of form and positioning, which has led scholars to interpret similar meanings into the </w:t>
      </w:r>
      <w:proofErr w:type="spellStart"/>
      <w:r w:rsidRPr="002D733A">
        <w:rPr>
          <w:rFonts w:ascii="Arial" w:hAnsi="Arial" w:cs="Arial"/>
        </w:rPr>
        <w:t>Poggio</w:t>
      </w:r>
      <w:proofErr w:type="spellEnd"/>
      <w:r w:rsidRPr="002D733A">
        <w:rPr>
          <w:rFonts w:ascii="Arial" w:hAnsi="Arial" w:cs="Arial"/>
        </w:rPr>
        <w:t xml:space="preserve"> </w:t>
      </w:r>
      <w:proofErr w:type="spellStart"/>
      <w:r w:rsidRPr="002D733A">
        <w:rPr>
          <w:rFonts w:ascii="Arial" w:hAnsi="Arial" w:cs="Arial"/>
        </w:rPr>
        <w:t>Civitate</w:t>
      </w:r>
      <w:proofErr w:type="spellEnd"/>
      <w:r w:rsidRPr="002D733A">
        <w:rPr>
          <w:rFonts w:ascii="Arial" w:hAnsi="Arial" w:cs="Arial"/>
        </w:rPr>
        <w:t xml:space="preserve"> statuary.</w:t>
      </w:r>
    </w:p>
    <w:p w14:paraId="5EBC5F55" w14:textId="77777777" w:rsidR="00BC5C72" w:rsidRPr="002D733A" w:rsidRDefault="00BC5C72" w:rsidP="00A50484">
      <w:pPr>
        <w:tabs>
          <w:tab w:val="left" w:pos="0"/>
          <w:tab w:val="left" w:pos="567"/>
        </w:tabs>
        <w:spacing w:line="480" w:lineRule="auto"/>
        <w:jc w:val="both"/>
        <w:rPr>
          <w:rFonts w:ascii="Arial" w:hAnsi="Arial" w:cs="Arial"/>
          <w:bCs/>
        </w:rPr>
      </w:pPr>
    </w:p>
    <w:p w14:paraId="7BA23B0F" w14:textId="77777777" w:rsidR="00BC5C72" w:rsidRPr="002D733A" w:rsidRDefault="00BC5C72" w:rsidP="00A50484">
      <w:pPr>
        <w:tabs>
          <w:tab w:val="left" w:pos="0"/>
          <w:tab w:val="left" w:pos="567"/>
        </w:tabs>
        <w:jc w:val="center"/>
        <w:rPr>
          <w:rFonts w:ascii="Arial" w:hAnsi="Arial" w:cs="Arial"/>
          <w:bCs/>
        </w:rPr>
      </w:pPr>
      <w:r w:rsidRPr="002D733A">
        <w:rPr>
          <w:rFonts w:ascii="Arial" w:hAnsi="Arial" w:cs="Arial"/>
          <w:b/>
        </w:rPr>
        <w:t xml:space="preserve">Fig.12 </w:t>
      </w:r>
      <w:r w:rsidRPr="002D733A">
        <w:rPr>
          <w:rFonts w:ascii="Arial" w:hAnsi="Arial" w:cs="Arial"/>
        </w:rPr>
        <w:t>Photograph of two of the terracotta seated ancestor statues from the Tomb of the Five Chairs in Cerveteri, dated to the seventh century BC</w:t>
      </w:r>
      <w:r>
        <w:rPr>
          <w:rFonts w:ascii="Arial" w:hAnsi="Arial" w:cs="Arial"/>
        </w:rPr>
        <w:t xml:space="preserve"> (author’s picture)</w:t>
      </w:r>
      <w:r w:rsidRPr="002D733A">
        <w:rPr>
          <w:rFonts w:ascii="Arial" w:hAnsi="Arial" w:cs="Arial"/>
        </w:rPr>
        <w:t>.</w:t>
      </w:r>
    </w:p>
    <w:p w14:paraId="19C09FF8" w14:textId="77777777" w:rsidR="00BC5C72" w:rsidRPr="002D733A" w:rsidRDefault="00BC5C72" w:rsidP="00A50484">
      <w:pPr>
        <w:tabs>
          <w:tab w:val="left" w:pos="0"/>
          <w:tab w:val="left" w:pos="567"/>
        </w:tabs>
        <w:spacing w:line="480" w:lineRule="auto"/>
        <w:jc w:val="both"/>
        <w:rPr>
          <w:rFonts w:ascii="Arial" w:hAnsi="Arial" w:cs="Arial"/>
        </w:rPr>
      </w:pPr>
    </w:p>
    <w:p w14:paraId="0DC5A7C4" w14:textId="7B4140DE" w:rsidR="00BC5C72" w:rsidRDefault="00BC5C72" w:rsidP="00A50484">
      <w:pPr>
        <w:tabs>
          <w:tab w:val="left" w:pos="0"/>
          <w:tab w:val="left" w:pos="567"/>
        </w:tabs>
        <w:spacing w:line="480" w:lineRule="auto"/>
        <w:jc w:val="both"/>
        <w:rPr>
          <w:rFonts w:ascii="Arial" w:hAnsi="Arial" w:cs="Arial"/>
        </w:rPr>
      </w:pPr>
      <w:r w:rsidRPr="002D733A">
        <w:rPr>
          <w:rFonts w:ascii="Arial" w:hAnsi="Arial" w:cs="Arial"/>
        </w:rPr>
        <w:t>Straightforwardly interpreting the figural acroteria as divinities, however, is problematic. While distinction between sacred and secular is very clear in the modern realm (</w:t>
      </w:r>
      <w:proofErr w:type="spellStart"/>
      <w:r w:rsidRPr="002D733A">
        <w:rPr>
          <w:rFonts w:ascii="Arial" w:hAnsi="Arial" w:cs="Arial"/>
        </w:rPr>
        <w:t>Edlund</w:t>
      </w:r>
      <w:proofErr w:type="spellEnd"/>
      <w:r w:rsidRPr="002D733A">
        <w:rPr>
          <w:rFonts w:ascii="Arial" w:hAnsi="Arial" w:cs="Arial"/>
        </w:rPr>
        <w:t xml:space="preserve">-Berry 1993: 121), Warden argues that such a definite divide was not applicable for an Etruscan audience (Warden 2009: 209-10). He theorises that for the Etruscans, divinity and mortality were not hard and fast categories but two points on a single spectrum, along which it was possible to move; he cites evidence for an Etruscan belief that one’s status could move from human to immortal through the consumption of sacrificial meat (Warden 2009: 205). In addition to this, the elite of Etruscan society was theocratic, meaning that religious and secular powers were inseparable (Warden 2009: 198). This is illustrated in the texts from the Zagreb mummy wrappings, one of the few extant examples of substantial Etruscan literature. There are a series of prayers are preserved where the divinities are consistently referred to as </w:t>
      </w:r>
      <w:r w:rsidRPr="002D733A">
        <w:rPr>
          <w:rFonts w:ascii="Arial" w:hAnsi="Arial" w:cs="Arial"/>
        </w:rPr>
        <w:lastRenderedPageBreak/>
        <w:t xml:space="preserve">noble (Warden 2009: 209). This emphasizes the conflation of the noble and the divine for the Etruscans (Rix 1997: 393). It therefore seems an anachronism to enforce the modern separate categories of “ancestor” and “god” onto the acroteria. It may be more appropriate, and closer to the original Etruscan perception of the sculptures, to consider the acroteria from </w:t>
      </w:r>
      <w:proofErr w:type="spellStart"/>
      <w:r w:rsidRPr="002D733A">
        <w:rPr>
          <w:rFonts w:ascii="Arial" w:hAnsi="Arial" w:cs="Arial"/>
        </w:rPr>
        <w:t>Poggio</w:t>
      </w:r>
      <w:proofErr w:type="spellEnd"/>
      <w:r w:rsidRPr="002D733A">
        <w:rPr>
          <w:rFonts w:ascii="Arial" w:hAnsi="Arial" w:cs="Arial"/>
        </w:rPr>
        <w:t xml:space="preserve"> </w:t>
      </w:r>
      <w:proofErr w:type="spellStart"/>
      <w:r w:rsidRPr="002D733A">
        <w:rPr>
          <w:rFonts w:ascii="Arial" w:hAnsi="Arial" w:cs="Arial"/>
        </w:rPr>
        <w:t>Civitate</w:t>
      </w:r>
      <w:proofErr w:type="spellEnd"/>
      <w:r w:rsidRPr="002D733A">
        <w:rPr>
          <w:rFonts w:ascii="Arial" w:hAnsi="Arial" w:cs="Arial"/>
        </w:rPr>
        <w:t xml:space="preserve"> as neither gods nor mortals.</w:t>
      </w:r>
    </w:p>
    <w:p w14:paraId="11627ABD" w14:textId="77777777" w:rsidR="007224B1" w:rsidRPr="002D733A" w:rsidRDefault="007224B1" w:rsidP="00A50484">
      <w:pPr>
        <w:tabs>
          <w:tab w:val="left" w:pos="0"/>
          <w:tab w:val="left" w:pos="567"/>
        </w:tabs>
        <w:spacing w:line="480" w:lineRule="auto"/>
        <w:jc w:val="both"/>
        <w:rPr>
          <w:rFonts w:ascii="Arial" w:hAnsi="Arial" w:cs="Arial"/>
        </w:rPr>
      </w:pPr>
    </w:p>
    <w:p w14:paraId="72C1C64B" w14:textId="235120AE" w:rsidR="00BC5C72" w:rsidRPr="002D733A" w:rsidRDefault="00BC5C72" w:rsidP="00A50484">
      <w:pPr>
        <w:tabs>
          <w:tab w:val="left" w:pos="0"/>
          <w:tab w:val="left" w:pos="567"/>
        </w:tabs>
        <w:spacing w:line="480" w:lineRule="auto"/>
        <w:jc w:val="both"/>
        <w:rPr>
          <w:rFonts w:ascii="Arial" w:hAnsi="Arial" w:cs="Arial"/>
        </w:rPr>
      </w:pPr>
      <w:r w:rsidRPr="002D733A">
        <w:rPr>
          <w:rFonts w:ascii="Arial" w:hAnsi="Arial" w:cs="Arial"/>
        </w:rPr>
        <w:t>This paper instead proposes that might be more appropriate to interpret the acroteria by considering their prominence and visibility, and the expenditure that their production necessitated. The acroteria were highly visible in the landscape; they were positioned two stories above ground level (</w:t>
      </w:r>
      <w:proofErr w:type="spellStart"/>
      <w:r w:rsidRPr="002D733A">
        <w:rPr>
          <w:rFonts w:ascii="Arial" w:hAnsi="Arial" w:cs="Arial"/>
        </w:rPr>
        <w:t>Turfa</w:t>
      </w:r>
      <w:proofErr w:type="spellEnd"/>
      <w:r w:rsidRPr="002D733A">
        <w:rPr>
          <w:rFonts w:ascii="Arial" w:hAnsi="Arial" w:cs="Arial"/>
        </w:rPr>
        <w:t xml:space="preserve"> &amp; </w:t>
      </w:r>
      <w:proofErr w:type="spellStart"/>
      <w:r w:rsidRPr="002D733A">
        <w:rPr>
          <w:rFonts w:ascii="Arial" w:hAnsi="Arial" w:cs="Arial"/>
        </w:rPr>
        <w:t>Steinmayer</w:t>
      </w:r>
      <w:proofErr w:type="spellEnd"/>
      <w:r w:rsidRPr="002D733A">
        <w:rPr>
          <w:rFonts w:ascii="Arial" w:hAnsi="Arial" w:cs="Arial"/>
        </w:rPr>
        <w:t xml:space="preserve"> 2002: 9), on a hilltop building that would have been easily seen from the surrounding hills, and from the complex’s southeastern approach (Meyers 2013: 52). They were handmade (Winter 2009: 509) with an incredibly high level of detail (Meyers 2012: 6) and their manufacture would have taken months, necessitating a substantial financial outlay (</w:t>
      </w:r>
      <w:proofErr w:type="spellStart"/>
      <w:r w:rsidRPr="002D733A">
        <w:rPr>
          <w:rFonts w:ascii="Arial" w:hAnsi="Arial" w:cs="Arial"/>
        </w:rPr>
        <w:t>Turfa</w:t>
      </w:r>
      <w:proofErr w:type="spellEnd"/>
      <w:r w:rsidRPr="002D733A">
        <w:rPr>
          <w:rFonts w:ascii="Arial" w:hAnsi="Arial" w:cs="Arial"/>
        </w:rPr>
        <w:t xml:space="preserve"> &amp; </w:t>
      </w:r>
      <w:proofErr w:type="spellStart"/>
      <w:r w:rsidRPr="002D733A">
        <w:rPr>
          <w:rFonts w:ascii="Arial" w:hAnsi="Arial" w:cs="Arial"/>
        </w:rPr>
        <w:t>Steinmayer</w:t>
      </w:r>
      <w:proofErr w:type="spellEnd"/>
      <w:r w:rsidRPr="002D733A">
        <w:rPr>
          <w:rFonts w:ascii="Arial" w:hAnsi="Arial" w:cs="Arial"/>
        </w:rPr>
        <w:t xml:space="preserve"> 2002: 18). Firing the </w:t>
      </w:r>
      <w:proofErr w:type="spellStart"/>
      <w:r w:rsidRPr="002D733A">
        <w:rPr>
          <w:rFonts w:ascii="Arial" w:hAnsi="Arial" w:cs="Arial"/>
        </w:rPr>
        <w:t>terracottas</w:t>
      </w:r>
      <w:proofErr w:type="spellEnd"/>
      <w:r w:rsidRPr="002D733A">
        <w:rPr>
          <w:rFonts w:ascii="Arial" w:hAnsi="Arial" w:cs="Arial"/>
        </w:rPr>
        <w:t xml:space="preserve"> would also have been costly due to the expense of the charcoal required (</w:t>
      </w:r>
      <w:proofErr w:type="spellStart"/>
      <w:r w:rsidRPr="002D733A">
        <w:rPr>
          <w:rFonts w:ascii="Arial" w:hAnsi="Arial" w:cs="Arial"/>
        </w:rPr>
        <w:t>Turfa</w:t>
      </w:r>
      <w:proofErr w:type="spellEnd"/>
      <w:r w:rsidRPr="002D733A">
        <w:rPr>
          <w:rFonts w:ascii="Arial" w:hAnsi="Arial" w:cs="Arial"/>
        </w:rPr>
        <w:t xml:space="preserve"> &amp; </w:t>
      </w:r>
      <w:proofErr w:type="spellStart"/>
      <w:r w:rsidRPr="002D733A">
        <w:rPr>
          <w:rFonts w:ascii="Arial" w:hAnsi="Arial" w:cs="Arial"/>
        </w:rPr>
        <w:t>Steinmayer</w:t>
      </w:r>
      <w:proofErr w:type="spellEnd"/>
      <w:r w:rsidRPr="002D733A">
        <w:rPr>
          <w:rFonts w:ascii="Arial" w:hAnsi="Arial" w:cs="Arial"/>
        </w:rPr>
        <w:t xml:space="preserve"> 2002: 18). This conspicuous consumption may well indicate that the acroteria should be interpreted as status markers, </w:t>
      </w:r>
      <w:r w:rsidR="00184975">
        <w:rPr>
          <w:rFonts w:ascii="Arial" w:hAnsi="Arial" w:cs="Arial"/>
        </w:rPr>
        <w:t>prominent symbols which</w:t>
      </w:r>
      <w:r w:rsidRPr="002D733A">
        <w:rPr>
          <w:rFonts w:ascii="Arial" w:hAnsi="Arial" w:cs="Arial"/>
        </w:rPr>
        <w:t xml:space="preserve"> convey</w:t>
      </w:r>
      <w:r w:rsidR="00184975">
        <w:rPr>
          <w:rFonts w:ascii="Arial" w:hAnsi="Arial" w:cs="Arial"/>
        </w:rPr>
        <w:t>ed</w:t>
      </w:r>
      <w:r w:rsidRPr="002D733A">
        <w:rPr>
          <w:rFonts w:ascii="Arial" w:hAnsi="Arial" w:cs="Arial"/>
        </w:rPr>
        <w:t xml:space="preserve"> the wealth of their owners.</w:t>
      </w:r>
    </w:p>
    <w:p w14:paraId="0EE11F03" w14:textId="77777777" w:rsidR="00BC5C72" w:rsidRPr="002D733A" w:rsidRDefault="00BC5C72" w:rsidP="00A50484">
      <w:pPr>
        <w:tabs>
          <w:tab w:val="left" w:pos="0"/>
          <w:tab w:val="left" w:pos="567"/>
        </w:tabs>
        <w:spacing w:line="480" w:lineRule="auto"/>
        <w:jc w:val="both"/>
        <w:rPr>
          <w:rFonts w:ascii="Arial" w:hAnsi="Arial" w:cs="Arial"/>
        </w:rPr>
      </w:pPr>
    </w:p>
    <w:p w14:paraId="6D6F81FD" w14:textId="1F5F66A0" w:rsidR="00BC5C72" w:rsidRPr="002D733A" w:rsidRDefault="00BC5C72" w:rsidP="00A50484">
      <w:pPr>
        <w:tabs>
          <w:tab w:val="left" w:pos="0"/>
          <w:tab w:val="left" w:pos="567"/>
        </w:tabs>
        <w:spacing w:line="480" w:lineRule="auto"/>
        <w:jc w:val="both"/>
        <w:rPr>
          <w:rFonts w:ascii="Arial" w:hAnsi="Arial" w:cs="Arial"/>
        </w:rPr>
      </w:pPr>
      <w:r w:rsidRPr="002D733A">
        <w:rPr>
          <w:rFonts w:ascii="Arial" w:hAnsi="Arial" w:cs="Arial"/>
        </w:rPr>
        <w:t xml:space="preserve">In fact, the entire Archaic Building can be read as a public display of elite status and prestige. The huge area occupied by the building speaks of the elite residents' ability to control the landscape. The acroteria complement this by </w:t>
      </w:r>
      <w:r w:rsidRPr="002D733A">
        <w:rPr>
          <w:rFonts w:ascii="Arial" w:hAnsi="Arial" w:cs="Arial"/>
        </w:rPr>
        <w:lastRenderedPageBreak/>
        <w:t>communicating of an ability to command resources and engage in conspicuous consumption. This interpretation also fits with the animal acroteria found on the roof. Although the original excavator, believing the seated figures to be gods, concluded that the fantastic animals served to augment the status of the</w:t>
      </w:r>
      <w:bookmarkStart w:id="100" w:name="BRANCH_35"/>
      <w:r w:rsidRPr="002D733A">
        <w:rPr>
          <w:rFonts w:ascii="Arial" w:hAnsi="Arial" w:cs="Arial"/>
        </w:rPr>
        <w:t xml:space="preserve"> divine figures on the roof</w:t>
      </w:r>
      <w:bookmarkEnd w:id="100"/>
      <w:r w:rsidRPr="002D733A">
        <w:rPr>
          <w:rFonts w:ascii="Arial" w:hAnsi="Arial" w:cs="Arial"/>
        </w:rPr>
        <w:t xml:space="preserve"> (Phillips 1992: 24), there is no reason to believe that the same interpretation cannot apply when the figural acroteria are more broadly considered as status indicators. They can still be understood as enhancing the prestige of the roof, as it seems reasonable to assume that the real-life animals featured were chosen because they were held in </w:t>
      </w:r>
      <w:r w:rsidR="00DB4E38">
        <w:rPr>
          <w:rFonts w:ascii="Arial" w:hAnsi="Arial" w:cs="Arial"/>
        </w:rPr>
        <w:t>high regard</w:t>
      </w:r>
      <w:r w:rsidRPr="002D733A">
        <w:rPr>
          <w:rFonts w:ascii="Arial" w:hAnsi="Arial" w:cs="Arial"/>
        </w:rPr>
        <w:t xml:space="preserve"> by the Etruscans (Harrison 2013: 1091). In Etruscan art from the Archaic period in general, domestic animals often accompanied the main images (Harrison 2013: 1091), and the acroteria fit with this overall trend. As for the fantastic animal acroteria, beasts of this type are usually interpret</w:t>
      </w:r>
      <w:r>
        <w:rPr>
          <w:rFonts w:ascii="Arial" w:hAnsi="Arial" w:cs="Arial"/>
        </w:rPr>
        <w:t>ed as having an apotropaic role:</w:t>
      </w:r>
      <w:r w:rsidRPr="002D733A">
        <w:rPr>
          <w:rFonts w:ascii="Arial" w:hAnsi="Arial" w:cs="Arial"/>
        </w:rPr>
        <w:t xml:space="preserve"> they are seen as protective figures on temples and tombs (Harrison 2013: 1099). This interpretation may also be applicable to the mythological animals seen on the Archaic Building roof; they might be read as protectors of the aristocratic occupants within. Therefore, the interpretation of the animal acroteria is in-keeping with that of the rest of the statuary from the roof, as collectively, the building itself, the figural acroteria, and the animal acroteria all convey the same message of wealth, power, and elite command over the landscape.</w:t>
      </w:r>
    </w:p>
    <w:p w14:paraId="69DAC72F" w14:textId="77777777" w:rsidR="00BC5C72" w:rsidRPr="002D733A" w:rsidRDefault="00BC5C72" w:rsidP="00A50484">
      <w:pPr>
        <w:tabs>
          <w:tab w:val="left" w:pos="0"/>
          <w:tab w:val="left" w:pos="567"/>
        </w:tabs>
        <w:spacing w:line="480" w:lineRule="auto"/>
        <w:jc w:val="both"/>
        <w:rPr>
          <w:rFonts w:ascii="Arial" w:hAnsi="Arial" w:cs="Arial"/>
        </w:rPr>
      </w:pPr>
    </w:p>
    <w:p w14:paraId="09185515" w14:textId="77777777" w:rsidR="00BC5C72" w:rsidRPr="008445C9" w:rsidRDefault="00BC5C72" w:rsidP="00A50484">
      <w:pPr>
        <w:tabs>
          <w:tab w:val="left" w:pos="0"/>
          <w:tab w:val="left" w:pos="567"/>
        </w:tabs>
        <w:spacing w:line="480" w:lineRule="auto"/>
        <w:rPr>
          <w:rFonts w:ascii="Arial" w:hAnsi="Arial" w:cs="Arial"/>
        </w:rPr>
      </w:pPr>
      <w:r w:rsidRPr="008445C9">
        <w:rPr>
          <w:rFonts w:ascii="Arial" w:hAnsi="Arial" w:cs="Arial"/>
          <w:b/>
        </w:rPr>
        <w:t>Conclusion</w:t>
      </w:r>
    </w:p>
    <w:p w14:paraId="42CE5FBE" w14:textId="1DA41A97" w:rsidR="005B67D8" w:rsidRPr="003D30CC" w:rsidRDefault="00BC5C72" w:rsidP="003D30CC">
      <w:pPr>
        <w:tabs>
          <w:tab w:val="left" w:pos="0"/>
          <w:tab w:val="left" w:pos="142"/>
        </w:tabs>
        <w:spacing w:line="480" w:lineRule="auto"/>
        <w:jc w:val="both"/>
        <w:rPr>
          <w:rFonts w:ascii="Arial" w:hAnsi="Arial" w:cs="Arial"/>
        </w:rPr>
      </w:pPr>
      <w:r w:rsidRPr="008445C9">
        <w:rPr>
          <w:rFonts w:ascii="Arial" w:hAnsi="Arial" w:cs="Arial"/>
        </w:rPr>
        <w:t xml:space="preserve">Overall, </w:t>
      </w:r>
      <w:r>
        <w:rPr>
          <w:rFonts w:ascii="Arial" w:hAnsi="Arial" w:cs="Arial"/>
        </w:rPr>
        <w:t xml:space="preserve">this paper has argued that the function of the Archaic Building at </w:t>
      </w:r>
      <w:proofErr w:type="spellStart"/>
      <w:r>
        <w:rPr>
          <w:rFonts w:ascii="Arial" w:hAnsi="Arial" w:cs="Arial"/>
        </w:rPr>
        <w:t>Poggio</w:t>
      </w:r>
      <w:proofErr w:type="spellEnd"/>
      <w:r>
        <w:rPr>
          <w:rFonts w:ascii="Arial" w:hAnsi="Arial" w:cs="Arial"/>
        </w:rPr>
        <w:t xml:space="preserve"> </w:t>
      </w:r>
      <w:proofErr w:type="spellStart"/>
      <w:r>
        <w:rPr>
          <w:rFonts w:ascii="Arial" w:hAnsi="Arial" w:cs="Arial"/>
        </w:rPr>
        <w:t>Civitate</w:t>
      </w:r>
      <w:proofErr w:type="spellEnd"/>
      <w:r>
        <w:rPr>
          <w:rFonts w:ascii="Arial" w:hAnsi="Arial" w:cs="Arial"/>
        </w:rPr>
        <w:t xml:space="preserve"> was domestic, based on the internal layout of the building and its relationship to the preceding Orientalizing phase. As a consequence, this </w:t>
      </w:r>
      <w:r>
        <w:rPr>
          <w:rFonts w:ascii="Arial" w:hAnsi="Arial" w:cs="Arial"/>
        </w:rPr>
        <w:lastRenderedPageBreak/>
        <w:t>paper advocates the interpretation of</w:t>
      </w:r>
      <w:r w:rsidRPr="008445C9">
        <w:rPr>
          <w:rFonts w:ascii="Arial" w:hAnsi="Arial" w:cs="Arial"/>
        </w:rPr>
        <w:t xml:space="preserve"> the acroteria as status markers, symbols of the wealth and power wielded by the aristocrats who</w:t>
      </w:r>
      <w:r>
        <w:rPr>
          <w:rFonts w:ascii="Arial" w:hAnsi="Arial" w:cs="Arial"/>
        </w:rPr>
        <w:t xml:space="preserve"> inhabited the Archaic Building. This approach is prioritized over that seen in existing scholarship, which favours</w:t>
      </w:r>
      <w:r w:rsidRPr="008445C9">
        <w:rPr>
          <w:rFonts w:ascii="Arial" w:hAnsi="Arial" w:cs="Arial"/>
        </w:rPr>
        <w:t xml:space="preserve"> the arbitrary categories of “mortal” or “divine”</w:t>
      </w:r>
      <w:r>
        <w:rPr>
          <w:rFonts w:ascii="Arial" w:hAnsi="Arial" w:cs="Arial"/>
        </w:rPr>
        <w:t>.</w:t>
      </w:r>
    </w:p>
    <w:sectPr w:rsidR="005B67D8" w:rsidRPr="003D30CC" w:rsidSect="00F4360A">
      <w:footerReference w:type="even" r:id="rId6"/>
      <w:foot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C6813" w14:textId="77777777" w:rsidR="00060DD2" w:rsidRDefault="00060DD2">
      <w:r>
        <w:separator/>
      </w:r>
    </w:p>
  </w:endnote>
  <w:endnote w:type="continuationSeparator" w:id="0">
    <w:p w14:paraId="14AFDDD2" w14:textId="77777777" w:rsidR="00060DD2" w:rsidRDefault="00060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679AD" w14:textId="77777777" w:rsidR="00F75CEC" w:rsidRDefault="00C34189" w:rsidP="00812A0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96C7D3" w14:textId="77777777" w:rsidR="00F75CEC" w:rsidRDefault="00060DD2" w:rsidP="00812A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0BC39" w14:textId="77777777" w:rsidR="00F75CEC" w:rsidRPr="00812A0C" w:rsidRDefault="00C34189" w:rsidP="00812A0C">
    <w:pPr>
      <w:pStyle w:val="Footer"/>
      <w:framePr w:wrap="around" w:vAnchor="text" w:hAnchor="margin" w:xAlign="right" w:y="1"/>
      <w:rPr>
        <w:rStyle w:val="PageNumber"/>
        <w:rFonts w:ascii="Arial" w:hAnsi="Arial" w:cs="Arial"/>
      </w:rPr>
    </w:pPr>
    <w:r w:rsidRPr="00812A0C">
      <w:rPr>
        <w:rStyle w:val="PageNumber"/>
        <w:rFonts w:ascii="Arial" w:hAnsi="Arial" w:cs="Arial"/>
      </w:rPr>
      <w:fldChar w:fldCharType="begin"/>
    </w:r>
    <w:r w:rsidRPr="00812A0C">
      <w:rPr>
        <w:rStyle w:val="PageNumber"/>
        <w:rFonts w:ascii="Arial" w:hAnsi="Arial" w:cs="Arial"/>
      </w:rPr>
      <w:instrText xml:space="preserve">PAGE  </w:instrText>
    </w:r>
    <w:r w:rsidRPr="00812A0C">
      <w:rPr>
        <w:rStyle w:val="PageNumber"/>
        <w:rFonts w:ascii="Arial" w:hAnsi="Arial" w:cs="Arial"/>
      </w:rPr>
      <w:fldChar w:fldCharType="separate"/>
    </w:r>
    <w:r w:rsidR="003165B8">
      <w:rPr>
        <w:rStyle w:val="PageNumber"/>
        <w:rFonts w:ascii="Arial" w:hAnsi="Arial" w:cs="Arial"/>
        <w:noProof/>
      </w:rPr>
      <w:t>4</w:t>
    </w:r>
    <w:r w:rsidRPr="00812A0C">
      <w:rPr>
        <w:rStyle w:val="PageNumber"/>
        <w:rFonts w:ascii="Arial" w:hAnsi="Arial" w:cs="Arial"/>
      </w:rPr>
      <w:fldChar w:fldCharType="end"/>
    </w:r>
  </w:p>
  <w:p w14:paraId="7F6190C6" w14:textId="77777777" w:rsidR="00F75CEC" w:rsidRPr="00812A0C" w:rsidRDefault="00060DD2" w:rsidP="00CA3C32">
    <w:pPr>
      <w:pStyle w:val="Footer"/>
      <w:ind w:right="360"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5909E" w14:textId="77777777" w:rsidR="00060DD2" w:rsidRDefault="00060DD2">
      <w:r>
        <w:separator/>
      </w:r>
    </w:p>
  </w:footnote>
  <w:footnote w:type="continuationSeparator" w:id="0">
    <w:p w14:paraId="203247D7" w14:textId="77777777" w:rsidR="00060DD2" w:rsidRDefault="00060DD2">
      <w:r>
        <w:continuationSeparator/>
      </w:r>
    </w:p>
  </w:footnote>
  <w:footnote w:id="1">
    <w:p w14:paraId="2D6CAA7E" w14:textId="7D697904" w:rsidR="00FD7950" w:rsidRPr="00854636" w:rsidRDefault="00FD7950" w:rsidP="00854636">
      <w:pPr>
        <w:pStyle w:val="FootnoteText"/>
        <w:jc w:val="both"/>
        <w:rPr>
          <w:rFonts w:ascii="Arial" w:hAnsi="Arial" w:cs="Arial"/>
        </w:rPr>
      </w:pPr>
      <w:r w:rsidRPr="00854636">
        <w:rPr>
          <w:rStyle w:val="FootnoteReference"/>
          <w:rFonts w:ascii="Arial" w:hAnsi="Arial" w:cs="Arial"/>
        </w:rPr>
        <w:footnoteRef/>
      </w:r>
      <w:r w:rsidRPr="00854636">
        <w:rPr>
          <w:rFonts w:ascii="Arial" w:hAnsi="Arial" w:cs="Arial"/>
        </w:rPr>
        <w:t xml:space="preserve"> In line with the Loeb translation of this passage, “Τυρρηνῶν” (literally “Tyrrheni”) has here been read as “Etruscans”. That “Tyrrheni” refers to the Etruscans is established by Strabo </w:t>
      </w:r>
      <w:r w:rsidRPr="00854636">
        <w:rPr>
          <w:rFonts w:ascii="Arial" w:hAnsi="Arial" w:cs="Arial"/>
          <w:i/>
          <w:iCs/>
        </w:rPr>
        <w:t xml:space="preserve">Geography </w:t>
      </w:r>
      <w:r w:rsidRPr="00854636">
        <w:rPr>
          <w:rFonts w:ascii="Arial" w:hAnsi="Arial" w:cs="Arial"/>
        </w:rPr>
        <w:t>5.2: “Οἱ Τυρρηνοὶ τοίνυν παρὰ τοῖς Ῥωμαίοις Ἑτροῦσκοι καὶ Τοῦσκοι προσαγορεύονται</w:t>
      </w:r>
      <w:r w:rsidR="00854636" w:rsidRPr="00854636">
        <w:rPr>
          <w:rFonts w:ascii="Arial" w:hAnsi="Arial" w:cs="Arial"/>
        </w:rPr>
        <w:t>” / “The Tyrrheni, then, are called among the Romans ‘Etrusci’ and ‘Tusci.’”</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C72"/>
    <w:rsid w:val="000051DA"/>
    <w:rsid w:val="0000573B"/>
    <w:rsid w:val="00005E1C"/>
    <w:rsid w:val="00010249"/>
    <w:rsid w:val="00010C82"/>
    <w:rsid w:val="000163C7"/>
    <w:rsid w:val="00020834"/>
    <w:rsid w:val="00021016"/>
    <w:rsid w:val="00040163"/>
    <w:rsid w:val="0004188F"/>
    <w:rsid w:val="00041B70"/>
    <w:rsid w:val="00060DD2"/>
    <w:rsid w:val="0006139C"/>
    <w:rsid w:val="000640A1"/>
    <w:rsid w:val="00094448"/>
    <w:rsid w:val="000A13F1"/>
    <w:rsid w:val="000B6B59"/>
    <w:rsid w:val="000C0184"/>
    <w:rsid w:val="000C6CF6"/>
    <w:rsid w:val="000D42A5"/>
    <w:rsid w:val="000D5CC1"/>
    <w:rsid w:val="000D6C27"/>
    <w:rsid w:val="000E4BB0"/>
    <w:rsid w:val="000F4F53"/>
    <w:rsid w:val="00100BD1"/>
    <w:rsid w:val="00105977"/>
    <w:rsid w:val="00106FB9"/>
    <w:rsid w:val="0011519D"/>
    <w:rsid w:val="001206D4"/>
    <w:rsid w:val="00124B0A"/>
    <w:rsid w:val="001328CE"/>
    <w:rsid w:val="00145021"/>
    <w:rsid w:val="00155E0C"/>
    <w:rsid w:val="00165755"/>
    <w:rsid w:val="00165C48"/>
    <w:rsid w:val="001667B5"/>
    <w:rsid w:val="00184975"/>
    <w:rsid w:val="00186AB8"/>
    <w:rsid w:val="001913A6"/>
    <w:rsid w:val="00195881"/>
    <w:rsid w:val="001A10BB"/>
    <w:rsid w:val="001B1967"/>
    <w:rsid w:val="001B26EF"/>
    <w:rsid w:val="001B314F"/>
    <w:rsid w:val="001B7438"/>
    <w:rsid w:val="001C2642"/>
    <w:rsid w:val="001C3757"/>
    <w:rsid w:val="001C5072"/>
    <w:rsid w:val="001C6669"/>
    <w:rsid w:val="001D57EF"/>
    <w:rsid w:val="001D638C"/>
    <w:rsid w:val="001E1DF6"/>
    <w:rsid w:val="001E3D70"/>
    <w:rsid w:val="001E5B74"/>
    <w:rsid w:val="001F1510"/>
    <w:rsid w:val="001F25D2"/>
    <w:rsid w:val="001F26C5"/>
    <w:rsid w:val="002110EC"/>
    <w:rsid w:val="002146BA"/>
    <w:rsid w:val="002231CD"/>
    <w:rsid w:val="00223802"/>
    <w:rsid w:val="00227219"/>
    <w:rsid w:val="002356D8"/>
    <w:rsid w:val="00246597"/>
    <w:rsid w:val="00246ED4"/>
    <w:rsid w:val="0025089E"/>
    <w:rsid w:val="00251CA8"/>
    <w:rsid w:val="0025221D"/>
    <w:rsid w:val="00255EE7"/>
    <w:rsid w:val="00255F37"/>
    <w:rsid w:val="00256FA4"/>
    <w:rsid w:val="00257D42"/>
    <w:rsid w:val="00267461"/>
    <w:rsid w:val="00276F4F"/>
    <w:rsid w:val="00285D82"/>
    <w:rsid w:val="00290BF7"/>
    <w:rsid w:val="00294490"/>
    <w:rsid w:val="002A46BC"/>
    <w:rsid w:val="002B1053"/>
    <w:rsid w:val="002C04BF"/>
    <w:rsid w:val="002D094E"/>
    <w:rsid w:val="002D2591"/>
    <w:rsid w:val="002F7D74"/>
    <w:rsid w:val="00301A1A"/>
    <w:rsid w:val="003023E5"/>
    <w:rsid w:val="00302EE9"/>
    <w:rsid w:val="003118AB"/>
    <w:rsid w:val="003128E4"/>
    <w:rsid w:val="003165B8"/>
    <w:rsid w:val="00317A70"/>
    <w:rsid w:val="00335E43"/>
    <w:rsid w:val="00344AEB"/>
    <w:rsid w:val="00365A82"/>
    <w:rsid w:val="00372BB3"/>
    <w:rsid w:val="0037665F"/>
    <w:rsid w:val="00376A96"/>
    <w:rsid w:val="00377504"/>
    <w:rsid w:val="003777AC"/>
    <w:rsid w:val="0038059B"/>
    <w:rsid w:val="00385E5A"/>
    <w:rsid w:val="003A2507"/>
    <w:rsid w:val="003A27B2"/>
    <w:rsid w:val="003A2E0E"/>
    <w:rsid w:val="003A4216"/>
    <w:rsid w:val="003A4278"/>
    <w:rsid w:val="003B3E76"/>
    <w:rsid w:val="003D092C"/>
    <w:rsid w:val="003D0B91"/>
    <w:rsid w:val="003D19B6"/>
    <w:rsid w:val="003D1B5F"/>
    <w:rsid w:val="003D30CC"/>
    <w:rsid w:val="003E0E74"/>
    <w:rsid w:val="004020FC"/>
    <w:rsid w:val="00402B50"/>
    <w:rsid w:val="00402C32"/>
    <w:rsid w:val="004078BC"/>
    <w:rsid w:val="00411221"/>
    <w:rsid w:val="0041243F"/>
    <w:rsid w:val="00414E05"/>
    <w:rsid w:val="0042029C"/>
    <w:rsid w:val="004248A8"/>
    <w:rsid w:val="00426E5B"/>
    <w:rsid w:val="00432152"/>
    <w:rsid w:val="00440999"/>
    <w:rsid w:val="00446645"/>
    <w:rsid w:val="00446E73"/>
    <w:rsid w:val="004555A2"/>
    <w:rsid w:val="004614BB"/>
    <w:rsid w:val="004630DB"/>
    <w:rsid w:val="00463BAD"/>
    <w:rsid w:val="00470B78"/>
    <w:rsid w:val="00472E4B"/>
    <w:rsid w:val="00472F60"/>
    <w:rsid w:val="004B0304"/>
    <w:rsid w:val="004B0A54"/>
    <w:rsid w:val="004D200C"/>
    <w:rsid w:val="004D3FBE"/>
    <w:rsid w:val="004D5908"/>
    <w:rsid w:val="004F0993"/>
    <w:rsid w:val="004F2131"/>
    <w:rsid w:val="00503506"/>
    <w:rsid w:val="005204D4"/>
    <w:rsid w:val="00521B38"/>
    <w:rsid w:val="00521C8D"/>
    <w:rsid w:val="00523A99"/>
    <w:rsid w:val="00523AD8"/>
    <w:rsid w:val="005352C5"/>
    <w:rsid w:val="00535FA6"/>
    <w:rsid w:val="00542510"/>
    <w:rsid w:val="00542ADA"/>
    <w:rsid w:val="005519E8"/>
    <w:rsid w:val="00552B40"/>
    <w:rsid w:val="00553455"/>
    <w:rsid w:val="00587A81"/>
    <w:rsid w:val="005923B8"/>
    <w:rsid w:val="00592DD0"/>
    <w:rsid w:val="005944BF"/>
    <w:rsid w:val="005A751B"/>
    <w:rsid w:val="005A7CE0"/>
    <w:rsid w:val="005B0028"/>
    <w:rsid w:val="005C3094"/>
    <w:rsid w:val="005C574D"/>
    <w:rsid w:val="005D5DA4"/>
    <w:rsid w:val="005E0FBE"/>
    <w:rsid w:val="005E2BF9"/>
    <w:rsid w:val="00613DB0"/>
    <w:rsid w:val="006228C5"/>
    <w:rsid w:val="00622DF9"/>
    <w:rsid w:val="00632586"/>
    <w:rsid w:val="00640EA4"/>
    <w:rsid w:val="006548FE"/>
    <w:rsid w:val="00656265"/>
    <w:rsid w:val="00657550"/>
    <w:rsid w:val="00660019"/>
    <w:rsid w:val="006603B2"/>
    <w:rsid w:val="00676EAA"/>
    <w:rsid w:val="00677D1B"/>
    <w:rsid w:val="00683465"/>
    <w:rsid w:val="00691656"/>
    <w:rsid w:val="006916F9"/>
    <w:rsid w:val="006A0E3F"/>
    <w:rsid w:val="006A3724"/>
    <w:rsid w:val="006B26E3"/>
    <w:rsid w:val="006B4032"/>
    <w:rsid w:val="006C1F68"/>
    <w:rsid w:val="006C54D1"/>
    <w:rsid w:val="006C6D1C"/>
    <w:rsid w:val="006E3CF0"/>
    <w:rsid w:val="006E40FB"/>
    <w:rsid w:val="006E5223"/>
    <w:rsid w:val="006E6ACA"/>
    <w:rsid w:val="007017A7"/>
    <w:rsid w:val="0070280C"/>
    <w:rsid w:val="007045B7"/>
    <w:rsid w:val="007109FF"/>
    <w:rsid w:val="00715A35"/>
    <w:rsid w:val="007224B1"/>
    <w:rsid w:val="0073064F"/>
    <w:rsid w:val="007335A8"/>
    <w:rsid w:val="007347FE"/>
    <w:rsid w:val="00734E6A"/>
    <w:rsid w:val="00736129"/>
    <w:rsid w:val="007478C1"/>
    <w:rsid w:val="00747B02"/>
    <w:rsid w:val="00753180"/>
    <w:rsid w:val="00764A88"/>
    <w:rsid w:val="0076666B"/>
    <w:rsid w:val="007673C1"/>
    <w:rsid w:val="0077346A"/>
    <w:rsid w:val="00775580"/>
    <w:rsid w:val="00775E61"/>
    <w:rsid w:val="00776A08"/>
    <w:rsid w:val="00776D85"/>
    <w:rsid w:val="0078725C"/>
    <w:rsid w:val="00790DCD"/>
    <w:rsid w:val="0079290B"/>
    <w:rsid w:val="00794703"/>
    <w:rsid w:val="0079709A"/>
    <w:rsid w:val="007A54F9"/>
    <w:rsid w:val="007B50FD"/>
    <w:rsid w:val="007D0613"/>
    <w:rsid w:val="007D3C89"/>
    <w:rsid w:val="007E7750"/>
    <w:rsid w:val="008146FB"/>
    <w:rsid w:val="00816B35"/>
    <w:rsid w:val="0084127D"/>
    <w:rsid w:val="0085344E"/>
    <w:rsid w:val="00854636"/>
    <w:rsid w:val="00857A7D"/>
    <w:rsid w:val="00866D40"/>
    <w:rsid w:val="008722BF"/>
    <w:rsid w:val="00872EAB"/>
    <w:rsid w:val="008779FD"/>
    <w:rsid w:val="0088328C"/>
    <w:rsid w:val="00896DE9"/>
    <w:rsid w:val="0089775D"/>
    <w:rsid w:val="008A196F"/>
    <w:rsid w:val="008A4B48"/>
    <w:rsid w:val="008A5C04"/>
    <w:rsid w:val="008A729E"/>
    <w:rsid w:val="008B3736"/>
    <w:rsid w:val="008B6302"/>
    <w:rsid w:val="008C48B7"/>
    <w:rsid w:val="008C5081"/>
    <w:rsid w:val="008C7A51"/>
    <w:rsid w:val="008D0C32"/>
    <w:rsid w:val="008E6C29"/>
    <w:rsid w:val="008F43C6"/>
    <w:rsid w:val="009032F6"/>
    <w:rsid w:val="00904C3B"/>
    <w:rsid w:val="00907F68"/>
    <w:rsid w:val="00910D51"/>
    <w:rsid w:val="0091400C"/>
    <w:rsid w:val="009247A5"/>
    <w:rsid w:val="009314AB"/>
    <w:rsid w:val="00931963"/>
    <w:rsid w:val="00942C83"/>
    <w:rsid w:val="009467F3"/>
    <w:rsid w:val="00957E08"/>
    <w:rsid w:val="00967734"/>
    <w:rsid w:val="009712BF"/>
    <w:rsid w:val="009813EA"/>
    <w:rsid w:val="00984D70"/>
    <w:rsid w:val="00986FF0"/>
    <w:rsid w:val="00990B7D"/>
    <w:rsid w:val="009928B2"/>
    <w:rsid w:val="00996F17"/>
    <w:rsid w:val="009A411B"/>
    <w:rsid w:val="009B3523"/>
    <w:rsid w:val="009D4ED8"/>
    <w:rsid w:val="009E3B00"/>
    <w:rsid w:val="009F69C9"/>
    <w:rsid w:val="009F6A46"/>
    <w:rsid w:val="009F72E2"/>
    <w:rsid w:val="00A05D60"/>
    <w:rsid w:val="00A11368"/>
    <w:rsid w:val="00A169A6"/>
    <w:rsid w:val="00A16C03"/>
    <w:rsid w:val="00A378EF"/>
    <w:rsid w:val="00A50484"/>
    <w:rsid w:val="00A5745E"/>
    <w:rsid w:val="00A6347C"/>
    <w:rsid w:val="00A80C25"/>
    <w:rsid w:val="00A85057"/>
    <w:rsid w:val="00A85670"/>
    <w:rsid w:val="00A90965"/>
    <w:rsid w:val="00A95DB8"/>
    <w:rsid w:val="00A96AE4"/>
    <w:rsid w:val="00AA4619"/>
    <w:rsid w:val="00AA73E7"/>
    <w:rsid w:val="00AB0250"/>
    <w:rsid w:val="00AB449B"/>
    <w:rsid w:val="00AC7599"/>
    <w:rsid w:val="00AD2B1B"/>
    <w:rsid w:val="00AF6A9E"/>
    <w:rsid w:val="00AF7D0E"/>
    <w:rsid w:val="00B12004"/>
    <w:rsid w:val="00B1360C"/>
    <w:rsid w:val="00B156B6"/>
    <w:rsid w:val="00B21BF7"/>
    <w:rsid w:val="00B2562B"/>
    <w:rsid w:val="00B3387F"/>
    <w:rsid w:val="00B568F6"/>
    <w:rsid w:val="00B615B3"/>
    <w:rsid w:val="00B64508"/>
    <w:rsid w:val="00B64E33"/>
    <w:rsid w:val="00B7723A"/>
    <w:rsid w:val="00B83A55"/>
    <w:rsid w:val="00B85174"/>
    <w:rsid w:val="00B857FB"/>
    <w:rsid w:val="00B9214C"/>
    <w:rsid w:val="00B96A57"/>
    <w:rsid w:val="00B97E74"/>
    <w:rsid w:val="00BA0391"/>
    <w:rsid w:val="00BA380A"/>
    <w:rsid w:val="00BA44A8"/>
    <w:rsid w:val="00BA5990"/>
    <w:rsid w:val="00BA7322"/>
    <w:rsid w:val="00BA73C1"/>
    <w:rsid w:val="00BB1790"/>
    <w:rsid w:val="00BB5340"/>
    <w:rsid w:val="00BC3E88"/>
    <w:rsid w:val="00BC5C72"/>
    <w:rsid w:val="00BC6F59"/>
    <w:rsid w:val="00BC7FBA"/>
    <w:rsid w:val="00BD6850"/>
    <w:rsid w:val="00BE2CB2"/>
    <w:rsid w:val="00BE47BB"/>
    <w:rsid w:val="00C01CEC"/>
    <w:rsid w:val="00C0792F"/>
    <w:rsid w:val="00C34189"/>
    <w:rsid w:val="00C447FD"/>
    <w:rsid w:val="00C5031D"/>
    <w:rsid w:val="00C64D6A"/>
    <w:rsid w:val="00C7606A"/>
    <w:rsid w:val="00CA1025"/>
    <w:rsid w:val="00CA2128"/>
    <w:rsid w:val="00CA2E40"/>
    <w:rsid w:val="00CA7C2C"/>
    <w:rsid w:val="00CB24A0"/>
    <w:rsid w:val="00CC168B"/>
    <w:rsid w:val="00CD3ED3"/>
    <w:rsid w:val="00CE1D7D"/>
    <w:rsid w:val="00CE53F8"/>
    <w:rsid w:val="00CF4470"/>
    <w:rsid w:val="00D13C35"/>
    <w:rsid w:val="00D16542"/>
    <w:rsid w:val="00D27DC4"/>
    <w:rsid w:val="00D32706"/>
    <w:rsid w:val="00D330C6"/>
    <w:rsid w:val="00D33AEB"/>
    <w:rsid w:val="00D34824"/>
    <w:rsid w:val="00D36C0A"/>
    <w:rsid w:val="00D40182"/>
    <w:rsid w:val="00D42263"/>
    <w:rsid w:val="00D428C8"/>
    <w:rsid w:val="00D43888"/>
    <w:rsid w:val="00D44E59"/>
    <w:rsid w:val="00D45502"/>
    <w:rsid w:val="00D46964"/>
    <w:rsid w:val="00D4723D"/>
    <w:rsid w:val="00D57B1E"/>
    <w:rsid w:val="00D66C66"/>
    <w:rsid w:val="00D762CE"/>
    <w:rsid w:val="00D804C2"/>
    <w:rsid w:val="00D92F02"/>
    <w:rsid w:val="00D95BE5"/>
    <w:rsid w:val="00D97C56"/>
    <w:rsid w:val="00DA7B2E"/>
    <w:rsid w:val="00DB00FE"/>
    <w:rsid w:val="00DB4E38"/>
    <w:rsid w:val="00DC0D03"/>
    <w:rsid w:val="00DC6B17"/>
    <w:rsid w:val="00DD34CF"/>
    <w:rsid w:val="00DD4009"/>
    <w:rsid w:val="00DD5D9B"/>
    <w:rsid w:val="00DD7993"/>
    <w:rsid w:val="00DE45E8"/>
    <w:rsid w:val="00DE77F0"/>
    <w:rsid w:val="00DF36AC"/>
    <w:rsid w:val="00E05E4F"/>
    <w:rsid w:val="00E06E9D"/>
    <w:rsid w:val="00E073F3"/>
    <w:rsid w:val="00E12774"/>
    <w:rsid w:val="00E252D5"/>
    <w:rsid w:val="00E342D8"/>
    <w:rsid w:val="00E3530A"/>
    <w:rsid w:val="00E37E8E"/>
    <w:rsid w:val="00E423CD"/>
    <w:rsid w:val="00E42B07"/>
    <w:rsid w:val="00E44D4E"/>
    <w:rsid w:val="00E474AF"/>
    <w:rsid w:val="00E51B81"/>
    <w:rsid w:val="00E53762"/>
    <w:rsid w:val="00E56E9A"/>
    <w:rsid w:val="00E643C3"/>
    <w:rsid w:val="00E74ED5"/>
    <w:rsid w:val="00E84313"/>
    <w:rsid w:val="00E86D4A"/>
    <w:rsid w:val="00E94AB9"/>
    <w:rsid w:val="00E97E5B"/>
    <w:rsid w:val="00EB7D51"/>
    <w:rsid w:val="00EC1DB7"/>
    <w:rsid w:val="00EC2B58"/>
    <w:rsid w:val="00EC4DBD"/>
    <w:rsid w:val="00ED0641"/>
    <w:rsid w:val="00ED6156"/>
    <w:rsid w:val="00F13D82"/>
    <w:rsid w:val="00F148D1"/>
    <w:rsid w:val="00F24A7F"/>
    <w:rsid w:val="00F31B06"/>
    <w:rsid w:val="00F32E6E"/>
    <w:rsid w:val="00F33522"/>
    <w:rsid w:val="00F363DD"/>
    <w:rsid w:val="00F401E4"/>
    <w:rsid w:val="00F41B47"/>
    <w:rsid w:val="00F46C24"/>
    <w:rsid w:val="00F5394B"/>
    <w:rsid w:val="00F54030"/>
    <w:rsid w:val="00F571DE"/>
    <w:rsid w:val="00F706DC"/>
    <w:rsid w:val="00F872F2"/>
    <w:rsid w:val="00F909AF"/>
    <w:rsid w:val="00FA409F"/>
    <w:rsid w:val="00FA728D"/>
    <w:rsid w:val="00FB5AD4"/>
    <w:rsid w:val="00FB744F"/>
    <w:rsid w:val="00FC53CD"/>
    <w:rsid w:val="00FC714A"/>
    <w:rsid w:val="00FC7E13"/>
    <w:rsid w:val="00FD19E7"/>
    <w:rsid w:val="00FD6432"/>
    <w:rsid w:val="00FD7950"/>
    <w:rsid w:val="00FE1ADC"/>
    <w:rsid w:val="00FE55D7"/>
    <w:rsid w:val="00FE66D8"/>
    <w:rsid w:val="00FE7047"/>
    <w:rsid w:val="00FF76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B2353"/>
  <w15:chartTrackingRefBased/>
  <w15:docId w15:val="{51CD4D82-C6B9-4C7A-AEFF-A0D8508F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48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5C72"/>
    <w:rPr>
      <w:color w:val="0563C1" w:themeColor="hyperlink"/>
      <w:u w:val="single"/>
    </w:rPr>
  </w:style>
  <w:style w:type="character" w:customStyle="1" w:styleId="renderedqtext">
    <w:name w:val="rendered_qtext"/>
    <w:basedOn w:val="DefaultParagraphFont"/>
    <w:rsid w:val="00BC5C72"/>
  </w:style>
  <w:style w:type="paragraph" w:styleId="Footer">
    <w:name w:val="footer"/>
    <w:basedOn w:val="Normal"/>
    <w:link w:val="FooterChar"/>
    <w:uiPriority w:val="99"/>
    <w:unhideWhenUsed/>
    <w:rsid w:val="00BC5C72"/>
    <w:pPr>
      <w:tabs>
        <w:tab w:val="center" w:pos="4320"/>
        <w:tab w:val="right" w:pos="8640"/>
      </w:tabs>
      <w:ind w:firstLine="720"/>
    </w:pPr>
    <w:rPr>
      <w:rFonts w:eastAsiaTheme="minorHAnsi" w:cstheme="minorBidi"/>
      <w:szCs w:val="22"/>
      <w:lang w:val="en-US"/>
    </w:rPr>
  </w:style>
  <w:style w:type="character" w:customStyle="1" w:styleId="FooterChar">
    <w:name w:val="Footer Char"/>
    <w:basedOn w:val="DefaultParagraphFont"/>
    <w:link w:val="Footer"/>
    <w:uiPriority w:val="99"/>
    <w:rsid w:val="00BC5C72"/>
    <w:rPr>
      <w:rFonts w:ascii="Times New Roman" w:hAnsi="Times New Roman"/>
      <w:sz w:val="24"/>
      <w:lang w:val="en-US"/>
    </w:rPr>
  </w:style>
  <w:style w:type="paragraph" w:styleId="NoSpacing">
    <w:name w:val="No Spacing"/>
    <w:uiPriority w:val="1"/>
    <w:qFormat/>
    <w:rsid w:val="00BC5C72"/>
    <w:pPr>
      <w:spacing w:after="0" w:line="240" w:lineRule="auto"/>
      <w:ind w:firstLine="720"/>
    </w:pPr>
    <w:rPr>
      <w:rFonts w:ascii="Times New Roman" w:hAnsi="Times New Roman"/>
      <w:sz w:val="24"/>
      <w:lang w:val="en-US"/>
    </w:rPr>
  </w:style>
  <w:style w:type="character" w:styleId="CommentReference">
    <w:name w:val="annotation reference"/>
    <w:basedOn w:val="DefaultParagraphFont"/>
    <w:uiPriority w:val="99"/>
    <w:semiHidden/>
    <w:unhideWhenUsed/>
    <w:rsid w:val="00BC5C72"/>
    <w:rPr>
      <w:sz w:val="18"/>
      <w:szCs w:val="18"/>
    </w:rPr>
  </w:style>
  <w:style w:type="paragraph" w:styleId="CommentText">
    <w:name w:val="annotation text"/>
    <w:basedOn w:val="Normal"/>
    <w:link w:val="CommentTextChar"/>
    <w:uiPriority w:val="99"/>
    <w:unhideWhenUsed/>
    <w:rsid w:val="00BC5C72"/>
    <w:pPr>
      <w:ind w:firstLine="720"/>
    </w:pPr>
    <w:rPr>
      <w:rFonts w:eastAsiaTheme="minorHAnsi" w:cstheme="minorBidi"/>
      <w:lang w:val="en-US"/>
    </w:rPr>
  </w:style>
  <w:style w:type="character" w:customStyle="1" w:styleId="CommentTextChar">
    <w:name w:val="Comment Text Char"/>
    <w:basedOn w:val="DefaultParagraphFont"/>
    <w:link w:val="CommentText"/>
    <w:uiPriority w:val="99"/>
    <w:rsid w:val="00BC5C72"/>
    <w:rPr>
      <w:rFonts w:ascii="Times New Roman" w:hAnsi="Times New Roman"/>
      <w:sz w:val="24"/>
      <w:szCs w:val="24"/>
      <w:lang w:val="en-US"/>
    </w:rPr>
  </w:style>
  <w:style w:type="character" w:styleId="PageNumber">
    <w:name w:val="page number"/>
    <w:basedOn w:val="DefaultParagraphFont"/>
    <w:uiPriority w:val="99"/>
    <w:semiHidden/>
    <w:unhideWhenUsed/>
    <w:rsid w:val="00BC5C72"/>
  </w:style>
  <w:style w:type="paragraph" w:styleId="BalloonText">
    <w:name w:val="Balloon Text"/>
    <w:basedOn w:val="Normal"/>
    <w:link w:val="BalloonTextChar"/>
    <w:uiPriority w:val="99"/>
    <w:semiHidden/>
    <w:unhideWhenUsed/>
    <w:rsid w:val="00BC5C72"/>
    <w:pPr>
      <w:ind w:firstLine="720"/>
    </w:pPr>
    <w:rPr>
      <w:rFonts w:ascii="Segoe UI" w:eastAsiaTheme="minorHAnsi" w:hAnsi="Segoe UI" w:cs="Segoe UI"/>
      <w:sz w:val="18"/>
      <w:szCs w:val="18"/>
      <w:lang w:val="en-US"/>
    </w:rPr>
  </w:style>
  <w:style w:type="character" w:customStyle="1" w:styleId="BalloonTextChar">
    <w:name w:val="Balloon Text Char"/>
    <w:basedOn w:val="DefaultParagraphFont"/>
    <w:link w:val="BalloonText"/>
    <w:uiPriority w:val="99"/>
    <w:semiHidden/>
    <w:rsid w:val="00BC5C72"/>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BC5C72"/>
    <w:rPr>
      <w:b/>
      <w:bCs/>
      <w:sz w:val="20"/>
      <w:szCs w:val="20"/>
    </w:rPr>
  </w:style>
  <w:style w:type="character" w:customStyle="1" w:styleId="CommentSubjectChar">
    <w:name w:val="Comment Subject Char"/>
    <w:basedOn w:val="CommentTextChar"/>
    <w:link w:val="CommentSubject"/>
    <w:uiPriority w:val="99"/>
    <w:semiHidden/>
    <w:rsid w:val="00BC5C72"/>
    <w:rPr>
      <w:rFonts w:ascii="Times New Roman" w:hAnsi="Times New Roman"/>
      <w:b/>
      <w:bCs/>
      <w:sz w:val="20"/>
      <w:szCs w:val="20"/>
      <w:lang w:val="en-US"/>
    </w:rPr>
  </w:style>
  <w:style w:type="paragraph" w:styleId="Revision">
    <w:name w:val="Revision"/>
    <w:hidden/>
    <w:uiPriority w:val="99"/>
    <w:semiHidden/>
    <w:rsid w:val="006916F9"/>
    <w:pPr>
      <w:spacing w:after="0" w:line="240" w:lineRule="auto"/>
    </w:pPr>
    <w:rPr>
      <w:rFonts w:ascii="Times New Roman" w:hAnsi="Times New Roman"/>
      <w:sz w:val="24"/>
      <w:lang w:val="en-US"/>
    </w:rPr>
  </w:style>
  <w:style w:type="character" w:styleId="FollowedHyperlink">
    <w:name w:val="FollowedHyperlink"/>
    <w:basedOn w:val="DefaultParagraphFont"/>
    <w:uiPriority w:val="99"/>
    <w:semiHidden/>
    <w:unhideWhenUsed/>
    <w:rsid w:val="006916F9"/>
    <w:rPr>
      <w:color w:val="954F72" w:themeColor="followedHyperlink"/>
      <w:u w:val="single"/>
    </w:rPr>
  </w:style>
  <w:style w:type="character" w:customStyle="1" w:styleId="apple-converted-space">
    <w:name w:val="apple-converted-space"/>
    <w:basedOn w:val="DefaultParagraphFont"/>
    <w:rsid w:val="00A50484"/>
  </w:style>
  <w:style w:type="paragraph" w:styleId="FootnoteText">
    <w:name w:val="footnote text"/>
    <w:basedOn w:val="Normal"/>
    <w:link w:val="FootnoteTextChar"/>
    <w:uiPriority w:val="99"/>
    <w:semiHidden/>
    <w:unhideWhenUsed/>
    <w:rsid w:val="00FD7950"/>
    <w:rPr>
      <w:sz w:val="20"/>
      <w:szCs w:val="20"/>
    </w:rPr>
  </w:style>
  <w:style w:type="character" w:customStyle="1" w:styleId="FootnoteTextChar">
    <w:name w:val="Footnote Text Char"/>
    <w:basedOn w:val="DefaultParagraphFont"/>
    <w:link w:val="FootnoteText"/>
    <w:uiPriority w:val="99"/>
    <w:semiHidden/>
    <w:rsid w:val="00FD7950"/>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D7950"/>
    <w:rPr>
      <w:vertAlign w:val="superscript"/>
    </w:rPr>
  </w:style>
  <w:style w:type="character" w:styleId="UnresolvedMention">
    <w:name w:val="Unresolved Mention"/>
    <w:basedOn w:val="DefaultParagraphFont"/>
    <w:uiPriority w:val="99"/>
    <w:semiHidden/>
    <w:unhideWhenUsed/>
    <w:rsid w:val="00A169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0282">
      <w:bodyDiv w:val="1"/>
      <w:marLeft w:val="0"/>
      <w:marRight w:val="0"/>
      <w:marTop w:val="0"/>
      <w:marBottom w:val="0"/>
      <w:divBdr>
        <w:top w:val="none" w:sz="0" w:space="0" w:color="auto"/>
        <w:left w:val="none" w:sz="0" w:space="0" w:color="auto"/>
        <w:bottom w:val="none" w:sz="0" w:space="0" w:color="auto"/>
        <w:right w:val="none" w:sz="0" w:space="0" w:color="auto"/>
      </w:divBdr>
    </w:div>
    <w:div w:id="131943371">
      <w:bodyDiv w:val="1"/>
      <w:marLeft w:val="0"/>
      <w:marRight w:val="0"/>
      <w:marTop w:val="0"/>
      <w:marBottom w:val="0"/>
      <w:divBdr>
        <w:top w:val="none" w:sz="0" w:space="0" w:color="auto"/>
        <w:left w:val="none" w:sz="0" w:space="0" w:color="auto"/>
        <w:bottom w:val="none" w:sz="0" w:space="0" w:color="auto"/>
        <w:right w:val="none" w:sz="0" w:space="0" w:color="auto"/>
      </w:divBdr>
    </w:div>
    <w:div w:id="187108612">
      <w:bodyDiv w:val="1"/>
      <w:marLeft w:val="0"/>
      <w:marRight w:val="0"/>
      <w:marTop w:val="0"/>
      <w:marBottom w:val="0"/>
      <w:divBdr>
        <w:top w:val="none" w:sz="0" w:space="0" w:color="auto"/>
        <w:left w:val="none" w:sz="0" w:space="0" w:color="auto"/>
        <w:bottom w:val="none" w:sz="0" w:space="0" w:color="auto"/>
        <w:right w:val="none" w:sz="0" w:space="0" w:color="auto"/>
      </w:divBdr>
      <w:divsChild>
        <w:div w:id="1124425231">
          <w:marLeft w:val="0"/>
          <w:marRight w:val="0"/>
          <w:marTop w:val="0"/>
          <w:marBottom w:val="0"/>
          <w:divBdr>
            <w:top w:val="none" w:sz="0" w:space="0" w:color="auto"/>
            <w:left w:val="none" w:sz="0" w:space="0" w:color="auto"/>
            <w:bottom w:val="none" w:sz="0" w:space="0" w:color="auto"/>
            <w:right w:val="none" w:sz="0" w:space="0" w:color="auto"/>
          </w:divBdr>
          <w:divsChild>
            <w:div w:id="1735153148">
              <w:marLeft w:val="0"/>
              <w:marRight w:val="0"/>
              <w:marTop w:val="0"/>
              <w:marBottom w:val="0"/>
              <w:divBdr>
                <w:top w:val="none" w:sz="0" w:space="0" w:color="auto"/>
                <w:left w:val="none" w:sz="0" w:space="0" w:color="auto"/>
                <w:bottom w:val="none" w:sz="0" w:space="0" w:color="auto"/>
                <w:right w:val="none" w:sz="0" w:space="0" w:color="auto"/>
              </w:divBdr>
              <w:divsChild>
                <w:div w:id="8046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1035">
      <w:bodyDiv w:val="1"/>
      <w:marLeft w:val="0"/>
      <w:marRight w:val="0"/>
      <w:marTop w:val="0"/>
      <w:marBottom w:val="0"/>
      <w:divBdr>
        <w:top w:val="none" w:sz="0" w:space="0" w:color="auto"/>
        <w:left w:val="none" w:sz="0" w:space="0" w:color="auto"/>
        <w:bottom w:val="none" w:sz="0" w:space="0" w:color="auto"/>
        <w:right w:val="none" w:sz="0" w:space="0" w:color="auto"/>
      </w:divBdr>
    </w:div>
    <w:div w:id="549388841">
      <w:bodyDiv w:val="1"/>
      <w:marLeft w:val="0"/>
      <w:marRight w:val="0"/>
      <w:marTop w:val="0"/>
      <w:marBottom w:val="0"/>
      <w:divBdr>
        <w:top w:val="none" w:sz="0" w:space="0" w:color="auto"/>
        <w:left w:val="none" w:sz="0" w:space="0" w:color="auto"/>
        <w:bottom w:val="none" w:sz="0" w:space="0" w:color="auto"/>
        <w:right w:val="none" w:sz="0" w:space="0" w:color="auto"/>
      </w:divBdr>
    </w:div>
    <w:div w:id="694036715">
      <w:bodyDiv w:val="1"/>
      <w:marLeft w:val="0"/>
      <w:marRight w:val="0"/>
      <w:marTop w:val="0"/>
      <w:marBottom w:val="0"/>
      <w:divBdr>
        <w:top w:val="none" w:sz="0" w:space="0" w:color="auto"/>
        <w:left w:val="none" w:sz="0" w:space="0" w:color="auto"/>
        <w:bottom w:val="none" w:sz="0" w:space="0" w:color="auto"/>
        <w:right w:val="none" w:sz="0" w:space="0" w:color="auto"/>
      </w:divBdr>
    </w:div>
    <w:div w:id="1330326637">
      <w:bodyDiv w:val="1"/>
      <w:marLeft w:val="0"/>
      <w:marRight w:val="0"/>
      <w:marTop w:val="0"/>
      <w:marBottom w:val="0"/>
      <w:divBdr>
        <w:top w:val="none" w:sz="0" w:space="0" w:color="auto"/>
        <w:left w:val="none" w:sz="0" w:space="0" w:color="auto"/>
        <w:bottom w:val="none" w:sz="0" w:space="0" w:color="auto"/>
        <w:right w:val="none" w:sz="0" w:space="0" w:color="auto"/>
      </w:divBdr>
    </w:div>
    <w:div w:id="1693847621">
      <w:bodyDiv w:val="1"/>
      <w:marLeft w:val="0"/>
      <w:marRight w:val="0"/>
      <w:marTop w:val="0"/>
      <w:marBottom w:val="0"/>
      <w:divBdr>
        <w:top w:val="none" w:sz="0" w:space="0" w:color="auto"/>
        <w:left w:val="none" w:sz="0" w:space="0" w:color="auto"/>
        <w:bottom w:val="none" w:sz="0" w:space="0" w:color="auto"/>
        <w:right w:val="none" w:sz="0" w:space="0" w:color="auto"/>
      </w:divBdr>
    </w:div>
    <w:div w:id="1870946841">
      <w:bodyDiv w:val="1"/>
      <w:marLeft w:val="0"/>
      <w:marRight w:val="0"/>
      <w:marTop w:val="0"/>
      <w:marBottom w:val="0"/>
      <w:divBdr>
        <w:top w:val="none" w:sz="0" w:space="0" w:color="auto"/>
        <w:left w:val="none" w:sz="0" w:space="0" w:color="auto"/>
        <w:bottom w:val="none" w:sz="0" w:space="0" w:color="auto"/>
        <w:right w:val="none" w:sz="0" w:space="0" w:color="auto"/>
      </w:divBdr>
    </w:div>
    <w:div w:id="2019456991">
      <w:bodyDiv w:val="1"/>
      <w:marLeft w:val="0"/>
      <w:marRight w:val="0"/>
      <w:marTop w:val="0"/>
      <w:marBottom w:val="0"/>
      <w:divBdr>
        <w:top w:val="none" w:sz="0" w:space="0" w:color="auto"/>
        <w:left w:val="none" w:sz="0" w:space="0" w:color="auto"/>
        <w:bottom w:val="none" w:sz="0" w:space="0" w:color="auto"/>
        <w:right w:val="none" w:sz="0" w:space="0" w:color="auto"/>
      </w:divBdr>
      <w:divsChild>
        <w:div w:id="81612021">
          <w:marLeft w:val="0"/>
          <w:marRight w:val="0"/>
          <w:marTop w:val="0"/>
          <w:marBottom w:val="0"/>
          <w:divBdr>
            <w:top w:val="none" w:sz="0" w:space="0" w:color="auto"/>
            <w:left w:val="none" w:sz="0" w:space="0" w:color="auto"/>
            <w:bottom w:val="none" w:sz="0" w:space="0" w:color="auto"/>
            <w:right w:val="none" w:sz="0" w:space="0" w:color="auto"/>
          </w:divBdr>
          <w:divsChild>
            <w:div w:id="9795372">
              <w:marLeft w:val="0"/>
              <w:marRight w:val="0"/>
              <w:marTop w:val="0"/>
              <w:marBottom w:val="0"/>
              <w:divBdr>
                <w:top w:val="none" w:sz="0" w:space="0" w:color="auto"/>
                <w:left w:val="none" w:sz="0" w:space="0" w:color="auto"/>
                <w:bottom w:val="none" w:sz="0" w:space="0" w:color="auto"/>
                <w:right w:val="none" w:sz="0" w:space="0" w:color="auto"/>
              </w:divBdr>
              <w:divsChild>
                <w:div w:id="18816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7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21</Pages>
  <Words>5235</Words>
  <Characters>29841</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35006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Abbey L.R.</dc:creator>
  <cp:keywords/>
  <dc:description/>
  <cp:lastModifiedBy>R</cp:lastModifiedBy>
  <cp:revision>20</cp:revision>
  <cp:lastPrinted>2019-05-09T10:56:00Z</cp:lastPrinted>
  <dcterms:created xsi:type="dcterms:W3CDTF">2019-04-07T15:42:00Z</dcterms:created>
  <dcterms:modified xsi:type="dcterms:W3CDTF">2019-05-20T17:48:00Z</dcterms:modified>
</cp:coreProperties>
</file>