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BF5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Abbs, Peter d’, and Richard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Chenhall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. 2013. ‘Spirituality and Religion in Response to Substance Misuse Among Indigenous Australians’.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Substance Use &amp; Misuse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48 (12): 1114–29. </w:t>
      </w:r>
      <w:hyperlink r:id="rId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https://doi.org/10.3109/10826084.2013.800746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63923A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Adams, Caitlin Isobel. 2018. ‘“Under My Own Care”: Motherhood and Poverty in New South Wales and Gloucestershire 1820–1834’. MRes Thesis, Sydney, Australia: Macquarie University. </w:t>
      </w:r>
      <w:hyperlink r:id="rId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http://hdl.handle.net/1959.14/1266998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91A912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Anderson, Sallie. 2001. ‘Rejecting the Rainbow Serpent: An Aboriginal Artist’s Choice of the Christian God as Creator1’.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Australian Journal of Anthropology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12 (3): 291–301. </w:t>
      </w:r>
      <w:hyperlink r:id="rId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https://doi.org/10.1111/j.1835-9310.2001.tb00078.x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B3FF8F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Andrews, Kylie. 2011. ‘National History or Post-Industrial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Commodity?: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Negotiating Australian History Through Television Documentary’.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History Australia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8 (1): 196–214. </w:t>
      </w:r>
      <w:hyperlink r:id="rId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https://doi.org/10.1080/14490854.2011.11668363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03FB7A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Armstrong, Laura. 2021. ‘Ms Memorial Maker: The Engagement of Female Memorial Makers with the Dominant Narrative of War in Australia’s War Memorial Landscape’. PhD Thesis, Canberra: College of Arts &amp; Social Sciences, The Australian National University. </w:t>
      </w:r>
      <w:hyperlink r:id="rId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https://doi.org/10.25911/2E8J-H592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774A4D6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Arrow, Michelle. 2005. ‘“Everything Stopped for Blue Hills”: Radio, Memory and Australian Women’s Domestic Lives, 1944–2001’.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Australian Feminist Studies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20 (48): 305–18. </w:t>
      </w:r>
      <w:hyperlink r:id="rId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https://doi.org/10.1080/08164640500304322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0E4573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2006. ‘“I Want to Be a TV Historian When I Grow up!”: On Being a Rewind Historian’.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Public History Review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12. </w:t>
      </w:r>
      <w:hyperlink r:id="rId1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https://doi.org/10.5130/phrj.v12i0.199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2F1EE81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2007. ‘“That History Should Not Have Ever Been How It Was”: The Colony, Outback House, and Australian History’.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Film &amp; History (03603695)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37 (1): 54–66. </w:t>
      </w:r>
      <w:hyperlink r:id="rId1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https://doi.org/10.1353/flm.2007.0000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657C6C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2011a. ‘Broadcasting the Past: Australian Television Histories’.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History Australia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8 (1): 223–46. </w:t>
      </w:r>
      <w:hyperlink r:id="rId1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https://doi.org/10.1080/14490854.2011.11668365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072445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2011b. ‘The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Making History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Initiative and Australian Popular History’.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Rethinking History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15 (2): 153–74. </w:t>
      </w:r>
      <w:hyperlink r:id="rId1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https://doi.org/10.1080/13642529.2011.564810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AB5B63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2013. ‘“I Just Feel It’s Important to Know Exactly What He Went Through”: In Their Footsteps and The Role of Emotions in Australian Television History’.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Historical Journal of Film, Radio and Television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33 (4): 594–611. </w:t>
      </w:r>
      <w:hyperlink r:id="rId1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https://doi.org/10.1080/01439685.2013.847651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81B732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2015. ‘Invisible Histories? History Features on Australian Radio’.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Australian Historical Studies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46 (3): 440–53. </w:t>
      </w:r>
      <w:hyperlink r:id="rId1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https://doi.org/10.1080/1031461X.2015.1069364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01D9AF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Arrowsmith-Todd, Ruby. 2016. ‘Mapping the Settler-Colonial Travelogue: The Shell Film Unit in Australia 1939 - 1954’. MRes Thesis, Sydney, Australia: Macquarie University. </w:t>
      </w:r>
      <w:hyperlink r:id="rId1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http://hdl.handle.net/1959.14/1256638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ACE38D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Atkinson, Judy. 2002.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Trauma Trails, Recreating Song Lines: Recreating Song Lines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. North Melbourne, AUSTRALIA: Spinifex Press. </w:t>
      </w:r>
      <w:hyperlink r:id="rId1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http://ebookcentral.proquest.com/lib/mqu/detail.action?docID=410460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46669F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Bailey, Matthew. 2011. ‘Bringing “the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City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to the Suburbs”: Regional Shopping Centre Development in Sydney, 1957-1994’. PhD Thesis, Sydney, Australia: Macquarie University. </w:t>
      </w:r>
      <w:hyperlink r:id="rId1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http://hdl.handle.net/1959.14/136028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7FCF45D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Ballsun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-Stanton, Brian, Shawn A Ross, Adela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Sobotkova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and Penny Crook. 2018. ‘FAIMS Mobile: Flexible, Open-Source Software for Field Research’. </w:t>
      </w:r>
      <w:hyperlink r:id="rId1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https://doi.org/10.1016/j.softx.2017.12.006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E376B5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lastRenderedPageBreak/>
        <w:t xml:space="preserve">Barnett, Chelsea. 2020. ‘“It Is Our Film”: Rethinking Australian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Postwar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Cinema’.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Historical Journal of Film, Radio and Television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40 (2): 349–72. </w:t>
      </w:r>
      <w:hyperlink r:id="rId2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https://doi.org/10.1080/01439685.2019.1664071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F1F28A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Barnett, Chelsea Meredith. 2015. ‘Masculinity in Australian Film, 1949-1962’. PhD Thesis, Sydney, Australia: Macquarie University. </w:t>
      </w:r>
      <w:hyperlink r:id="rId2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http://hdl.handle.net/1959.14/1074183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96856C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Batten, Bronwyn. 2005. ‘From Prehistory to History: Shared Perspectives in Australian Heritage Interpretation’. PhD Thesis, Sydney, Australia: Macquarie University. </w:t>
      </w:r>
      <w:hyperlink r:id="rId2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http://hdl.handle.net/1959.14/445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2D5F9A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Bella Dicks. 2000.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Heritage, Place and Community</w:t>
      </w:r>
      <w:r w:rsidRPr="001B7408">
        <w:rPr>
          <w:rFonts w:eastAsia="Times New Roman" w:cstheme="minorHAnsi"/>
          <w:sz w:val="24"/>
          <w:szCs w:val="24"/>
          <w:lang w:eastAsia="en-GB"/>
        </w:rPr>
        <w:t>. Wales: University of Wales Press.</w:t>
      </w:r>
    </w:p>
    <w:p w14:paraId="35D6F141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Bishop, Catherine Elizabeth. 2012. ‘Commerce Was a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Woman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Women in Business in Colonial Sydney and Wellington’. PhD Thesis, Canberra: Australian National University. </w:t>
      </w:r>
      <w:hyperlink r:id="rId2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https://doi.org/10.25911/5d51501ba30a7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1F21AF1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Bond, James Justice. 2014. ‘Different - yet Equal: The Historical Development of Disability Discrimination Legislation in the US, the UK, Canada and Australia’. MRes Thesis, Sydney, Australia: Macquarie University. </w:t>
      </w:r>
      <w:hyperlink r:id="rId2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http://hdl.handle.net/1959.14/1135577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000383D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Borgman, Christine L, Jillian C Wallis, and Matthew S Mayernik. 2012. ‘Who’s Got the Data? Interdependencies in Science and Technology Collaborations’. </w:t>
      </w:r>
      <w:proofErr w:type="spellStart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Comput</w:t>
      </w:r>
      <w:proofErr w:type="spellEnd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. Support. Coop.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21 (6). </w:t>
      </w:r>
      <w:hyperlink r:id="rId2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https://doi.org/10.1007/s10606-012-9169-z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37A47D6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Bostock-Smith, Shauna. 2021. ‘From Colonisation to My Generation: An Aboriginal Historian’s Family History Research from Past to Present’. PhD Thesis, Canberra: Australian National University. </w:t>
      </w:r>
      <w:hyperlink r:id="rId2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https://doi.org/10.25911/SN7Q-GA97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522C81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Brazil, Jon. 2000. ‘Dreamtime Superstore: Encountering Australian Aboriginal Beliefs’.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Third Text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14 (50): 61–72. </w:t>
      </w:r>
      <w:hyperlink r:id="rId2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https://doi.org/10.1080/09528820008576837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263E59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Burkett, Melanie. 2019. ‘Impressions That Stick: A Critical Examination of the Reputation of Assisted Emigrants to New South Wales, 1832-42’. PhD Thesis, Sydney, Australia: Macquarie University. </w:t>
      </w:r>
      <w:hyperlink r:id="rId2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http://hdl.handle.net/1959.14/1270657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D6C932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>Butler, Mark Gerard. 2016. ‘’If Walls Could Talk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’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Narrating Adaptive Reuse in the Digital Age’. MA Thesis, Sydney: University of Technology Sydney. Faculty of Arts and Social Sciences. </w:t>
      </w:r>
      <w:hyperlink r:id="rId2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https://opus.lib.uts.edu.au/handle/10453/62350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955EDD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>Butler, Toby. 2007. ‘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Memoryscape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: How Audio Walks Can Deepen Our Sense of Place by Integrating Art, Oral History and Cultural Geography’.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Geography Compass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 (3): 360–72. </w:t>
      </w:r>
      <w:hyperlink r:id="rId3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https://doi.org/10.1111/j.1749-8198.2007.00017.x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0927DE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2019. ‘Learning by Doing: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Memoryscape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as an Educational Tool’. In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Routledge Handbook of Memory and Place.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, edited by Sarah De Nardi, Hilary Orange, Steven High, and Eerika Koskinen-Koivisto, 158–70. London: Routledge. </w:t>
      </w:r>
      <w:hyperlink r:id="rId3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https://doi.org/10.4324/9780815354260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EF4686C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Calma, Tom. 2010. ‘Respect, Tolerance and Reconciliation Rather than Opposition and Denial: Indigenous Spirituality, Land, and the Future of Religion in Australia’.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Pacifica: Australasian Theological Studies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23 (3): 322–36. </w:t>
      </w:r>
      <w:hyperlink r:id="rId3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https://doi.org/10.1177/1030570X1002300305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156D3D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Cameron Bruce Nunn. 2017. ‘Children in Chains: Juvenile Male Convictism and the Formation of Subjectivity, Carters’ Barracks and Point Puer’. PhD Thesis by publication, Sydney, Australia: Macquarie University. </w:t>
      </w:r>
      <w:hyperlink r:id="rId3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http://hdl.handle.net/1959.14/1280424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B09F2C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Carter, Christopher. 2001. ‘Bark Huts, Calico Tents and Shanty Towns’. MA Thesis, Canberra, Australia: Australian National University. 10.25911/5d77874ee260c. </w:t>
      </w:r>
      <w:hyperlink r:id="rId3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http://hdl.handle.net/1885/10698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7B409D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lastRenderedPageBreak/>
        <w:t>Claringbold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Erin. 2012. ‘Representations of Arabs and Muslims in the Outback in Australian Literature and Film: 1890-2011’. PhD Thesis, Sydney, Australia: Macquarie University. </w:t>
      </w:r>
      <w:hyperlink r:id="rId3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http://hdl.handle.net/1959.14/266088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0E9A05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Clear, Jack. 2017. ‘Warfare of the Most Dreadful Description: A Comparative Study of Settler Colonial Violence in Connecticut and Tasmania’. MRes Thesis, Sydney, Australia: Macquarie University. </w:t>
      </w:r>
      <w:hyperlink r:id="rId3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http://hdl.handle.net/1959.14/1275462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DB92EC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Comber, Jillian. 1995. ‘The Palmer Goldfield’.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Historical Archaeology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13 (December): 41–48.</w:t>
      </w:r>
    </w:p>
    <w:p w14:paraId="7443735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Confino, Alon. 1997. ‘Collective Memory and Cultural History: Problems of Method’.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American Historical Review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102 (5): 1386–1403. </w:t>
      </w:r>
      <w:hyperlink r:id="rId3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https://doi.org/10.1086/ahr/102.5.1386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AAC802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Connor, A. 2011. ‘After Life: Reconstructing Affect at Sites of Monumental Destruction’. PhD Thesis, Sydney: University of Technology, Sydney. Faculty of Arts and Social Sciences. </w:t>
      </w:r>
      <w:hyperlink r:id="rId3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http://hdl.handle.net/10453/35993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6BE721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Connors, Jane Holley. 1996. ‘The Glittering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Thread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The 1954 Royal Tour of Australia’. PhD Thesis, Sydney: University of Technology, Sydney. Faculty of Humanities &amp; Social Sciences. </w:t>
      </w:r>
      <w:hyperlink r:id="rId3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http://hdl.handle.net/10453/20116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32C1FE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Crook, Penny, Shawn Ross, Georgia Burnett, Peter Shadie, and Phil Hammon. 2015. </w:t>
      </w:r>
      <w:proofErr w:type="spellStart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Bleichert</w:t>
      </w:r>
      <w:proofErr w:type="spellEnd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 xml:space="preserve"> Ropeway, </w:t>
      </w:r>
      <w:proofErr w:type="spellStart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Katoomba</w:t>
      </w:r>
      <w:proofErr w:type="spellEnd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: 2014 Survey Report</w:t>
      </w:r>
      <w:r w:rsidRPr="001B7408">
        <w:rPr>
          <w:rFonts w:eastAsia="Times New Roman" w:cstheme="minorHAnsi"/>
          <w:sz w:val="24"/>
          <w:szCs w:val="24"/>
          <w:lang w:eastAsia="en-GB"/>
        </w:rPr>
        <w:t>. Sydney, NSW: Blue Mountains World Heritage Institute.</w:t>
      </w:r>
    </w:p>
    <w:p w14:paraId="7ED1575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Damian Craig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Tybussek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>. 2015. ‘Men Behaving Badly? The Archaeology of the Digger’s Lifestyle and Constructions of Masculinity at the Kiandra Goldrush, 1859-1861’.</w:t>
      </w:r>
    </w:p>
    <w:p w14:paraId="401127E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David, Bruno, Bryce Barker, Ian J. McNiven, and Australian Institute of Aboriginal and Torres Strait Islander Studies, eds. 2006.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Social Archaeology of Australian Indigenous Societies</w:t>
      </w:r>
      <w:r w:rsidRPr="001B7408">
        <w:rPr>
          <w:rFonts w:eastAsia="Times New Roman" w:cstheme="minorHAnsi"/>
          <w:sz w:val="24"/>
          <w:szCs w:val="24"/>
          <w:lang w:eastAsia="en-GB"/>
        </w:rPr>
        <w:t>. Canberra, A.C.T: Aboriginal Studies Press.</w:t>
      </w:r>
    </w:p>
    <w:p w14:paraId="6D35C8A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Davis, Megan. n.d. ‘A Culture of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Disrespect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Indigenous Peoples and Australian Public Institutions.’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UTS Law Review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, no. 8: 135–52. </w:t>
      </w:r>
      <w:hyperlink r:id="rId4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https://doi.org/10.3316/agispt.20081014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35E82E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Davison, Graeme. 1998. ‘Local History’. In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Oxford Companion to Australian History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, edited by Graeme Davison, John Hirst, and Stuart Macintyre. Oxford: Oxford University Press. </w:t>
      </w:r>
      <w:hyperlink r:id="rId4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https://doi.org/10.1093/acref/9780195515039.013.0897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BD1D861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Dawson, Barbara. 2007. ‘In the Eye of the Beholder: Representations of Australian Aborigines in the Published Works of Colonial Women Writers’. PhD Thesis, Canberra: School of History, The Australian National University. </w:t>
      </w:r>
      <w:hyperlink r:id="rId4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http://hdl.handle.net/1885/12889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C66B4A3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>De Nardi, Sarah, and Steven High. 2019. ‘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Memoryscapes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Introduction’. In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Routledge Handbook of Memory and Place.</w:t>
      </w:r>
      <w:r w:rsidRPr="001B7408">
        <w:rPr>
          <w:rFonts w:eastAsia="Times New Roman" w:cstheme="minorHAnsi"/>
          <w:sz w:val="24"/>
          <w:szCs w:val="24"/>
          <w:lang w:eastAsia="en-GB"/>
        </w:rPr>
        <w:t>, edited by Sarah De Nardi, Hilary Orange, Steven High, and Eerika Koskinen-Koivisto, 117–18. London: Routledge.</w:t>
      </w:r>
    </w:p>
    <w:p w14:paraId="6B2CC24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Deas, Megan Elizabeth. 2018. ‘Imagining Australia: Community, Participation and the “Australian Way of Life” in the Photography of the Australian Women’s Weekly, 1945-1956’. PhD Thesis, Canberra: School of Art &amp; Design, Research School of Humanities &amp; the Arts, College of Arts &amp; Social Sciences, The Australian National University. </w:t>
      </w:r>
      <w:hyperlink r:id="rId4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https://doi.org/10.25911/5d5142a1d264f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F2621A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Dennett, Bruce Lawrence. 2012. ‘The Genesis of Indigenous Australian Characterisations in Feature Films’. PhD Thesis, Sydney, Australia: Macquarie University. </w:t>
      </w:r>
      <w:hyperlink r:id="rId4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http://hdl.handle.net/1959.14/305048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4E66AF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Derkenne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Danja. 2017. ‘Bonegilla: A Case Study’. MRes Thesis, Sydney, Australia: Macquarie University. </w:t>
      </w:r>
      <w:hyperlink r:id="rId4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http://hdl.handle.net/1959.14/1262084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6A2A1B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lastRenderedPageBreak/>
        <w:t xml:space="preserve">Dominic Caron. 2017. ‘Not Every German Is a Nazi but a Jap Is a Jap: Differentiation in USAAF Bombings of Germany and Japan’. MRes Thesis, Sydney, Australia: Macquarie University. </w:t>
      </w:r>
      <w:hyperlink r:id="rId4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http://hdl.handle.net/1959.14/1276837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823638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Edgar, Suzanne. 1974. ‘North, John Britty (1831–1917)’. In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Australian Dictionary of Biography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. Australian National University: National Centre of Biography. </w:t>
      </w:r>
      <w:hyperlink r:id="rId4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http://adb.anu.edu.au/biography/north-john-britty-4308/text6981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0AD9E0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Edmund, Joseph. 1903.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Kerosene Shale Deposits of New South Wales. Memoirs of the Geological Survey of New South Wales. Geology 3</w:t>
      </w:r>
      <w:r w:rsidRPr="001B7408">
        <w:rPr>
          <w:rFonts w:eastAsia="Times New Roman" w:cstheme="minorHAnsi"/>
          <w:sz w:val="24"/>
          <w:szCs w:val="24"/>
          <w:lang w:eastAsia="en-GB"/>
        </w:rPr>
        <w:t>. Sydney: W.A. Gullick, Government Printer.</w:t>
      </w:r>
    </w:p>
    <w:p w14:paraId="7F94AC5D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Emery, Jay. 2018. ‘Belonging, Memory and History in the North Nottinghamshire Coalfield’.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Journal of Historical Geography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59: 77–89. </w:t>
      </w:r>
      <w:hyperlink r:id="rId4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https://doi.org/10.1016/j.jhg.2017.11.004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5A5579C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Evans, K. L. 2001. ‘Still: A Cultural History of Press Photography in Australia’. PhD Thesis, Sydney: University of Technology, Sydney. Faculty of Humanities and Social Sciences. </w:t>
      </w:r>
      <w:hyperlink r:id="rId4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http://hdl.handle.net/10453/32322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31EBDD6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Evans, Tanya. 2018. ‘Genealogy and Family History’. In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 Companion to Public History</w:t>
      </w:r>
      <w:r w:rsidRPr="001B7408">
        <w:rPr>
          <w:rFonts w:eastAsia="Times New Roman" w:cstheme="minorHAnsi"/>
          <w:sz w:val="24"/>
          <w:szCs w:val="24"/>
          <w:lang w:eastAsia="en-GB"/>
        </w:rPr>
        <w:t>, edited by David Dean, 175–85. Blackwell Companions to World History. Hoboken, NJ: Wiley-Blackwell.</w:t>
      </w:r>
    </w:p>
    <w:p w14:paraId="3D657D21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Firth, Fiona. 2021. ‘Contesting Development: Rural Transition in the Bega Valley Shire 1965-1996’. PhD Thesis, Canberra: College of Arts &amp; Social Sciences, The Australian National University. </w:t>
      </w:r>
      <w:hyperlink r:id="rId5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https://doi.org/10.25911/RA21-ZS61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97E324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Flack, Kylie-Ann. 2018. ‘Packaging the Past for Children: Australian Historical Novels and Picture Books for Children since 1945’. PhD Thesis, Sydney: Macquarie University. </w:t>
      </w:r>
      <w:hyperlink r:id="rId5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http://hdl.handle.net/1959.14/1268103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95BBF1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Fleming, Kelly. 2016. ‘Global and Local Contexts: Nineteenth to Early Twentieth-Century Gold Mining Settlements in the Upper Murchison, Western Australia’.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Historical Archaeology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34 (December): 44–52.</w:t>
      </w:r>
    </w:p>
    <w:p w14:paraId="4FBE7B0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Fowles, Severin. 2015. ‘Writing Collapse’. In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Social Theory in Archaeology and Ancient History: The Present and Future of Counternarratives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, edited by Geoff Emberling, 205–30. Cambridge: Cambridge University Press. </w:t>
      </w:r>
      <w:hyperlink r:id="rId5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https://doi.org/DOI: 10.1017/CBO9781107282056.011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9833CEC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>Gant-Thompson, C E. 2008a. ‘Unravelling Kiandra: Tracing the Threads of European and Chinese Mining Settlement in the Landscape’. MA thesis, Australian National University.</w:t>
      </w:r>
    </w:p>
    <w:p w14:paraId="1AC5011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>Gant-Thompson, C. E. 2008b. ‘Unravelling Kiandra: Tracing the Threads of European and Chinese Mining Settlement in the Landscape’. MA Thesis, Canberra, Australia: Australian National University.</w:t>
      </w:r>
    </w:p>
    <w:p w14:paraId="12C8145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Gapps, S. G. 2002. ‘Performing the Past: A Cultural History of Historical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Reenactments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’. PhD Thesis, Sydney: University of Technology, Sydney. Faculty of Humanities and Social Sciences. </w:t>
      </w:r>
      <w:hyperlink r:id="rId5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https://opus.lib.uts.edu.au/handle/10453/20121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0C13BE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Garduño Freeman, Cristina. 2013. ‘The Participatory Culture of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Architecture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Heritage, Media and the Socio-Visual Life of the Sydney Opera House’. PhD Thesis. </w:t>
      </w:r>
      <w:hyperlink r:id="rId5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http://hdl.handle.net/10453/24116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023CEC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Garnier, Adele. 2012. ‘The Limits of Control: State Control and the Admission of Refugee[s] in Australia and Britain’. PhD Thesis, Sydney, Australia: Macquarie University. </w:t>
      </w:r>
      <w:hyperlink r:id="rId5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http://hdl.handle.net/1959.14/1279744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8C09B8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Georgevits, S. J. 2007. ‘Places of Heart: Objects and Personal Memory’. MA Thesis, Sydney: University of Technology, Sydney. Faculty of Humanities and Social Sciences. </w:t>
      </w:r>
      <w:hyperlink r:id="rId5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http://hdl.handle.net/10453/20044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01B982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lastRenderedPageBreak/>
        <w:t xml:space="preserve">Guerin, Pauline, Bernard Guerin, Deirdre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Tedmanson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and Yvonne Clark. 2011. ‘How Can Country, Spirituality, Music and Arts Contribute to Indigenous Mental        Health and Wellbeing?’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Psychiatry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19 (1_suppl): S38–41. </w:t>
      </w:r>
      <w:hyperlink r:id="rId5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https://doi.org/10.3109/10398562.2011.583065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DAA0C8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Hanlon, Patricia Burrowes. 2019. ‘Women and Fashion in Australia’s Nineteenth Century’. PhD Thesis, Sydney: University of Technology Sydney. Faculty of Design, Architecture and Building. </w:t>
      </w:r>
      <w:hyperlink r:id="rId5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http://hdl.handle.net/10453/133322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FAE8B0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Hansen, Christine Frances. 2009. ‘Telling Absence: Aboriginal Social History and the National Museum of Australia’. PhD Thesis, Canberra: History Program, Research School of Social Sciences. </w:t>
      </w:r>
      <w:hyperlink r:id="rId5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https://doi.org/10.25911/5d78db79e068c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6176C9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Hartman, Abbie. 2017. ‘“In War... Not Everyone Is a Soldier”: Using Games to Teach an Empathetic Version of History’. MRes Thesis, Sydney: Macquarie University. </w:t>
      </w:r>
      <w:hyperlink r:id="rId6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http://hdl.handle.net/1959.14/1277825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BAEDFB6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Hastie, Madeleine L. 2014. ‘Free-to-Air: A History of Sydney’s Commercial Television Programming, 1956-2012’. Honours thesis, Sydney, Australia: Macquarie University. </w:t>
      </w:r>
      <w:hyperlink r:id="rId6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http://hdl.handle.net/1959.14/1279789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EC91BB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Hawkins, Alexandria Emma. 2017. ‘Reconstructing a Life: An Examination of Female Jewish Holocaust Survivors Life Writing’. MRes Thesis, Sydney, Australia: Macquarie University. </w:t>
      </w:r>
      <w:hyperlink r:id="rId6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http://hdl.handle.net/1959.14/1272326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4380F3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Heckendorf, Jordan Michael. 2019. ‘Jevons in Australia: How Social Liberalism Realised an Economist, 1854-1859’. MRes Thesis, Sydney, Australia: Macquarie University. </w:t>
      </w:r>
      <w:hyperlink r:id="rId6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http://hdl.handle.net/1959.14/1268674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5ACC0E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Henry, Mathew. 2018. ‘Terrorism and the Australian Media: From the Hilton Bombing to the Eve of 9/11’. MRes Thesis, Sydney, Australia: Macquarie University. </w:t>
      </w:r>
      <w:hyperlink r:id="rId6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http://hdl.handle.net/1959.14/1272799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F71CE9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Hogan, Jackie. 2010. ‘Gendered and Racialised Discourses of National Identity in Baz Luhrmann’s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Australia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Journal of Australian Studies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34 (1): 63–77. </w:t>
      </w:r>
      <w:hyperlink r:id="rId6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https://doi.org/10.1080/14443050903522069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C0F3AD1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Hollow, Rosemary. 2010. ‘How Nations </w:t>
      </w:r>
      <w:proofErr w:type="spellStart"/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Mourn:The</w:t>
      </w:r>
      <w:proofErr w:type="spellEnd"/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Memorialisation and Management of Contemporary Atrocity Sites’. PhD Thesis, Centre for Cross Cultural Research, The Australian National University. </w:t>
      </w:r>
      <w:hyperlink r:id="rId6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https://doi.org/10.25911/5d778b774833c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F50341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Homan, Shane Robert. 1999. ‘The Mayor’s a Square: A Regulatory History of Sydney Rock Venues, 1957-1997’. PhD Thesis, Sydney, Australia: Macquarie University. </w:t>
      </w:r>
      <w:hyperlink r:id="rId6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http://hdl.handle.net/1959.14/177039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2EB8A8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Hore, Jarrod Ray. 2014. ‘An Orientation to Nature: The Construction of Wilderness in the Work of John Watt Beattie’. MRes Thesis, Sydney, Australia: Macquarie University. </w:t>
      </w:r>
      <w:hyperlink r:id="rId6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http://hdl.handle.net/1959.14/1066982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12F63D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Howe, Sebastian. 2018. ‘The Relationship between Historical Research and Future Thinking’. MRes Thesis, Sydney, Australia: Macquarie University. </w:t>
      </w:r>
      <w:hyperlink r:id="rId6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http://hdl.handle.net/1959.14/1266958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217264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Humphris, Annalise. 2018. ‘“This New Venture in Police-Community Relations”: A Cultural History of Liaison between the New South Wales Police and the Gay Community in Sydney between 1984 and 1990’. MRes Thesis, Sydney, Australia: Macquarie University. </w:t>
      </w:r>
      <w:hyperlink r:id="rId7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http://hdl.handle.net/1959.14/1280344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D24111D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Ingold, Tim. 1993. ‘The Temporality of the Landscape’.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World Archaeology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25 (2): 152–74. </w:t>
      </w:r>
      <w:hyperlink r:id="rId7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https://doi.org/10.1080/00438243.1993.9980235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BB15C8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lastRenderedPageBreak/>
        <w:t>Ion, Judith. 2003. ‘’She Gave Me That Look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’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A History of Lesbian (Feminist) Community in Canberra 1965-1984’. PhD Thesis, Canberra: The Australian National University. </w:t>
      </w:r>
      <w:hyperlink r:id="rId7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https://doi.org/10.25911/5d7636e4d5c60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E377C76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>Jack, R. Ian. 1995. ‘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Joadja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New South Wales; the Paragon of Early Oil-Shale Communities’.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Historical Archaeology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13 (December): 31–40.</w:t>
      </w:r>
    </w:p>
    <w:p w14:paraId="71AE976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Jansen, Robert S. 2007. ‘Resurrection and Appropriation: Reputational Trajectories, Memory Work, and the Political Use of Historical Figures’.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American Journal of Sociology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112 (4): 953–1007. </w:t>
      </w:r>
      <w:hyperlink r:id="rId7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https://doi.org/10.1086/508789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1F330C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Jennifer A. McLaren. 2018. ‘Irish Lives in the British Caribbean: Engaging with Empire in the Revolutionary Era’. PhD Thesis, Sydney, Australia: Macquarie University. </w:t>
      </w:r>
      <w:hyperlink r:id="rId7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http://hdl.handle.net/1959.14/1265864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9A2D433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Johnson, Greg, and Siv Ellen Kraft, eds. 2017. ‘Replacing “Religion” with Indigenous Spirit: Grounding Australian Indigenous Identity in Wider Worlds’. In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Handbook of Indigenous Religion(s)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, 324–48. BRILL. </w:t>
      </w:r>
      <w:hyperlink r:id="rId7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https://doi.org/10.1163/9789004346710_021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6B3922C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Karskens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Grace. 1999. ‘Inside the Rocks: The Archaeology of a Neighbourhood’. Sydney: Hale &amp;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Iremonger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1FBA6A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Kass, Dorothy. 2015. ‘The Nature Study Idea: Educational Reform and Environmental Concern in New South Wales, 1900-1920’. PhD Thesis, Sydney, Australia: Macquarie University. </w:t>
      </w:r>
      <w:hyperlink r:id="rId7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http://hdl.handle.net/1959.14/1276552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E36556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Kass, T. H. 2009. ‘Queen City of the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North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A History of Grafton, Capital of the Clarence 1837-2008’. PhD Thesis, Sydney: University of Technology Sydney. Faculty of Arts and Social Sciences. </w:t>
      </w:r>
      <w:hyperlink r:id="rId7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http://hdl.handle.net/10453/30565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57805D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Kelleher, Carmel Patricia. 2014. ‘Quarantine Station North Head 1900-1984: A History of Place’. PhD Thesis, Sydney, Australia: Macquarie University. </w:t>
      </w:r>
      <w:hyperlink r:id="rId7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http://hdl.handle.net/1959.14/1038139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8861C9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Kim Elizabeth Doohan. 2007. ‘“Making Things Come Good”: Aborigines and Miners at Argyle’. PhD Thesis, Sydney, Australia: Macquarie University. </w:t>
      </w:r>
      <w:hyperlink r:id="rId7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http://hdl.handle.net/1959.14/145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C03D23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>Kwan, Elizabeth Haydon. 1995. ‘Which Flag? Which Country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?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An Australian Dilemma, 1901-1951’. PhD Thesis, Canberra: Research School of Social Sciences, The Australian National University. </w:t>
      </w:r>
      <w:hyperlink r:id="rId8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https://doi.org/10.25911/5d611a0763946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9A4E133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Lane, Ruth. 1995. ‘Local Environmental Knowledge and Perspectives on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Change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A Case Study in the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Tumut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Region of New South Wales’. Master’s Thesis, Canberra: Department of Geography, The Australian National University. </w:t>
      </w:r>
      <w:hyperlink r:id="rId8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https://doi.org/10.25911/5d74e25a364f5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5602B1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Lawrence, Susan. 1995. ‘Poor Man’s Diggings: Subsistence Mining in the Nineteenth Century’.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Historical Archaeology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13 (December): 59–68.</w:t>
      </w:r>
    </w:p>
    <w:p w14:paraId="656292E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2000.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Dolly’s Creek: An Archaeology of a Victorian Goldfields Community</w:t>
      </w:r>
      <w:r w:rsidRPr="001B7408">
        <w:rPr>
          <w:rFonts w:eastAsia="Times New Roman" w:cstheme="minorHAnsi"/>
          <w:sz w:val="24"/>
          <w:szCs w:val="24"/>
          <w:lang w:eastAsia="en-GB"/>
        </w:rPr>
        <w:t>. Carlton, Vic: Melbourne University Press.</w:t>
      </w:r>
    </w:p>
    <w:p w14:paraId="11A9CD6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Lawton, Bronwyn. 2001. ‘Understanding Aboriginal Perspectives of History and Heritage in Wyndham, Western Australia’. Honours thesis, Sydney, Australia: Macquarie University. </w:t>
      </w:r>
      <w:hyperlink r:id="rId8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http://hdl.handle.net/1959.14/266521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A39D87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Lefebvre, Henri, and Donald translator Nicholson-Smith. 1991.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Production of Space</w:t>
      </w:r>
      <w:r w:rsidRPr="001B7408">
        <w:rPr>
          <w:rFonts w:eastAsia="Times New Roman" w:cstheme="minorHAnsi"/>
          <w:sz w:val="24"/>
          <w:szCs w:val="24"/>
          <w:lang w:eastAsia="en-GB"/>
        </w:rPr>
        <w:t>. New Jersey: Wiley-Blackwell.</w:t>
      </w:r>
    </w:p>
    <w:p w14:paraId="5831095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>Lehner, Dale. 2003. ‘Nandi/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Kupunn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>/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Broadwater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: The Background, Establishment, Rise and Decline of One Rural Community within the Darling Downs Area of Queensland’. PhD Thesis, Sydney, Australia: Macquarie University. </w:t>
      </w:r>
      <w:hyperlink r:id="rId8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http://hdl.handle.net/1959.14/305259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C413C5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Linkon, Sherry Lee. 2018.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Half-Life of Deindustrialization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. Michigan: University of Michigan Press. </w:t>
      </w:r>
      <w:hyperlink r:id="rId8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https://doi.org/10.3998/mpub.8432351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DB452E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lastRenderedPageBreak/>
        <w:t>Lorrison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Marian J. 2016. ‘To the Beat of Her Own Drum: Feminine Agency in Colonial New South Wales 1873-1881’. MRes Thesis, Sydney, Australia: Macquarie University. </w:t>
      </w:r>
      <w:hyperlink r:id="rId8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http://hdl.handle.net/1959.14/1261681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9DD79C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Love,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Pettina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Melissa Moore, and Jeni Warburton. 2017. ‘Nurturing Spiritual Well-Being among Older People in Australia: Drawing on Indigenous and Non-Indigenous Way of Knowing’.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Journal on Ageing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36 (3): 179–85. </w:t>
      </w:r>
      <w:hyperlink r:id="rId8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https://doi.org/10.1111/ajag.12284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096A06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Lowndes, Julia S Stewart, Benjamin D Best, Courtney Scarborough, Jamie C Afflerbach, Melanie R Frazier, Casey C O’Hara, Ning Jiang, and Benjamin S Halpern. 2017. ‘Our Path to Better Science in Less Time Using Open Data Science Tools.’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Nature Ecology &amp; Evolution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 (6): 160. </w:t>
      </w:r>
      <w:hyperlink r:id="rId8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https://doi.org/10.1038/s41559-017-0160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D94CE6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Luckhurst, S. 2010. ‘The Business of a Lonely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Business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Creating the Life Story of Pauline McLeod from Her Archive’. Thesis. </w:t>
      </w:r>
      <w:hyperlink r:id="rId8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https://opus.lib.uts.edu.au/handle/10453/36094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0BF6C0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Lydon, Jane. 1996. ‘Many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Inventions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Historical Archaeology and the Chinese in the Rocks, Sydney, 1890-1930’. Master’s Thesis, Canberra: Australian National University. </w:t>
      </w:r>
      <w:hyperlink r:id="rId8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https://doi.org/10.25911/5d6905b161098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AA15416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Lymn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J. A. 2014. ‘Queering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Archives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The Practices of Zines’. PhD Thesis, Sydney: University of Technology, Sydney. Faculty of Arts and Social Sciences. </w:t>
      </w:r>
      <w:hyperlink r:id="rId9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http://hdl.handle.net/10453/29211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A23CBB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Magowan, Fiona. 2001. ‘Syncretism or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Sychronicity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? Remapping the Yolngu Feel of Place’.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Australian Journal of Anthropology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12 (3): 275–90. </w:t>
      </w:r>
      <w:hyperlink r:id="rId9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https://doi.org/10.1111/j.1835-9310.2001.tb00077.x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A4A67A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Mah, Alice. 2012.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Industrial Ruination, Community, and Place: Landscapes and Legacies of Urban Decline</w:t>
      </w:r>
      <w:r w:rsidRPr="001B7408">
        <w:rPr>
          <w:rFonts w:eastAsia="Times New Roman" w:cstheme="minorHAnsi"/>
          <w:sz w:val="24"/>
          <w:szCs w:val="24"/>
          <w:lang w:eastAsia="en-GB"/>
        </w:rPr>
        <w:t>. Toronto: University of Toronto Press.</w:t>
      </w:r>
    </w:p>
    <w:p w14:paraId="4377FC9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Manhire, Ryan. 2020. ‘James L. Cox: Restoring the Chain of Memory: T.G.H. Strehlow and the Repatriation of Australian Indigenous Knowledge’.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Temenos - Nordic Journal of Comparative Religion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56 (1): 153–56. </w:t>
      </w:r>
      <w:hyperlink r:id="rId9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https://doi.org/10.33356/temenos.95696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D20FA4D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Massola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Catherine Anna. 2016. ‘Living the Heritage, Not Curating the Past: A Study of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Lirrgarn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Agency &amp; Art in the Warmun Community’. PhD Thesis, Canberra: School of Archaeology and Anthropology, Research School of Humanities and the Arts, The Australian National University. </w:t>
      </w:r>
      <w:hyperlink r:id="rId9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https://doi.org/10.25911/5d67b18b09eda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52F3B9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McCann, Joy. 2005. ‘Unsettled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Country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History and Memory in Australia’s Wheatlands’. PhD Thesis, Canberra: Australian National University. </w:t>
      </w:r>
      <w:hyperlink r:id="rId9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https://doi.org/10.25911/5d5e70a8e6449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00D944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McClean, S. M. B. 2007. ‘Whither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History?: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The Emergence of a Modern Preservation Movement in New South Wales’. PhD Thesis, Sydney: University of Technology, Sydney. Faculty of Humanities and Social Sciences. </w:t>
      </w:r>
      <w:hyperlink r:id="rId9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https://opus.lib.uts.edu.au/handle/10453/30411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3FE36C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McDonald, Heather. 2010. ‘Universalising the Particular? God and Indigenous Spirit Beings in East Kimberley’.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Australian Journal of Anthropology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21 (1): 51–70. </w:t>
      </w:r>
      <w:hyperlink r:id="rId9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https://doi.org/10.1111/j.1757-6547.2010.00067.x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A87E84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McEwen, Melissa. 2009. ‘“When I Was Young...” - the Sixties in the Reagan Era: How the Present Impacts on Representations of the Past’. PhD Thesis, Canberra: Australian National University. </w:t>
      </w:r>
      <w:hyperlink r:id="rId9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https://doi.org/10.25911/5d611b5400f23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AE6B4ED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McGowan, Barry. 2004. ‘The Chinese on the Braidwood Goldfields: Historical and Archaeological Opportunities’.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Journal of Australian Colonial History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6: 35–58.</w:t>
      </w:r>
    </w:p>
    <w:p w14:paraId="1FB7A65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2007. ‘Hegemony, Localism and Ethnicity: The “Welsh” Mining Communities of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Currawang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and Frogmore in Southern New South Wales’.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Journal of Australasian Mining History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5: 39–66.</w:t>
      </w:r>
    </w:p>
    <w:p w14:paraId="63761573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lastRenderedPageBreak/>
        <w:t>———. 2010. ‘Dust and Dreams: Mining Communities in South-East New South Wales’. Sydney: University of NSW Press.</w:t>
      </w:r>
    </w:p>
    <w:p w14:paraId="4421CA8C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McGrath, Pam. 2007. ‘‘I Don’t Want to Be in That Big City; This Is My Country Here’: Research Findings on Aboriginal Peoples’ Preference to Die at Home’.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Australian Journal of Rural Health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15 (4): 264–68. </w:t>
      </w:r>
      <w:hyperlink r:id="rId9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https://doi.org/10.1111/j.1440-1584.2007.00904.x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F643AA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McKinnon, Alexandra. 2021. ‘Hereafter: Memory, Commemoration, and the Great War at the Australian War Memorial in the Interwar Period’. MPhil Thesis, Canberra: College of Arts &amp; Social Sciences, The Australian National University. </w:t>
      </w:r>
      <w:hyperlink r:id="rId9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https://doi.org/10.25911/NBDP-P290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32B9BD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Menzies, Isa. 2020. ‘Horses for Discourses: A Critical Examination of the Horse in Australian Culture’. PhD Thesis, Canberra: College of Arts &amp; Social Sciences, The Australian National University. </w:t>
      </w:r>
      <w:hyperlink r:id="rId10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https://doi.org/10.25911/5e71eafd184cd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B06929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Metusela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Christine. 2009. ‘Leisure and Tourism Spaces of the Illawarra Beaches: 1900-1940’. PhD Thesis, Wollongong: School of Earth and Environmental Sciences, Faculty of Science, University of Wollongong. </w:t>
      </w:r>
      <w:hyperlink r:id="rId10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https://ro.uow.edu.au/theses/1932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633BFD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Muecke, Stephen. 2011. ‘Australian Indigenous Philosophy’. </w:t>
      </w:r>
      <w:proofErr w:type="spellStart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CLCWeb</w:t>
      </w:r>
      <w:proofErr w:type="spellEnd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: Comparative Literature and Culture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13 (2). </w:t>
      </w:r>
      <w:hyperlink r:id="rId10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https://doi.org/10.7771/1481-4374.1741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A53926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Nabb, Daniel. 2019. ‘Pilgrimages, Memory and Millennials: An Investigation of the Latest Wave of Australian Pilgrims to Gallipoli’. MRes Thesis, Sydney, Australia: Macquarie University. </w:t>
      </w:r>
      <w:hyperlink r:id="rId10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http://hdl.handle.net/1959.14/1279961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323E6C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Nicholls, Michael. 2016. ‘Antipodean Men: Constructing Ruling-Class Masculinity in Early Colonial New South Wales, 1800-1850’. MRes Thesis, Sydney, Australia: Macquarie University. </w:t>
      </w:r>
      <w:hyperlink r:id="rId10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http://hdl.handle.net/1959.14/1260809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35897E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Nugent, Michael. 2015. ‘Video Cassette Revolution: The VCR in Australia’. MRes Thesis, Sydney, Australia: Macquarie University. </w:t>
      </w:r>
      <w:hyperlink r:id="rId10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http://hdl.handle.net/1959.14/1050471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8C8B40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Parkes, Rebecca, Shawn Ross, Adela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Sobotkova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Tanya Evans, Penny Crook, Susan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Lupack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Grace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Karskens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Fiona Leslie, and John Merson. 2018. ‘Ruined Castle Shale Mining Settlement,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Katoomba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NSW’.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Historical Archaeology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36 (December): 86–92. </w:t>
      </w:r>
      <w:hyperlink r:id="rId10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https://doi.org/10.2307/26775693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6AEC65C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Pells, Philip J N, and Philip J. Hammon. 2009.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 xml:space="preserve">The Burning Mists of </w:t>
      </w:r>
      <w:proofErr w:type="gramStart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Time :</w:t>
      </w:r>
      <w:proofErr w:type="gramEnd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 xml:space="preserve"> A Technological and Social History of Mining in </w:t>
      </w:r>
      <w:proofErr w:type="spellStart"/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Katoomba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. Edited by Philip J Hammon. Blackheath, NSW: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WriteLight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9FC872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Perkel, Jeffrey M. 2018. ‘A Toolkit for Data Transparency Takes Shape.’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Nature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560 (7719): 513–15. </w:t>
      </w:r>
      <w:hyperlink r:id="rId10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https://doi.org/10.1038/d41586-018-05990-5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7D97A7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Pickard, John. 2010. ‘Lines across the Landscape: History, Impact and Heritage of Australian Rural Fences’. PhD Thesis, Sydney, Australia: Macquarie University. </w:t>
      </w:r>
      <w:hyperlink r:id="rId10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http://hdl.handle.net/1959.14/1269487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D3C3A3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Pitt, Nicholas. 2018. ‘White Russians from Red China: Resettling in Australia, 1957-59’. Master’s Thesis, Canberra: School of History, College of Arts and Social Sciences, The Australian National University. </w:t>
      </w:r>
      <w:hyperlink r:id="rId10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https://doi.org/10.25911/5d0cb26870906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A931E8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Pratt, Greg. 2007. ‘Reflections of an Indigenous Counsellor: Sharing the Journey – Therapist and Person?’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Psychiatry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15 (1_suppl): S54–57. </w:t>
      </w:r>
      <w:hyperlink r:id="rId11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https://doi.org/10.1080/10398560701701205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907489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Price, Timothy Evan. 2018. ‘Painting Invasion and Colonisation: Provisional Evocations of the Past’. PhD Thesis, Canberra: College of Arts and Social Science/ Research School of Humanities and the Arts/School of Art/ Painting. </w:t>
      </w:r>
      <w:hyperlink r:id="rId11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https://doi.org/10.25911/5d51446b1e2e2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7785BA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lastRenderedPageBreak/>
        <w:t xml:space="preserve">Prout, Sarah. 2007. ‘Security and Belonging: Reconceptualising Aboriginal Spatial Mobilities in Yamatji Country, Western Australia’. PhD Thesis, Sydney, Australia: Macquarie University. </w:t>
      </w:r>
      <w:hyperlink r:id="rId11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http://hdl.handle.net/1959.14/23030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F6152F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Quirk, Kate. 2008. ‘The Colonial Goldfields: Visions and Revisions’.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Historical Archaeology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26: 13–20.</w:t>
      </w:r>
    </w:p>
    <w:p w14:paraId="43B7944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Rachael Nenaya Vincent. 2012. ‘Local Histories, Global Cultures: Contemporary Collecting in Transnational Space’. PhD Thesis, Sydney, Australia: Macquarie University. </w:t>
      </w:r>
      <w:hyperlink r:id="rId11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http://hdl.handle.net/1959.14/202338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4C078DA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Radcliffe, Mathew. 2015. ‘Kampong Australia: The Colonial Reckonings of the Australian Military Community in Penang, 1955-1988’. PhD Thesis, Sydney, Australia: Macquarie University. </w:t>
      </w:r>
      <w:hyperlink r:id="rId11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http://hdl.handle.net/1959.14/1257481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6E9363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Ross, Shawn, Adela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Sobotkova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Brian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Ballsun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-Stanton, and Penny Crook. 2013. ‘Creating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Eresearch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Tools for Archaeologists: The Federated Archaeological Information Management Systems Project’.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Australian Archaeology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77 (1): 107–19. </w:t>
      </w:r>
      <w:hyperlink r:id="rId11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https://doi.org/10.1080/03122417.2013.11681983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BD18891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Salzinger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Leslie. 2004. ‘Revealing the Unmarked: Finding Masculinity in a Global Factory’.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Ethnography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5 (1): 5–27. </w:t>
      </w:r>
      <w:hyperlink r:id="rId11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https://doi.org/10.1177/1466138104041587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070D91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Samuel, Raphael. 1996.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Theatres of Memory: Past and Present in Contemporary Culture</w:t>
      </w:r>
      <w:r w:rsidRPr="001B7408">
        <w:rPr>
          <w:rFonts w:eastAsia="Times New Roman" w:cstheme="minorHAnsi"/>
          <w:sz w:val="24"/>
          <w:szCs w:val="24"/>
          <w:lang w:eastAsia="en-GB"/>
        </w:rPr>
        <w:t>. London: Verso.</w:t>
      </w:r>
    </w:p>
    <w:p w14:paraId="044482CD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Sarian, Emma. 2018. ‘Identity Has a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History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: Rethinking Identity Politics through Historical Discourses of the Self’. PhD Thesis, Sydney, Australia: Macquarie University. </w:t>
      </w:r>
      <w:hyperlink r:id="rId11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http://hdl.handle.net/1959.14/1266724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35A9E3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Searby, R. E. 2007. ‘Connecting Place, People and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Animals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An Historical Study of Environmental and Cultural Change in the Snowy Mountains Landscape’. PhD Thesis, Sydney: University of Technology, Sydney. Faculty of Humanities and Social Sciences. </w:t>
      </w:r>
      <w:hyperlink r:id="rId11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http://hdl.handle.net/10453/37255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567525C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Shanahan, Mairead. 2018. ‘Australian Neo-Pentecostal Churches: Incorporating Late-Modernity in a New Religious Form’. PhD Thesis, Sydney, Australia: Macquarie University. </w:t>
      </w:r>
      <w:hyperlink r:id="rId11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http://hdl.handle.net/1959.14/1266664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736B31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Sherratt, Timothy Paul. 2003. ‘Atomic Wonderland: Science and Progress in Twentieth Century Australia’. PhD Thesis, Canberra: Australian National University. </w:t>
      </w:r>
      <w:hyperlink r:id="rId12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https://doi.org/10.25911/5d65112a38c3d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8820A0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Sinamai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>, Ashton. 2019. ‘</w:t>
      </w:r>
      <w:proofErr w:type="spellStart"/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Pots,Tunnels</w:t>
      </w:r>
      <w:proofErr w:type="spellEnd"/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and Mountains’. In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Routledge Handbook of Memory and Place.</w:t>
      </w:r>
      <w:r w:rsidRPr="001B7408">
        <w:rPr>
          <w:rFonts w:eastAsia="Times New Roman" w:cstheme="minorHAnsi"/>
          <w:sz w:val="24"/>
          <w:szCs w:val="24"/>
          <w:lang w:eastAsia="en-GB"/>
        </w:rPr>
        <w:t>, edited by Sarah De Nardi, Hilary Orange, Steven High, and Eerika Koskinen-Koivisto, 148–57. London and New York: Routledge.</w:t>
      </w:r>
    </w:p>
    <w:p w14:paraId="6FC73B4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Smith, Lindsay M. 2003. ‘Identifying Chinese Ethnicity through Material Culture: Archaeological Investigations at Kiandra, NSW’.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Australasian Historical Archaeology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21: 18–29.</w:t>
      </w:r>
    </w:p>
    <w:p w14:paraId="493A0E5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Smith, Lindsay M., A Clark, and M Colvill, eds. 1997.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Archaeological Investigations at Kiandra, Kosciusko National Park III: Excavations at the Dance Hall and Teachers’ Residence</w:t>
      </w:r>
      <w:r w:rsidRPr="001B7408">
        <w:rPr>
          <w:rFonts w:eastAsia="Times New Roman" w:cstheme="minorHAnsi"/>
          <w:sz w:val="24"/>
          <w:szCs w:val="24"/>
          <w:lang w:eastAsia="en-GB"/>
        </w:rPr>
        <w:t>. Canberra: unpublished report for the Australian National University, Department of Archaeology and Anthropology.</w:t>
      </w:r>
    </w:p>
    <w:p w14:paraId="53455A6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Smith, Lindsay M., and M A Smith, eds. 1995.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Archaeological Investigations at Kiandra, Kosciusko National Park I: Excavations at the Kiandra Hotel and Mr Marks’ Race</w:t>
      </w:r>
      <w:r w:rsidRPr="001B7408">
        <w:rPr>
          <w:rFonts w:eastAsia="Times New Roman" w:cstheme="minorHAnsi"/>
          <w:sz w:val="24"/>
          <w:szCs w:val="24"/>
          <w:lang w:eastAsia="en-GB"/>
        </w:rPr>
        <w:t>. Canberra: unpublished report for the Australian National University, Department of Archaeology and Anthropology.</w:t>
      </w:r>
    </w:p>
    <w:p w14:paraId="26A9F4BD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Souza, Marian de, and Richard Rymarz. 2007. ‘The Role of Cultural and Spiritual Expressions in Affirming a Sense of Self, Place, and Purpose among Young Urban, Indigenous Australians’.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lastRenderedPageBreak/>
        <w:t>International Journal of Children’s Spirituality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12 (3): 277–88. </w:t>
      </w:r>
      <w:hyperlink r:id="rId12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https://doi.org/10.1080/13644360701714951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11ECFE6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Spinks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Ryan. 2018. ‘“The People Will Kill, Destroy, and If Possible, Exterminate Every Black in the Island”: A Case Study of Massacre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InTasmania’s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Black War, 1826-1828’. MRes Thesis, Sydney, Australia: Macquarie University. </w:t>
      </w:r>
      <w:hyperlink r:id="rId12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http://hdl.handle.net/1959.14/1269195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61A913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Starling, Nicole. 2017. ‘Apostle of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Temperance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John Saunders and the Early History of the Temperance Movement in New South Wales’. MRes Thesis, Sydney, Australia: Macquarie University. </w:t>
      </w:r>
      <w:hyperlink r:id="rId12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http://hdl.handle.net/1959.14/1268288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7441723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Stein, J. A. 2014. ‘Precarious Printers: Labour, Technology &amp; Material Culture at the NSW Government Printing Office 1959-1989’. PhD Thesis, University of Technology, Sydney. Faculty of Design, Architecture and Building. </w:t>
      </w:r>
      <w:hyperlink r:id="rId12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http://hdl.handle.net/10453/30393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DC8CC8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Stephenson, Peta. 2011. ‘Indigenous Australia’s Pilgrimage to Islam’.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Journal of Intercultural Studies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32 (3): 261–77. </w:t>
      </w:r>
      <w:hyperlink r:id="rId12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https://doi.org/10.1080/07256868.2011.565737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B5C2C30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2013. ‘Syncretic Spirituality: Islam in Indigenous Australia’.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Islam and Christian–Muslim Relations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24 (4): 427–44. </w:t>
      </w:r>
      <w:hyperlink r:id="rId12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https://doi.org/10.1080/09596410.2013.816015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A182E0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Strauss, Richard. 2007. ‘The Outdoor Living Supplement: Outdoor Recreation in Post-War Sydney 1945-1975’. PhD Thesis, Sydney, Australia: Macquarie University. </w:t>
      </w:r>
      <w:hyperlink r:id="rId12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http://hdl.handle.net/1959.14/1069848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CAA1D9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Sturken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Marita. 1997. ‘Tangled Memories: The Vietnam War, the AIDS Epidemic, and the Politics of Remembering’. Berkeley: University of California Press. </w:t>
      </w:r>
      <w:hyperlink r:id="rId12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https://akin.css.edu/login?url=http://www.netlibrary.com/urlapi.asp?action=summary{&amp;}v=1{&amp;}bookid=6834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53E881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Sully, Andrew. 2016. ‘The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Audiovisual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Documentation of Crimes of Political Violence in Timor-Leste’. PhD Thesis, Sydney, Australia: Macquarie University. </w:t>
      </w:r>
      <w:hyperlink r:id="rId12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http://hdl.handle.net/1959.14/1250502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AF7D0D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Sutton, Peter. 2010. ‘Aboriginal Spirituality in a New Age: Aboriginal Spirituality in a New Age’.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Australian Journal of Anthropology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21 (1): 71–89. </w:t>
      </w:r>
      <w:hyperlink r:id="rId13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https://doi.org/10.1111/j.1757-6547.2010.00068.x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012C26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Taksa, Lucy. 2000. ‘Like a Bicycle, Forever Teetering between Individualism and Collectivism: Considering Community in Relation to Labour History’.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Labour History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78 (May): 7–32. </w:t>
      </w:r>
      <w:hyperlink r:id="rId13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https://doi.org/10.2307/27516696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AB9F45D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———. 2019. ‘‘Hidden in Plain Sight’: Uncovering the Gendered Heritage of an Industrial Landscape’. In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Routledge Handbook of Memory and Place.</w:t>
      </w:r>
      <w:r w:rsidRPr="001B7408">
        <w:rPr>
          <w:rFonts w:eastAsia="Times New Roman" w:cstheme="minorHAnsi"/>
          <w:sz w:val="24"/>
          <w:szCs w:val="24"/>
          <w:lang w:eastAsia="en-GB"/>
        </w:rPr>
        <w:t>, edited by Sarah De Nardi, Hilary Orange, Steven High, and Eerika Koskinen-Koivisto, 203–13. London and New York: Routledge.</w:t>
      </w:r>
    </w:p>
    <w:p w14:paraId="5AE07E0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Tenopir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Carol, Elizabeth D Dalton, Suzie Allard, Mike Frame, Ivanka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Pjesivac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Ben Birch, Danielle Pollock, and Kristina Dorsett. 2015. ‘Changes in Data Sharing and Data Reuse Practices and Perceptions among Scientists Worldwide’.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PLOS ONE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10 (8): e0134826.</w:t>
      </w:r>
    </w:p>
    <w:p w14:paraId="714FE879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Thoeming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Anne. 2016. ‘Morals, Medicine and Mussolini: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Dr.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Herbert Moran’s Public Narratives in Inter-War Australia’. MRes Thesis, Sydney, Australia: Macquarie University. </w:t>
      </w:r>
      <w:hyperlink r:id="rId13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http://hdl.handle.net/1959.14/1256898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196558E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Thomas, Julian. 1991. ‘Heroic History and Public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Spectacle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Sydney 1938’. PhD Thesis, Canberra: Department of History, Research School of Social Sciences, The Australian National University. </w:t>
      </w:r>
      <w:hyperlink r:id="rId13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https://doi.org/10.25911/5d74e8a37c7f3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1F5CFC2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Thompson, Stephanie Lindsay. 2003. ‘Museums Connecting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Cultures :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The Representation of Indigenous Histories and Cultures in Small Museums of Western Sydney’. MPhil Thesis, Canberra: Australian National University. </w:t>
      </w:r>
      <w:hyperlink r:id="rId13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https://doi.org/10.25911/5d626e36a8156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D416C22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lastRenderedPageBreak/>
        <w:t xml:space="preserve">Thornton, Mia. 2021. ‘Never Waste a Crisis: Restoring Credibility at the National Museum of Australia after the “History Wars”, 2003-2013’. PhD Thesis, Canberra: College of Arts &amp; Social Sciences, The Australian National University. </w:t>
      </w:r>
      <w:hyperlink r:id="rId13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https://doi.org/10.25911/5d74e8a37c7f3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1DE2EA3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Toone, Gary Robert. 2016. ‘Aboriginal Cultural Heritage on Farmlands: The Perceptions of Farmers of the Tatiara District of South Australia’. PhD Thesis, National Centre for Indigenous Studies, The Australian National University. </w:t>
      </w:r>
      <w:hyperlink r:id="rId136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https://doi.org/10.25911/5d7392b9137bf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3B01EB3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Trettin, L. 1990. ‘The Case of the Crippled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Blockholer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: Miners, Managers, and Talk about Early Twentieth-Century Industrial Accidents’.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The Oral History Review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18 (1): 1–27. </w:t>
      </w:r>
      <w:hyperlink r:id="rId137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https://doi.org/10.1093/ohr/18.1.1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369679B1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Vall, Natasha. 2018. ‘Coal Is Our Strife: Representing Mining Heritage in </w:t>
      </w:r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North East</w:t>
      </w:r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England’. </w:t>
      </w:r>
      <w:r w:rsidRPr="001B7408">
        <w:rPr>
          <w:rFonts w:eastAsia="Times New Roman" w:cstheme="minorHAnsi"/>
          <w:i/>
          <w:iCs/>
          <w:sz w:val="24"/>
          <w:szCs w:val="24"/>
          <w:lang w:eastAsia="en-GB"/>
        </w:rPr>
        <w:t>Contemporary British History</w:t>
      </w:r>
      <w:r w:rsidRPr="001B7408">
        <w:rPr>
          <w:rFonts w:eastAsia="Times New Roman" w:cstheme="minorHAnsi"/>
          <w:sz w:val="24"/>
          <w:szCs w:val="24"/>
          <w:lang w:eastAsia="en-GB"/>
        </w:rPr>
        <w:t xml:space="preserve"> 32 (1): 101–20. </w:t>
      </w:r>
      <w:hyperlink r:id="rId138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https://doi.org/10.1080/13619462.2017.1408541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5C74BC6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Van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Heekeren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, Margaret. 2012. ‘The Dissemination of New Idealist Thought in Australian Print and Radio Media from 1885 to 1945’. PhD Thesis, Sydney, Australia: Macquarie University. </w:t>
      </w:r>
      <w:hyperlink r:id="rId139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http://hdl.handle.net/1959.14/304972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9B2C7EB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Walker, Rhys. 2015. ‘“Why Don’t You Get a Job?”: The Post-War System, the Neoliberal </w:t>
      </w:r>
      <w:proofErr w:type="spellStart"/>
      <w:proofErr w:type="gramStart"/>
      <w:r w:rsidRPr="001B7408">
        <w:rPr>
          <w:rFonts w:eastAsia="Times New Roman" w:cstheme="minorHAnsi"/>
          <w:sz w:val="24"/>
          <w:szCs w:val="24"/>
          <w:lang w:eastAsia="en-GB"/>
        </w:rPr>
        <w:t>System,and</w:t>
      </w:r>
      <w:proofErr w:type="spellEnd"/>
      <w:proofErr w:type="gram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Australian Employment Policy’. MRes Thesis, Sydney, Australia: Macquarie University. </w:t>
      </w:r>
      <w:hyperlink r:id="rId140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http://hdl.handle.net/1959.14/1089407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AAC45CF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Ward, Michael Victor. 2016. ‘The </w:t>
      </w:r>
      <w:proofErr w:type="spellStart"/>
      <w:r w:rsidRPr="001B7408">
        <w:rPr>
          <w:rFonts w:eastAsia="Times New Roman" w:cstheme="minorHAnsi"/>
          <w:sz w:val="24"/>
          <w:szCs w:val="24"/>
          <w:lang w:eastAsia="en-GB"/>
        </w:rPr>
        <w:t>Cummeragunja</w:t>
      </w:r>
      <w:proofErr w:type="spellEnd"/>
      <w:r w:rsidRPr="001B7408">
        <w:rPr>
          <w:rFonts w:eastAsia="Times New Roman" w:cstheme="minorHAnsi"/>
          <w:sz w:val="24"/>
          <w:szCs w:val="24"/>
          <w:lang w:eastAsia="en-GB"/>
        </w:rPr>
        <w:t xml:space="preserve"> Walk-off: A Study of Black/White Politics and Public Discourse about Race, Ideology and Place on the Eve of the Second World War’. MRes Thesis, Sydney, Australia: Macquarie University. </w:t>
      </w:r>
      <w:hyperlink r:id="rId141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http://hdl.handle.net/1959.14/1252626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DFEDBF5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Way, Amy. 2016. ‘Between Discovery and Deep Time: A Study of the Cultural Representations of Mungo Man’. MRes Thesis, Sydney, Australia: Macquarie University. </w:t>
      </w:r>
      <w:hyperlink r:id="rId142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http://hdl.handle.net/1959.14/1261056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254923F7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Wensing, Emma. 2020. ‘Crafty Commemoration: Vernacular Responses to the Centenary of World War One’. PhD Thesis, Canberra: The Australian National University. </w:t>
      </w:r>
      <w:hyperlink r:id="rId143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https://doi.org/10.25911/5ef1da87cbaa8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01F58C08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Wright, Reginald Colin. 2001. ‘The Trial of the Twenty-One: A Reassessment of the Commandants of Norfolk Island, 1788-1814 and 1825-1855’. PhD Thesis, Sydney, Australia: Macquarie University. </w:t>
      </w:r>
      <w:hyperlink r:id="rId144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http://hdl.handle.net/1959.14/307188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4409C574" w14:textId="77777777" w:rsidR="001B7408" w:rsidRPr="001B7408" w:rsidRDefault="001B7408" w:rsidP="001B740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en-GB"/>
        </w:rPr>
      </w:pPr>
      <w:r w:rsidRPr="001B7408">
        <w:rPr>
          <w:rFonts w:eastAsia="Times New Roman" w:cstheme="minorHAnsi"/>
          <w:sz w:val="24"/>
          <w:szCs w:val="24"/>
          <w:lang w:eastAsia="en-GB"/>
        </w:rPr>
        <w:t xml:space="preserve">Yardley, Christopher B. 2014. ‘The Representation of Science and Scientists on Postage Stamps’. PhD Thesis, Canberra: Australian National Centre for the Public Awareness of Science. </w:t>
      </w:r>
      <w:hyperlink r:id="rId145" w:history="1">
        <w:r w:rsidRPr="001B7408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https://doi.org/10.25911/5d514bab5e9a3</w:t>
        </w:r>
      </w:hyperlink>
      <w:r w:rsidRPr="001B7408">
        <w:rPr>
          <w:rFonts w:eastAsia="Times New Roman" w:cstheme="minorHAnsi"/>
          <w:sz w:val="24"/>
          <w:szCs w:val="24"/>
          <w:lang w:eastAsia="en-GB"/>
        </w:rPr>
        <w:t>.</w:t>
      </w:r>
    </w:p>
    <w:p w14:paraId="6E129BE6" w14:textId="1D70030D" w:rsidR="004C23DD" w:rsidRPr="001B7408" w:rsidRDefault="004C23DD">
      <w:pPr>
        <w:rPr>
          <w:rFonts w:cstheme="minorHAnsi"/>
        </w:rPr>
      </w:pPr>
    </w:p>
    <w:sectPr w:rsidR="004C23DD" w:rsidRPr="001B7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8"/>
    <w:rsid w:val="001B7408"/>
    <w:rsid w:val="004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881"/>
  <w15:chartTrackingRefBased/>
  <w15:docId w15:val="{BFA6FC18-957E-43EB-A790-578ABA45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B74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408"/>
    <w:rPr>
      <w:color w:val="800080"/>
      <w:u w:val="single"/>
    </w:rPr>
  </w:style>
  <w:style w:type="character" w:customStyle="1" w:styleId="z3988">
    <w:name w:val="z3988"/>
    <w:basedOn w:val="DefaultParagraphFont"/>
    <w:rsid w:val="001B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dl.handle.net/1959.14/1266724" TargetMode="External"/><Relationship Id="rId21" Type="http://schemas.openxmlformats.org/officeDocument/2006/relationships/hyperlink" Target="http://hdl.handle.net/1959.14/1074183" TargetMode="External"/><Relationship Id="rId42" Type="http://schemas.openxmlformats.org/officeDocument/2006/relationships/hyperlink" Target="http://hdl.handle.net/1885/12889" TargetMode="External"/><Relationship Id="rId63" Type="http://schemas.openxmlformats.org/officeDocument/2006/relationships/hyperlink" Target="http://hdl.handle.net/1959.14/1268674" TargetMode="External"/><Relationship Id="rId84" Type="http://schemas.openxmlformats.org/officeDocument/2006/relationships/hyperlink" Target="https://doi.org/10.3998/mpub.8432351" TargetMode="External"/><Relationship Id="rId138" Type="http://schemas.openxmlformats.org/officeDocument/2006/relationships/hyperlink" Target="https://doi.org/10.1080/13619462.2017.1408541" TargetMode="External"/><Relationship Id="rId107" Type="http://schemas.openxmlformats.org/officeDocument/2006/relationships/hyperlink" Target="https://doi.org/10.1038/d41586-018-05990-5" TargetMode="External"/><Relationship Id="rId11" Type="http://schemas.openxmlformats.org/officeDocument/2006/relationships/hyperlink" Target="https://doi.org/10.1353/flm.2007.0000" TargetMode="External"/><Relationship Id="rId32" Type="http://schemas.openxmlformats.org/officeDocument/2006/relationships/hyperlink" Target="https://doi.org/10.1177/1030570X1002300305" TargetMode="External"/><Relationship Id="rId53" Type="http://schemas.openxmlformats.org/officeDocument/2006/relationships/hyperlink" Target="https://opus.lib.uts.edu.au/handle/10453/20121" TargetMode="External"/><Relationship Id="rId74" Type="http://schemas.openxmlformats.org/officeDocument/2006/relationships/hyperlink" Target="http://hdl.handle.net/1959.14/1265864" TargetMode="External"/><Relationship Id="rId128" Type="http://schemas.openxmlformats.org/officeDocument/2006/relationships/hyperlink" Target="https://akin.css.edu/login?url=http://www.netlibrary.com/urlapi.asp?action=summary%7b&amp;%7dv=1%7b&amp;%7dbookid=6834" TargetMode="External"/><Relationship Id="rId5" Type="http://schemas.openxmlformats.org/officeDocument/2006/relationships/hyperlink" Target="http://hdl.handle.net/1959.14/1266998" TargetMode="External"/><Relationship Id="rId90" Type="http://schemas.openxmlformats.org/officeDocument/2006/relationships/hyperlink" Target="http://hdl.handle.net/10453/29211" TargetMode="External"/><Relationship Id="rId95" Type="http://schemas.openxmlformats.org/officeDocument/2006/relationships/hyperlink" Target="https://opus.lib.uts.edu.au/handle/10453/30411" TargetMode="External"/><Relationship Id="rId22" Type="http://schemas.openxmlformats.org/officeDocument/2006/relationships/hyperlink" Target="http://hdl.handle.net/1959.14/445" TargetMode="External"/><Relationship Id="rId27" Type="http://schemas.openxmlformats.org/officeDocument/2006/relationships/hyperlink" Target="https://doi.org/10.1080/09528820008576837" TargetMode="External"/><Relationship Id="rId43" Type="http://schemas.openxmlformats.org/officeDocument/2006/relationships/hyperlink" Target="https://doi.org/10.25911/5d5142a1d264f" TargetMode="External"/><Relationship Id="rId48" Type="http://schemas.openxmlformats.org/officeDocument/2006/relationships/hyperlink" Target="https://doi.org/10.1016/j.jhg.2017.11.004" TargetMode="External"/><Relationship Id="rId64" Type="http://schemas.openxmlformats.org/officeDocument/2006/relationships/hyperlink" Target="http://hdl.handle.net/1959.14/1272799" TargetMode="External"/><Relationship Id="rId69" Type="http://schemas.openxmlformats.org/officeDocument/2006/relationships/hyperlink" Target="http://hdl.handle.net/1959.14/1266958" TargetMode="External"/><Relationship Id="rId113" Type="http://schemas.openxmlformats.org/officeDocument/2006/relationships/hyperlink" Target="http://hdl.handle.net/1959.14/202338" TargetMode="External"/><Relationship Id="rId118" Type="http://schemas.openxmlformats.org/officeDocument/2006/relationships/hyperlink" Target="http://hdl.handle.net/10453/37255" TargetMode="External"/><Relationship Id="rId134" Type="http://schemas.openxmlformats.org/officeDocument/2006/relationships/hyperlink" Target="https://doi.org/10.25911/5d626e36a8156" TargetMode="External"/><Relationship Id="rId139" Type="http://schemas.openxmlformats.org/officeDocument/2006/relationships/hyperlink" Target="http://hdl.handle.net/1959.14/304972" TargetMode="External"/><Relationship Id="rId80" Type="http://schemas.openxmlformats.org/officeDocument/2006/relationships/hyperlink" Target="https://doi.org/10.25911/5d611a0763946" TargetMode="External"/><Relationship Id="rId85" Type="http://schemas.openxmlformats.org/officeDocument/2006/relationships/hyperlink" Target="http://hdl.handle.net/1959.14/1261681" TargetMode="External"/><Relationship Id="rId12" Type="http://schemas.openxmlformats.org/officeDocument/2006/relationships/hyperlink" Target="https://doi.org/10.1080/14490854.2011.11668365" TargetMode="External"/><Relationship Id="rId17" Type="http://schemas.openxmlformats.org/officeDocument/2006/relationships/hyperlink" Target="http://ebookcentral.proquest.com/lib/mqu/detail.action?docID=410460" TargetMode="External"/><Relationship Id="rId33" Type="http://schemas.openxmlformats.org/officeDocument/2006/relationships/hyperlink" Target="http://hdl.handle.net/1959.14/1280424" TargetMode="External"/><Relationship Id="rId38" Type="http://schemas.openxmlformats.org/officeDocument/2006/relationships/hyperlink" Target="http://hdl.handle.net/10453/35993" TargetMode="External"/><Relationship Id="rId59" Type="http://schemas.openxmlformats.org/officeDocument/2006/relationships/hyperlink" Target="https://doi.org/10.25911/5d78db79e068c" TargetMode="External"/><Relationship Id="rId103" Type="http://schemas.openxmlformats.org/officeDocument/2006/relationships/hyperlink" Target="http://hdl.handle.net/1959.14/1279961" TargetMode="External"/><Relationship Id="rId108" Type="http://schemas.openxmlformats.org/officeDocument/2006/relationships/hyperlink" Target="http://hdl.handle.net/1959.14/1269487" TargetMode="External"/><Relationship Id="rId124" Type="http://schemas.openxmlformats.org/officeDocument/2006/relationships/hyperlink" Target="http://hdl.handle.net/10453/30393" TargetMode="External"/><Relationship Id="rId129" Type="http://schemas.openxmlformats.org/officeDocument/2006/relationships/hyperlink" Target="http://hdl.handle.net/1959.14/1250502" TargetMode="External"/><Relationship Id="rId54" Type="http://schemas.openxmlformats.org/officeDocument/2006/relationships/hyperlink" Target="http://hdl.handle.net/10453/24116" TargetMode="External"/><Relationship Id="rId70" Type="http://schemas.openxmlformats.org/officeDocument/2006/relationships/hyperlink" Target="http://hdl.handle.net/1959.14/1280344" TargetMode="External"/><Relationship Id="rId75" Type="http://schemas.openxmlformats.org/officeDocument/2006/relationships/hyperlink" Target="https://doi.org/10.1163/9789004346710_021" TargetMode="External"/><Relationship Id="rId91" Type="http://schemas.openxmlformats.org/officeDocument/2006/relationships/hyperlink" Target="https://doi.org/10.1111/j.1835-9310.2001.tb00077.x" TargetMode="External"/><Relationship Id="rId96" Type="http://schemas.openxmlformats.org/officeDocument/2006/relationships/hyperlink" Target="https://doi.org/10.1111/j.1757-6547.2010.00067.x" TargetMode="External"/><Relationship Id="rId140" Type="http://schemas.openxmlformats.org/officeDocument/2006/relationships/hyperlink" Target="http://hdl.handle.net/1959.14/1089407" TargetMode="External"/><Relationship Id="rId145" Type="http://schemas.openxmlformats.org/officeDocument/2006/relationships/hyperlink" Target="https://doi.org/10.25911/5d514bab5e9a3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j.1835-9310.2001.tb00078.x" TargetMode="External"/><Relationship Id="rId23" Type="http://schemas.openxmlformats.org/officeDocument/2006/relationships/hyperlink" Target="https://doi.org/10.25911/5d51501ba30a7" TargetMode="External"/><Relationship Id="rId28" Type="http://schemas.openxmlformats.org/officeDocument/2006/relationships/hyperlink" Target="http://hdl.handle.net/1959.14/1270657" TargetMode="External"/><Relationship Id="rId49" Type="http://schemas.openxmlformats.org/officeDocument/2006/relationships/hyperlink" Target="http://hdl.handle.net/10453/32322" TargetMode="External"/><Relationship Id="rId114" Type="http://schemas.openxmlformats.org/officeDocument/2006/relationships/hyperlink" Target="http://hdl.handle.net/1959.14/1257481" TargetMode="External"/><Relationship Id="rId119" Type="http://schemas.openxmlformats.org/officeDocument/2006/relationships/hyperlink" Target="http://hdl.handle.net/1959.14/1266664" TargetMode="External"/><Relationship Id="rId44" Type="http://schemas.openxmlformats.org/officeDocument/2006/relationships/hyperlink" Target="http://hdl.handle.net/1959.14/305048" TargetMode="External"/><Relationship Id="rId60" Type="http://schemas.openxmlformats.org/officeDocument/2006/relationships/hyperlink" Target="http://hdl.handle.net/1959.14/1277825" TargetMode="External"/><Relationship Id="rId65" Type="http://schemas.openxmlformats.org/officeDocument/2006/relationships/hyperlink" Target="https://doi.org/10.1080/14443050903522069" TargetMode="External"/><Relationship Id="rId81" Type="http://schemas.openxmlformats.org/officeDocument/2006/relationships/hyperlink" Target="https://doi.org/10.25911/5d74e25a364f5" TargetMode="External"/><Relationship Id="rId86" Type="http://schemas.openxmlformats.org/officeDocument/2006/relationships/hyperlink" Target="https://doi.org/10.1111/ajag.12284" TargetMode="External"/><Relationship Id="rId130" Type="http://schemas.openxmlformats.org/officeDocument/2006/relationships/hyperlink" Target="https://doi.org/10.1111/j.1757-6547.2010.00068.x" TargetMode="External"/><Relationship Id="rId135" Type="http://schemas.openxmlformats.org/officeDocument/2006/relationships/hyperlink" Target="https://doi.org/10.25911/5d74e8a37c7f3" TargetMode="External"/><Relationship Id="rId13" Type="http://schemas.openxmlformats.org/officeDocument/2006/relationships/hyperlink" Target="https://doi.org/10.1080/13642529.2011.564810" TargetMode="External"/><Relationship Id="rId18" Type="http://schemas.openxmlformats.org/officeDocument/2006/relationships/hyperlink" Target="http://hdl.handle.net/1959.14/136028" TargetMode="External"/><Relationship Id="rId39" Type="http://schemas.openxmlformats.org/officeDocument/2006/relationships/hyperlink" Target="http://hdl.handle.net/10453/20116" TargetMode="External"/><Relationship Id="rId109" Type="http://schemas.openxmlformats.org/officeDocument/2006/relationships/hyperlink" Target="https://doi.org/10.25911/5d0cb26870906" TargetMode="External"/><Relationship Id="rId34" Type="http://schemas.openxmlformats.org/officeDocument/2006/relationships/hyperlink" Target="http://hdl.handle.net/1885/10698" TargetMode="External"/><Relationship Id="rId50" Type="http://schemas.openxmlformats.org/officeDocument/2006/relationships/hyperlink" Target="https://doi.org/10.25911/RA21-ZS61" TargetMode="External"/><Relationship Id="rId55" Type="http://schemas.openxmlformats.org/officeDocument/2006/relationships/hyperlink" Target="http://hdl.handle.net/1959.14/1279744" TargetMode="External"/><Relationship Id="rId76" Type="http://schemas.openxmlformats.org/officeDocument/2006/relationships/hyperlink" Target="http://hdl.handle.net/1959.14/1276552" TargetMode="External"/><Relationship Id="rId97" Type="http://schemas.openxmlformats.org/officeDocument/2006/relationships/hyperlink" Target="https://doi.org/10.25911/5d611b5400f23" TargetMode="External"/><Relationship Id="rId104" Type="http://schemas.openxmlformats.org/officeDocument/2006/relationships/hyperlink" Target="http://hdl.handle.net/1959.14/1260809" TargetMode="External"/><Relationship Id="rId120" Type="http://schemas.openxmlformats.org/officeDocument/2006/relationships/hyperlink" Target="https://doi.org/10.25911/5d65112a38c3d" TargetMode="External"/><Relationship Id="rId125" Type="http://schemas.openxmlformats.org/officeDocument/2006/relationships/hyperlink" Target="https://doi.org/10.1080/07256868.2011.565737" TargetMode="External"/><Relationship Id="rId141" Type="http://schemas.openxmlformats.org/officeDocument/2006/relationships/hyperlink" Target="http://hdl.handle.net/1959.14/1252626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doi.org/10.1080/14490854.2011.11668363" TargetMode="External"/><Relationship Id="rId71" Type="http://schemas.openxmlformats.org/officeDocument/2006/relationships/hyperlink" Target="https://doi.org/10.1080/00438243.1993.9980235" TargetMode="External"/><Relationship Id="rId92" Type="http://schemas.openxmlformats.org/officeDocument/2006/relationships/hyperlink" Target="https://doi.org/10.33356/temenos.9569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pus.lib.uts.edu.au/handle/10453/62350" TargetMode="External"/><Relationship Id="rId24" Type="http://schemas.openxmlformats.org/officeDocument/2006/relationships/hyperlink" Target="http://hdl.handle.net/1959.14/1135577" TargetMode="External"/><Relationship Id="rId40" Type="http://schemas.openxmlformats.org/officeDocument/2006/relationships/hyperlink" Target="https://doi.org/10.3316/agispt.20081014" TargetMode="External"/><Relationship Id="rId45" Type="http://schemas.openxmlformats.org/officeDocument/2006/relationships/hyperlink" Target="http://hdl.handle.net/1959.14/1262084" TargetMode="External"/><Relationship Id="rId66" Type="http://schemas.openxmlformats.org/officeDocument/2006/relationships/hyperlink" Target="https://doi.org/10.25911/5d778b774833c" TargetMode="External"/><Relationship Id="rId87" Type="http://schemas.openxmlformats.org/officeDocument/2006/relationships/hyperlink" Target="https://doi.org/10.1038/s41559-017-0160" TargetMode="External"/><Relationship Id="rId110" Type="http://schemas.openxmlformats.org/officeDocument/2006/relationships/hyperlink" Target="https://doi.org/10.1080/10398560701701205" TargetMode="External"/><Relationship Id="rId115" Type="http://schemas.openxmlformats.org/officeDocument/2006/relationships/hyperlink" Target="https://doi.org/10.1080/03122417.2013.11681983" TargetMode="External"/><Relationship Id="rId131" Type="http://schemas.openxmlformats.org/officeDocument/2006/relationships/hyperlink" Target="https://doi.org/10.2307/27516696" TargetMode="External"/><Relationship Id="rId136" Type="http://schemas.openxmlformats.org/officeDocument/2006/relationships/hyperlink" Target="https://doi.org/10.25911/5d7392b9137bf" TargetMode="External"/><Relationship Id="rId61" Type="http://schemas.openxmlformats.org/officeDocument/2006/relationships/hyperlink" Target="http://hdl.handle.net/1959.14/1279789" TargetMode="External"/><Relationship Id="rId82" Type="http://schemas.openxmlformats.org/officeDocument/2006/relationships/hyperlink" Target="http://hdl.handle.net/1959.14/266521" TargetMode="External"/><Relationship Id="rId19" Type="http://schemas.openxmlformats.org/officeDocument/2006/relationships/hyperlink" Target="https://doi.org/10.1016/j.softx.2017.12.006" TargetMode="External"/><Relationship Id="rId14" Type="http://schemas.openxmlformats.org/officeDocument/2006/relationships/hyperlink" Target="https://doi.org/10.1080/01439685.2013.847651" TargetMode="External"/><Relationship Id="rId30" Type="http://schemas.openxmlformats.org/officeDocument/2006/relationships/hyperlink" Target="https://doi.org/10.1111/j.1749-8198.2007.00017.x" TargetMode="External"/><Relationship Id="rId35" Type="http://schemas.openxmlformats.org/officeDocument/2006/relationships/hyperlink" Target="http://hdl.handle.net/1959.14/266088" TargetMode="External"/><Relationship Id="rId56" Type="http://schemas.openxmlformats.org/officeDocument/2006/relationships/hyperlink" Target="http://hdl.handle.net/10453/20044" TargetMode="External"/><Relationship Id="rId77" Type="http://schemas.openxmlformats.org/officeDocument/2006/relationships/hyperlink" Target="http://hdl.handle.net/10453/30565" TargetMode="External"/><Relationship Id="rId100" Type="http://schemas.openxmlformats.org/officeDocument/2006/relationships/hyperlink" Target="https://doi.org/10.25911/5e71eafd184cd" TargetMode="External"/><Relationship Id="rId105" Type="http://schemas.openxmlformats.org/officeDocument/2006/relationships/hyperlink" Target="http://hdl.handle.net/1959.14/1050471" TargetMode="External"/><Relationship Id="rId126" Type="http://schemas.openxmlformats.org/officeDocument/2006/relationships/hyperlink" Target="https://doi.org/10.1080/09596410.2013.816015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doi.org/10.25911/2E8J-H592" TargetMode="External"/><Relationship Id="rId51" Type="http://schemas.openxmlformats.org/officeDocument/2006/relationships/hyperlink" Target="http://hdl.handle.net/1959.14/1268103" TargetMode="External"/><Relationship Id="rId72" Type="http://schemas.openxmlformats.org/officeDocument/2006/relationships/hyperlink" Target="https://doi.org/10.25911/5d7636e4d5c60" TargetMode="External"/><Relationship Id="rId93" Type="http://schemas.openxmlformats.org/officeDocument/2006/relationships/hyperlink" Target="https://doi.org/10.25911/5d67b18b09eda" TargetMode="External"/><Relationship Id="rId98" Type="http://schemas.openxmlformats.org/officeDocument/2006/relationships/hyperlink" Target="https://doi.org/10.1111/j.1440-1584.2007.00904.x" TargetMode="External"/><Relationship Id="rId121" Type="http://schemas.openxmlformats.org/officeDocument/2006/relationships/hyperlink" Target="https://doi.org/10.1080/13644360701714951" TargetMode="External"/><Relationship Id="rId142" Type="http://schemas.openxmlformats.org/officeDocument/2006/relationships/hyperlink" Target="http://hdl.handle.net/1959.14/1261056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i.org/10.1007/s10606-012-9169-z" TargetMode="External"/><Relationship Id="rId46" Type="http://schemas.openxmlformats.org/officeDocument/2006/relationships/hyperlink" Target="http://hdl.handle.net/1959.14/1276837" TargetMode="External"/><Relationship Id="rId67" Type="http://schemas.openxmlformats.org/officeDocument/2006/relationships/hyperlink" Target="http://hdl.handle.net/1959.14/177039" TargetMode="External"/><Relationship Id="rId116" Type="http://schemas.openxmlformats.org/officeDocument/2006/relationships/hyperlink" Target="https://doi.org/10.1177/1466138104041587" TargetMode="External"/><Relationship Id="rId137" Type="http://schemas.openxmlformats.org/officeDocument/2006/relationships/hyperlink" Target="https://doi.org/10.1093/ohr/18.1.1" TargetMode="External"/><Relationship Id="rId20" Type="http://schemas.openxmlformats.org/officeDocument/2006/relationships/hyperlink" Target="https://doi.org/10.1080/01439685.2019.1664071" TargetMode="External"/><Relationship Id="rId41" Type="http://schemas.openxmlformats.org/officeDocument/2006/relationships/hyperlink" Target="https://doi.org/10.1093/acref/9780195515039.013.0897" TargetMode="External"/><Relationship Id="rId62" Type="http://schemas.openxmlformats.org/officeDocument/2006/relationships/hyperlink" Target="http://hdl.handle.net/1959.14/1272326" TargetMode="External"/><Relationship Id="rId83" Type="http://schemas.openxmlformats.org/officeDocument/2006/relationships/hyperlink" Target="http://hdl.handle.net/1959.14/305259" TargetMode="External"/><Relationship Id="rId88" Type="http://schemas.openxmlformats.org/officeDocument/2006/relationships/hyperlink" Target="https://opus.lib.uts.edu.au/handle/10453/36094" TargetMode="External"/><Relationship Id="rId111" Type="http://schemas.openxmlformats.org/officeDocument/2006/relationships/hyperlink" Target="https://doi.org/10.25911/5d51446b1e2e2" TargetMode="External"/><Relationship Id="rId132" Type="http://schemas.openxmlformats.org/officeDocument/2006/relationships/hyperlink" Target="http://hdl.handle.net/1959.14/1256898" TargetMode="External"/><Relationship Id="rId15" Type="http://schemas.openxmlformats.org/officeDocument/2006/relationships/hyperlink" Target="https://doi.org/10.1080/1031461X.2015.1069364" TargetMode="External"/><Relationship Id="rId36" Type="http://schemas.openxmlformats.org/officeDocument/2006/relationships/hyperlink" Target="http://hdl.handle.net/1959.14/1275462" TargetMode="External"/><Relationship Id="rId57" Type="http://schemas.openxmlformats.org/officeDocument/2006/relationships/hyperlink" Target="https://doi.org/10.3109/10398562.2011.583065" TargetMode="External"/><Relationship Id="rId106" Type="http://schemas.openxmlformats.org/officeDocument/2006/relationships/hyperlink" Target="https://doi.org/10.2307/26775693" TargetMode="External"/><Relationship Id="rId127" Type="http://schemas.openxmlformats.org/officeDocument/2006/relationships/hyperlink" Target="http://hdl.handle.net/1959.14/1069848" TargetMode="External"/><Relationship Id="rId10" Type="http://schemas.openxmlformats.org/officeDocument/2006/relationships/hyperlink" Target="https://doi.org/10.5130/phrj.v12i0.199" TargetMode="External"/><Relationship Id="rId31" Type="http://schemas.openxmlformats.org/officeDocument/2006/relationships/hyperlink" Target="https://doi.org/10.4324/9780815354260" TargetMode="External"/><Relationship Id="rId52" Type="http://schemas.openxmlformats.org/officeDocument/2006/relationships/hyperlink" Target="https://doi.org/DOI:%2010.1017/CBO9781107282056.011" TargetMode="External"/><Relationship Id="rId73" Type="http://schemas.openxmlformats.org/officeDocument/2006/relationships/hyperlink" Target="https://doi.org/10.1086/508789" TargetMode="External"/><Relationship Id="rId78" Type="http://schemas.openxmlformats.org/officeDocument/2006/relationships/hyperlink" Target="http://hdl.handle.net/1959.14/1038139" TargetMode="External"/><Relationship Id="rId94" Type="http://schemas.openxmlformats.org/officeDocument/2006/relationships/hyperlink" Target="https://doi.org/10.25911/5d5e70a8e6449" TargetMode="External"/><Relationship Id="rId99" Type="http://schemas.openxmlformats.org/officeDocument/2006/relationships/hyperlink" Target="https://doi.org/10.25911/NBDP-P290" TargetMode="External"/><Relationship Id="rId101" Type="http://schemas.openxmlformats.org/officeDocument/2006/relationships/hyperlink" Target="https://ro.uow.edu.au/theses/1932" TargetMode="External"/><Relationship Id="rId122" Type="http://schemas.openxmlformats.org/officeDocument/2006/relationships/hyperlink" Target="http://hdl.handle.net/1959.14/1269195" TargetMode="External"/><Relationship Id="rId143" Type="http://schemas.openxmlformats.org/officeDocument/2006/relationships/hyperlink" Target="https://doi.org/10.25911/5ef1da87cbaa8" TargetMode="External"/><Relationship Id="rId4" Type="http://schemas.openxmlformats.org/officeDocument/2006/relationships/hyperlink" Target="https://doi.org/10.3109/10826084.2013.800746" TargetMode="External"/><Relationship Id="rId9" Type="http://schemas.openxmlformats.org/officeDocument/2006/relationships/hyperlink" Target="https://doi.org/10.1080/08164640500304322" TargetMode="External"/><Relationship Id="rId26" Type="http://schemas.openxmlformats.org/officeDocument/2006/relationships/hyperlink" Target="https://doi.org/10.25911/SN7Q-GA97" TargetMode="External"/><Relationship Id="rId47" Type="http://schemas.openxmlformats.org/officeDocument/2006/relationships/hyperlink" Target="http://adb.anu.edu.au/biography/north-john-britty-4308/text6981" TargetMode="External"/><Relationship Id="rId68" Type="http://schemas.openxmlformats.org/officeDocument/2006/relationships/hyperlink" Target="http://hdl.handle.net/1959.14/1066982" TargetMode="External"/><Relationship Id="rId89" Type="http://schemas.openxmlformats.org/officeDocument/2006/relationships/hyperlink" Target="https://doi.org/10.25911/5d6905b161098" TargetMode="External"/><Relationship Id="rId112" Type="http://schemas.openxmlformats.org/officeDocument/2006/relationships/hyperlink" Target="http://hdl.handle.net/1959.14/23030" TargetMode="External"/><Relationship Id="rId133" Type="http://schemas.openxmlformats.org/officeDocument/2006/relationships/hyperlink" Target="https://doi.org/10.25911/5d74e8a37c7f3" TargetMode="External"/><Relationship Id="rId16" Type="http://schemas.openxmlformats.org/officeDocument/2006/relationships/hyperlink" Target="http://hdl.handle.net/1959.14/1256638" TargetMode="External"/><Relationship Id="rId37" Type="http://schemas.openxmlformats.org/officeDocument/2006/relationships/hyperlink" Target="https://doi.org/10.1086/ahr/102.5.1386" TargetMode="External"/><Relationship Id="rId58" Type="http://schemas.openxmlformats.org/officeDocument/2006/relationships/hyperlink" Target="http://hdl.handle.net/10453/133322" TargetMode="External"/><Relationship Id="rId79" Type="http://schemas.openxmlformats.org/officeDocument/2006/relationships/hyperlink" Target="http://hdl.handle.net/1959.14/145" TargetMode="External"/><Relationship Id="rId102" Type="http://schemas.openxmlformats.org/officeDocument/2006/relationships/hyperlink" Target="https://doi.org/10.7771/1481-4374.1741" TargetMode="External"/><Relationship Id="rId123" Type="http://schemas.openxmlformats.org/officeDocument/2006/relationships/hyperlink" Target="http://hdl.handle.net/1959.14/1268288" TargetMode="External"/><Relationship Id="rId144" Type="http://schemas.openxmlformats.org/officeDocument/2006/relationships/hyperlink" Target="http://hdl.handle.net/1959.14/307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6599</Words>
  <Characters>37616</Characters>
  <Application>Microsoft Office Word</Application>
  <DocSecurity>0</DocSecurity>
  <Lines>313</Lines>
  <Paragraphs>88</Paragraphs>
  <ScaleCrop>false</ScaleCrop>
  <Company/>
  <LinksUpToDate>false</LinksUpToDate>
  <CharactersWithSpaces>44127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 (HDR)</dc:creator>
  <cp:keywords/>
  <dc:description/>
  <cp:lastModifiedBy>Ewan Coopey (HDR)</cp:lastModifiedBy>
  <cp:revision>1</cp:revision>
  <cp:lastPrinted>2021-09-06T02:41:00Z</cp:lastPrinted>
  <dcterms:created xsi:type="dcterms:W3CDTF">2021-09-06T02:39:00Z</dcterms:created>
  <dcterms:modified xsi:type="dcterms:W3CDTF">2021-09-06T02:41:00Z</dcterms:modified>
</cp:coreProperties>
</file>