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supporting-information"/>
    <w:p>
      <w:pPr>
        <w:pStyle w:val="Heading1"/>
      </w:pPr>
      <w:r>
        <w:t xml:space="preserve">Supporting Information</w:t>
      </w:r>
    </w:p>
    <w:bookmarkStart w:id="36" w:name="Xcd3fa84157bc61bf613925a6c2f212a17c4e56b"/>
    <w:p>
      <w:pPr>
        <w:pStyle w:val="Heading2"/>
      </w:pPr>
      <w:r>
        <w:t xml:space="preserve">Oxygen-Vacancy Energetics and Dopant-Induced Holes in Pr- and Rb-Substituted Anatase TiO</w:t>
      </w:r>
      <w:r>
        <w:rPr>
          <w:vertAlign w:val="subscript"/>
        </w:rPr>
        <w:t xml:space="preserve">2</w:t>
      </w:r>
      <w:r>
        <w:t xml:space="preserve">: A DFT+U Comparison</w:t>
      </w:r>
    </w:p>
    <w:p>
      <w:pPr>
        <w:pStyle w:val="FirstParagraph"/>
      </w:pPr>
      <w:r>
        <w:t xml:space="preserve">Mohammad Ghadimimehr, Azimah Binti Omar*, Siti Rohani Binti Sheikh Raihan — Universiti Malaya</w:t>
      </w:r>
    </w:p>
    <w:p>
      <w:pPr>
        <w:pStyle w:val="BodyText"/>
      </w:pPr>
      <w:r>
        <w:rPr>
          <w:bCs/>
          <w:b/>
        </w:rPr>
        <w:t xml:space="preserve">Contents. S1 Pristine V</w:t>
      </w:r>
      <w:r>
        <w:rPr>
          <w:vertAlign w:val="subscript"/>
          <w:bCs/>
          <w:b/>
        </w:rPr>
        <w:t xml:space="preserve">O</w:t>
      </w:r>
      <w:r>
        <w:rPr>
          <w:bCs/>
          <w:b/>
        </w:rPr>
        <w:t xml:space="preserve"> convergence</w:t>
      </w:r>
      <w:r>
        <w:t xml:space="preserve"> · S2 Additional PDOS and Löwdin site moments · S3 Hubbard-U sweep · S4 k-mesh verification · S5 Bader analysis · S6 Alternative V</w:t>
      </w:r>
      <w:r>
        <w:rPr>
          <w:vertAlign w:val="subscript"/>
        </w:rPr>
        <w:t xml:space="preserve">O</w:t>
      </w:r>
      <w:r>
        <w:t xml:space="preserve"> </w:t>
      </w:r>
      <w:r>
        <w:t xml:space="preserve">sites · S7 Hybrid, dual-U and dispersion calculations · S8 Methods details, structural data and file inventory · S9 Full-precision energy ledger · </w:t>
      </w:r>
      <w:r>
        <w:t xml:space="preserve">S10 Run settings and manifest · S11 Smearing and spin-solution sensitivity</w:t>
      </w:r>
    </w:p>
    <w:bookmarkStart w:id="20" w:name="X49ea14112a47d5e8a192bc43fc63a1c9ebf155f"/>
    <w:p>
      <w:pPr>
        <w:pStyle w:val="Heading3"/>
      </w:pPr>
      <w:r>
        <w:t xml:space="preserve">S1. Pristine V</w:t>
      </w:r>
      <w:r>
        <w:rPr>
          <w:vertAlign w:val="subscript"/>
        </w:rPr>
        <w:t xml:space="preserve">O</w:t>
      </w:r>
      <w:r>
        <w:t xml:space="preserve"> </w:t>
      </w:r>
      <w:r>
        <w:t xml:space="preserve">baseline: convergence recovery</w:t>
      </w:r>
    </w:p>
    <w:p>
      <w:pPr>
        <w:pStyle w:val="FirstParagraph"/>
      </w:pPr>
      <w:r>
        <w:t xml:space="preserve">The pristine anatase V</w:t>
      </w:r>
      <w:r>
        <w:rPr>
          <w:vertAlign w:val="subscript"/>
        </w:rPr>
        <w:t xml:space="preserve">O</w:t>
      </w:r>
      <w:r>
        <w:t xml:space="preserve"> </w:t>
      </w:r>
      <w:r>
        <w:t xml:space="preserve">reference </w:t>
      </w:r>
      <w:r>
        <w:t xml:space="preserve">reported in Table 2 of the main text (E</w:t>
      </w:r>
      <w:r>
        <w:rPr>
          <w:vertAlign w:val="subscript"/>
        </w:rPr>
        <w:t xml:space="preserve">f</w:t>
      </w:r>
      <w:r>
        <w:t xml:space="preserve"> = +4.75 eV)</w:t>
      </w:r>
      <w:r>
        <w:t xml:space="preserve"> required two attempts. The first used mixing_mode = local-TF with mixing_beta = 0.3, not the damped mixing_beta = 0.1 of the doped-cell relaxations (Section 2.6), and oscillated, with the SCF accuracy estimate moving between 0.05 and 0.14 Ry over iterations 14–17, an instability associated with the two vacancy electrons occupying a dense manifold of conduction-band states. The second attempt (run Pristine_VO_v3) changed six settings together: mixing_beta 0.3 → 0.1; mixing_ndim → 12; Gaussian smearing degauss 0.005 → 0.01 Ry (≈ 136 meV); electron_maxstep → 300; diago_thr_init → 1×10</w:t>
      </w:r>
      <w:r>
        <w:rPr>
          <w:vertAlign w:val="superscript"/>
        </w:rPr>
        <w:t xml:space="preserve">−3</w:t>
      </w:r>
      <w:r>
        <w:t xml:space="preserve"> </w:t>
      </w:r>
      <w:r>
        <w:t xml:space="preserve">Ry; and starting_magnetization = 0.05 on both species as a symmetry-breaking nudge. The SCF then converged monotonically in 96 iterations of the first BFGS step to conv_thr = 1×10</w:t>
      </w:r>
      <w:r>
        <w:rPr>
          <w:vertAlign w:val="superscript"/>
        </w:rPr>
        <w:t xml:space="preserve">−8</w:t>
      </w:r>
      <w:r>
        <w:t xml:space="preserve"> </w:t>
      </w:r>
      <w:r>
        <w:t xml:space="preserve">Ry. </w:t>
      </w:r>
      <w:r>
        <w:t xml:space="preserve">Twelve BFGS steps then satisfied the 0.005 Ry/Bohr criterion on the largest force component (final total force 0.00563 Ry/Bohr).</w:t>
      </w:r>
      <w:r>
        <w:t xml:space="preserve"> The final total energy of the 47-atom cell is −4233.15036 Ry; </w:t>
      </w:r>
      <w:r>
        <w:t xml:space="preserve">against the relaxed E(Pristine_perfect) = −4275.01597 Ry and ½E(O</w:t>
      </w:r>
      <w:r>
        <w:rPr>
          <w:vertAlign w:val="subscript"/>
        </w:rPr>
        <w:t xml:space="preserve">2</w:t>
      </w:r>
      <w:r>
        <w:t xml:space="preserve">) = −41.51621 Ry this gives E</w:t>
      </w:r>
      <w:r>
        <w:rPr>
          <w:vertAlign w:val="subscript"/>
        </w:rPr>
        <w:t xml:space="preserve">f</w:t>
      </w:r>
      <w:r>
        <w:t xml:space="preserve"> = +4.75 eV (+4.74 eV against the unrelaxed single point, −4275.01530 Ry).</w:t>
      </w:r>
      <w:r>
        <w:t xml:space="preserve"> </w:t>
      </w:r>
      <w:r>
        <w:t xml:space="preserve">The converged cell is a triplet (m = 2.00 μ</w:t>
      </w:r>
      <w:r>
        <w:rPr>
          <w:vertAlign w:val="subscript"/>
        </w:rPr>
        <w:t xml:space="preserve">B</w:t>
      </w:r>
      <w:r>
        <w:t xml:space="preserve">, m</w:t>
      </w:r>
      <w:r>
        <w:rPr>
          <w:vertAlign w:val="subscript"/>
        </w:rPr>
        <w:t xml:space="preserve">abs</w:t>
      </w:r>
      <w:r>
        <w:t xml:space="preserve"> = 2.52 μ</w:t>
      </w:r>
      <w:r>
        <w:rPr>
          <w:vertAlign w:val="subscript"/>
        </w:rPr>
        <w:t xml:space="preserve">B</w:t>
      </w:r>
      <w:r>
        <w:t xml:space="preserve">, E</w:t>
      </w:r>
      <w:r>
        <w:rPr>
          <w:vertAlign w:val="subscript"/>
        </w:rPr>
        <w:t xml:space="preserve">F</w:t>
      </w:r>
      <w:r>
        <w:t xml:space="preserve"> = 9.16 eV), reached from the 0.05 start; no singlet trial was performed, and the triplet–singlet ordering of the neutral vacancy is method dependent (main text Section 3.3).</w:t>
      </w:r>
      <w:r>
        <w:t xml:space="preserve"> </w:t>
      </w:r>
      <w:r>
        <w:t xml:space="preserve">The production cells used the same degauss = 0.01 Ry (Section 2.4 of the main text). The −TS term of this run is −8×10</w:t>
      </w:r>
      <w:r>
        <w:rPr>
          <w:vertAlign w:val="superscript"/>
        </w:rPr>
        <w:t xml:space="preserve">−8</w:t>
      </w:r>
      <w:r>
        <w:t xml:space="preserve"> Ry: the two vacancy electrons occupy integer-filled spin-up states.</w:t>
      </w:r>
    </w:p>
    <w:bookmarkEnd w:id="20"/>
    <w:bookmarkStart w:id="27" w:name="X8186d0d9dd3e888605e797039cf8dbe86f969c2"/>
    <w:p>
      <w:pPr>
        <w:pStyle w:val="Heading3"/>
      </w:pPr>
      <w:r>
        <w:t xml:space="preserve">S2. Additional projected densities of states and Löwdin site moments</w:t>
      </w:r>
    </w:p>
    <w:p>
      <w:pPr>
        <w:pStyle w:val="FirstParagraph"/>
      </w:pPr>
      <w:r>
        <w:rPr>
          <w:bCs/>
          <w:b/>
        </w:rPr>
        <w:t xml:space="preserve">S2.1 Settings.</w:t>
      </w:r>
      <w:r>
        <w:t xml:space="preserve"> </w:t>
      </w:r>
      <w:r>
        <w:t xml:space="preserve">The projected densities of states (PDOS) of Figure 4 of the main text and Figure S2 were computed with projwfc.x on 2×2×2 non-self-consistent runs (tetrahedron occupations; 260 bands for Pr_VO, 226 for Rb_VO) that read a Γ-only self-consistent density regenerated on the final relaxation geometry. The self-consistent runs used Gaussian smearing of 0.01 Ry and starting_magnetization = 0 (Pr_VO) or 0.3 on Ti (Rb_VO); the Rb_VO run reproduced the production Fermi energy (7.1329 eV) to 0.1 meV, although the from-scratch Rb_VO solution differs from it by only 13 meV (Section 3.3 of the main text). The non-self-consistent Fermi energies are 7.1440 eV (Rb_VO) and 10.306 eV (Pr_VO). In the Rb_VO run the majority-spin Kohn–Sham gap is 2.87 eV (valence-band top 0.22 eV below and conduction-band minimum 2.65 eV above E</w:t>
      </w:r>
      <w:r>
        <w:rPr>
          <w:vertAlign w:val="subscript"/>
        </w:rPr>
        <w:t xml:space="preserve">F</w:t>
      </w:r>
      <w:r>
        <w:t xml:space="preserve">), and the hole is a single minority-spin band 0.04–0.13 eV above E</w:t>
      </w:r>
      <w:r>
        <w:rPr>
          <w:vertAlign w:val="subscript"/>
        </w:rPr>
        <w:t xml:space="preserve">F</w:t>
      </w:r>
      <w:r>
        <w:t xml:space="preserve">; pw.x reported 33–37 unconverged eigenvalues per k-point, normally the highest of the 226 bands. The Rb_VO cell retains two symmetry operations (identity and a mirror plane), which the Löwdin moments respect (pairs O6/O17, Ti4/Ti15 and O29/O41). projwfc.x used Gaussian broadening of 0.01 Ry (0.136 eV) and an energy step of 0.02 eV. The atomic wavefunctions read from the datasets are Ti 3s/3p/3d, O 2s/2p, Pr 5p/5d and Rb 4s; there is no Pr-4f and no Rb-d projector, so the Pr curve is Pr-5d and no dopant-d curve exists for Rb_VO. The spilling parameters are 0.0030 (Pr_VO) and 0.0032 (Rb_VO). The summed projections are deposited as PDOS_Pr_VO(_spin).csv and PDOS_Rb_VO(_spin).csv and are plotted without smoothing or rescaling by figures/make_pdos_figures.py (Pr-5d multiplied by 5 where labelled).</w:t>
      </w:r>
    </w:p>
    <w:p>
      <w:pPr>
        <w:pStyle w:val="BodyText"/>
      </w:pPr>
      <w:r>
        <w:rPr>
          <w:bCs/>
          <w:b/>
        </w:rPr>
        <w:t xml:space="preserve">S2.2 Löwdin site moments.</w:t>
      </w:r>
      <w:r>
        <w:t xml:space="preserve"> </w:t>
      </w:r>
      <w:r>
        <w:t xml:space="preserve">The same projwfc.x runs give Löwdin charges and spin polarisations for every atom (lowdin_Pr_VO.csv, lowdin_Rb_VO.csv; extracted by figures/extract_lowdin.py). In Pr_VO no site exceeds 0.0006 μ</w:t>
      </w:r>
      <w:r>
        <w:rPr>
          <w:vertAlign w:val="subscript"/>
        </w:rPr>
        <w:t xml:space="preserve">B</w:t>
      </w:r>
      <w:r>
        <w:t xml:space="preserve"> </w:t>
      </w:r>
      <w:r>
        <w:t xml:space="preserve">in magnitude (sum −0.001 μ</w:t>
      </w:r>
      <w:r>
        <w:rPr>
          <w:vertAlign w:val="subscript"/>
        </w:rPr>
        <w:t xml:space="preserve">B</w:t>
      </w:r>
      <w:r>
        <w:t xml:space="preserve">, sum of magnitudes 0.004 μ</w:t>
      </w:r>
      <w:r>
        <w:rPr>
          <w:vertAlign w:val="subscript"/>
        </w:rPr>
        <w:t xml:space="preserve">B</w:t>
      </w:r>
      <w:r>
        <w:t xml:space="preserve">). In Rb_VO (Figure S1) the moments sum to +1.006 μ</w:t>
      </w:r>
      <w:r>
        <w:rPr>
          <w:vertAlign w:val="subscript"/>
        </w:rPr>
        <w:t xml:space="preserve">B</w:t>
      </w:r>
      <w:r>
        <w:t xml:space="preserve"> </w:t>
      </w:r>
      <w:r>
        <w:t xml:space="preserve">and their magnitudes to 1.242 μ</w:t>
      </w:r>
      <w:r>
        <w:rPr>
          <w:vertAlign w:val="subscript"/>
        </w:rPr>
        <w:t xml:space="preserve">B</w:t>
      </w:r>
      <w:r>
        <w:t xml:space="preserve"> </w:t>
      </w:r>
      <w:r>
        <w:t xml:space="preserve">(m</w:t>
      </w:r>
      <w:r>
        <w:rPr>
          <w:vertAlign w:val="subscript"/>
        </w:rPr>
        <w:t xml:space="preserve">abs</w:t>
      </w:r>
      <w:r>
        <w:t xml:space="preserve"> </w:t>
      </w:r>
      <w:r>
        <w:t xml:space="preserve">of the production relaxation: 1.21 μ</w:t>
      </w:r>
      <w:r>
        <w:rPr>
          <w:vertAlign w:val="subscript"/>
        </w:rPr>
        <w:t xml:space="preserve">B</w:t>
      </w:r>
      <w:r>
        <w:t xml:space="preserve">). The largest moment is +0.595 μ</w:t>
      </w:r>
      <w:r>
        <w:rPr>
          <w:vertAlign w:val="subscript"/>
        </w:rPr>
        <w:t xml:space="preserve">B</w:t>
      </w:r>
      <w:r>
        <w:t xml:space="preserve"> </w:t>
      </w:r>
      <w:r>
        <w:t xml:space="preserve">on O8, which is bonded to two Ti atoms (1.958 Å) and to the displaced Rb ion (2.564 Å) and lies 3.39 Å from the vacant site. O6 and O17 (3.26 Å from Rb) carry +0.114 μ</w:t>
      </w:r>
      <w:r>
        <w:rPr>
          <w:vertAlign w:val="subscript"/>
        </w:rPr>
        <w:t xml:space="preserve">B</w:t>
      </w:r>
      <w:r>
        <w:t xml:space="preserve"> </w:t>
      </w:r>
      <w:r>
        <w:t xml:space="preserve">each, O29 and O41 +0.059 μ</w:t>
      </w:r>
      <w:r>
        <w:rPr>
          <w:vertAlign w:val="subscript"/>
        </w:rPr>
        <w:t xml:space="preserve">B</w:t>
      </w:r>
      <w:r>
        <w:t xml:space="preserve"> </w:t>
      </w:r>
      <w:r>
        <w:t xml:space="preserve">each and O20 +0.039 μ</w:t>
      </w:r>
      <w:r>
        <w:rPr>
          <w:vertAlign w:val="subscript"/>
        </w:rPr>
        <w:t xml:space="preserve">B</w:t>
      </w:r>
      <w:r>
        <w:t xml:space="preserve">; the 31 oxygens together carry +1.124 μ</w:t>
      </w:r>
      <w:r>
        <w:rPr>
          <w:vertAlign w:val="subscript"/>
        </w:rPr>
        <w:t xml:space="preserve">B</w:t>
      </w:r>
      <w:r>
        <w:t xml:space="preserve">. The Ti sublattice carries −0.117 μ</w:t>
      </w:r>
      <w:r>
        <w:rPr>
          <w:vertAlign w:val="subscript"/>
        </w:rPr>
        <w:t xml:space="preserve">B</w:t>
      </w:r>
      <w:r>
        <w:t xml:space="preserve">, at most −0.033 μ</w:t>
      </w:r>
      <w:r>
        <w:rPr>
          <w:vertAlign w:val="subscript"/>
        </w:rPr>
        <w:t xml:space="preserve">B</w:t>
      </w:r>
      <w:r>
        <w:t xml:space="preserve"> </w:t>
      </w:r>
      <w:r>
        <w:t xml:space="preserve">on any site (Ti4 and Ti15, the two Ti bonded to O8), and Rb −0.001 μ</w:t>
      </w:r>
      <w:r>
        <w:rPr>
          <w:vertAlign w:val="subscript"/>
        </w:rPr>
        <w:t xml:space="preserve">B</w:t>
      </w:r>
      <w:r>
        <w:t xml:space="preserve">. O8 is also the oxygen with the largest Bader depletion (Table S3). In Pr_VO the four lowest oxygen populations are on O9, O30, O11 and O23 (four of the five remaining first-shell oxygens of the dopant site) and the highest Ti-3d populations on Ti2, Ti25 and Ti26, consistent with the same vacancy site as in Rb_VO, where Ti2 and Ti26 are the Ti bonded to the vacant site. Löwdin populations depend on the projector basis; they are used only to locate the spin density.</w:t>
      </w:r>
    </w:p>
    <w:p>
      <w:pPr>
        <w:pStyle w:val="BodyText"/>
      </w:pPr>
      <w:r>
        <w:drawing>
          <wp:inline>
            <wp:extent cx="4800600" cy="2914650"/>
            <wp:effectExtent b="0" l="0" r="0" t="0"/>
            <wp:docPr descr="" title="" id="22" name="Picture"/>
            <a:graphic>
              <a:graphicData uri="http://schemas.openxmlformats.org/drawingml/2006/picture">
                <pic:pic>
                  <pic:nvPicPr>
                    <pic:cNvPr descr="../figures/FigS1_Lowdin_RbVO_v4.png" id="23" name="Picture"/>
                    <pic:cNvPicPr>
                      <a:picLocks noChangeArrowheads="1" noChangeAspect="1"/>
                    </pic:cNvPicPr>
                  </pic:nvPicPr>
                  <pic:blipFill>
                    <a:blip r:embed="rId21"/>
                    <a:stretch>
                      <a:fillRect/>
                    </a:stretch>
                  </pic:blipFill>
                  <pic:spPr bwMode="auto">
                    <a:xfrm>
                      <a:off x="0" y="0"/>
                      <a:ext cx="4800600" cy="2914650"/>
                    </a:xfrm>
                    <a:prstGeom prst="rect">
                      <a:avLst/>
                    </a:prstGeom>
                    <a:noFill/>
                    <a:ln w="9525">
                      <a:noFill/>
                      <a:headEnd/>
                      <a:tailEnd/>
                    </a:ln>
                  </pic:spPr>
                </pic:pic>
              </a:graphicData>
            </a:graphic>
          </wp:inline>
        </w:drawing>
      </w:r>
    </w:p>
    <w:p>
      <w:pPr>
        <w:pStyle w:val="BodyText"/>
      </w:pPr>
      <w:r>
        <w:rPr>
          <w:iCs/>
          <w:i/>
        </w:rPr>
        <w:t xml:space="preserve">Figure S1. Löwdin spin polarisation of every atom of the Rb_VO cell against its minimum-image distance from Rb (projwfc.x, 2×2×2 non-self-consistent run on the relaxed cell). Orange circles: O; blue squares: Ti; green diamond: Rb. Symmetry-equivalent pairs (identical distance and moment) are labelled together.</w:t>
      </w:r>
    </w:p>
    <w:p>
      <w:pPr>
        <w:pStyle w:val="BodyText"/>
      </w:pPr>
      <w:r>
        <w:rPr>
          <w:bCs/>
          <w:b/>
        </w:rPr>
        <w:t xml:space="preserve">S2.3 Spin-summed densities of states.</w:t>
      </w:r>
      <w:r>
        <w:t xml:space="preserve"> </w:t>
      </w:r>
      <w:r>
        <w:t xml:space="preserve">Figure S2 shows the companion of Figure 4 without spin decomposition. Pr_VO: E</w:t>
      </w:r>
      <w:r>
        <w:rPr>
          <w:vertAlign w:val="subscript"/>
        </w:rPr>
        <w:t xml:space="preserve">F</w:t>
      </w:r>
      <w:r>
        <w:t xml:space="preserve"> </w:t>
      </w:r>
      <w:r>
        <w:t xml:space="preserve">= 10.31 eV inside the Ti-3d conduction band, valence-band top about 2.9 eV below E</w:t>
      </w:r>
      <w:r>
        <w:rPr>
          <w:vertAlign w:val="subscript"/>
        </w:rPr>
        <w:t xml:space="preserve">F</w:t>
      </w:r>
      <w:r>
        <w:t xml:space="preserve">. Rb_VO: E</w:t>
      </w:r>
      <w:r>
        <w:rPr>
          <w:vertAlign w:val="subscript"/>
        </w:rPr>
        <w:t xml:space="preserve">F</w:t>
      </w:r>
      <w:r>
        <w:t xml:space="preserve"> </w:t>
      </w:r>
      <w:r>
        <w:t xml:space="preserve">= 7.14 eV at the top of the O-2p valence band, with a small feature centred just above E</w:t>
      </w:r>
      <w:r>
        <w:rPr>
          <w:vertAlign w:val="subscript"/>
        </w:rPr>
        <w:t xml:space="preserve">F</w:t>
      </w:r>
      <w:r>
        <w:t xml:space="preserve"> </w:t>
      </w:r>
      <w:r>
        <w:t xml:space="preserve">(the empty minority-spin state of Figure 4) and the conduction-band onset about 2.5 eV above E</w:t>
      </w:r>
      <w:r>
        <w:rPr>
          <w:vertAlign w:val="subscript"/>
        </w:rPr>
        <w:t xml:space="preserve">F</w:t>
      </w:r>
      <w:r>
        <w:t xml:space="preserve">.</w:t>
      </w:r>
    </w:p>
    <w:p>
      <w:pPr>
        <w:pStyle w:val="BodyText"/>
      </w:pPr>
      <w:r>
        <w:drawing>
          <wp:inline>
            <wp:extent cx="5334000" cy="4667249"/>
            <wp:effectExtent b="0" l="0" r="0" t="0"/>
            <wp:docPr descr="" title="" id="25" name="Picture"/>
            <a:graphic>
              <a:graphicData uri="http://schemas.openxmlformats.org/drawingml/2006/picture">
                <pic:pic>
                  <pic:nvPicPr>
                    <pic:cNvPr descr="../figures/FigS2_PDOS_spin_summed_v4.png" id="26" name="Picture"/>
                    <pic:cNvPicPr>
                      <a:picLocks noChangeArrowheads="1" noChangeAspect="1"/>
                    </pic:cNvPicPr>
                  </pic:nvPicPr>
                  <pic:blipFill>
                    <a:blip r:embed="rId24"/>
                    <a:stretch>
                      <a:fillRect/>
                    </a:stretch>
                  </pic:blipFill>
                  <pic:spPr bwMode="auto">
                    <a:xfrm>
                      <a:off x="0" y="0"/>
                      <a:ext cx="5334000" cy="4667249"/>
                    </a:xfrm>
                    <a:prstGeom prst="rect">
                      <a:avLst/>
                    </a:prstGeom>
                    <a:noFill/>
                    <a:ln w="9525">
                      <a:noFill/>
                      <a:headEnd/>
                      <a:tailEnd/>
                    </a:ln>
                  </pic:spPr>
                </pic:pic>
              </a:graphicData>
            </a:graphic>
          </wp:inline>
        </w:drawing>
      </w:r>
    </w:p>
    <w:p>
      <w:pPr>
        <w:pStyle w:val="BodyText"/>
      </w:pPr>
      <w:r>
        <w:rPr>
          <w:iCs/>
          <w:i/>
        </w:rPr>
        <w:t xml:space="preserve">Figure S2. Projected densities of states of (a) Pr_VO and (b) Rb_VO without spin decomposition (same runs and settings as Figure 4). Filled blue: Ti-3d; orange: O-2p; green: Pr-5d ×5 (Pr_VO only); grey: total.</w:t>
      </w:r>
    </w:p>
    <w:bookmarkEnd w:id="27"/>
    <w:bookmarkStart w:id="28" w:name="s3.-hubbard-u-sensitivity-sweep"/>
    <w:p>
      <w:pPr>
        <w:pStyle w:val="Heading3"/>
      </w:pPr>
      <w:r>
        <w:t xml:space="preserve">S3. Hubbard-U sensitivity sweep</w:t>
      </w:r>
    </w:p>
    <w:p>
      <w:pPr>
        <w:pStyle w:val="FirstParagraph"/>
      </w:pPr>
      <w:r>
        <w:t xml:space="preserve">Single-point calculations on the Pristine_perfect (unrelaxed positions, run 1), Pr_VO and Rb_VO cells</w:t>
      </w:r>
      <w:r>
        <w:t xml:space="preserve"> at U(Ti-3d) = 3.0, 4.0 and 4.5 eV (Γ-only, 40 Ry, ortho-atomic projectors, Gaussian smearing 0.005 Ry, starting_magnetization = 0 on all species). The geometries were not re-relaxed at each U. </w:t>
      </w:r>
      <w:r>
        <w:t xml:space="preserve">The U = 3.5 eV entries are the production runs (for Pristine_perfect the unrelaxed single point, run 1).</w:t>
      </w:r>
    </w:p>
    <w:p>
      <w:pPr>
        <w:pStyle w:val="BodyText"/>
      </w:pPr>
      <w:r>
        <w:rPr>
          <w:iCs/>
          <w:i/>
          <w:bCs/>
          <w:b/>
        </w:rPr>
        <w:t xml:space="preserve">Table S1. Total energy, total magnetisation and printed Fermi energy across the U(Ti-3d) sweep.</w:t>
      </w:r>
      <w:r>
        <w:t xml:space="preserve"> </w:t>
      </w:r>
      <w:r>
        <w:rPr>
          <w:iCs/>
          <w:i/>
        </w:rPr>
        <w:t xml:space="preserve">m is the total magnetisation; for the production Rb_VO relaxation m</w:t>
      </w:r>
      <w:r>
        <w:rPr>
          <w:vertAlign w:val="subscript"/>
          <w:iCs/>
          <w:i/>
        </w:rPr>
        <w:t xml:space="preserve">abs</w:t>
      </w:r>
      <w:r>
        <w:rPr>
          <w:iCs/>
          <w:i/>
        </w:rPr>
        <w:t xml:space="preserve"> </w:t>
      </w:r>
      <w:r>
        <w:rPr>
          <w:iCs/>
          <w:i/>
        </w:rPr>
        <w:t xml:space="preserve">= 1.21 μ</w:t>
      </w:r>
      <w:r>
        <w:rPr>
          <w:vertAlign w:val="subscript"/>
          <w:iCs/>
          <w:i/>
        </w:rPr>
        <w:t xml:space="preserve">B</w:t>
      </w:r>
      <w:r>
        <w:rPr>
          <w:iCs/>
          <w:i/>
        </w:rPr>
        <w:t xml:space="preserve">. Total energies at different U are not comparable as energies, but their smooth variation (6.1–6.6 eV per 0.5 eV step in every cell) shows that no electronic instability occurs in this range. Runs 38–46 of Table S9.</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Cell</w:t>
            </w:r>
          </w:p>
        </w:tc>
        <w:tc>
          <w:tcPr/>
          <w:p>
            <w:pPr>
              <w:pStyle w:val="Compact"/>
              <w:jc w:val="left"/>
            </w:pPr>
            <w:r>
              <w:t xml:space="preserve">Quantity</w:t>
            </w:r>
          </w:p>
        </w:tc>
        <w:tc>
          <w:tcPr/>
          <w:p>
            <w:pPr>
              <w:pStyle w:val="Compact"/>
              <w:jc w:val="left"/>
            </w:pPr>
            <w:r>
              <w:t xml:space="preserve">U = 3.0</w:t>
            </w:r>
          </w:p>
        </w:tc>
        <w:tc>
          <w:tcPr/>
          <w:p>
            <w:pPr>
              <w:pStyle w:val="Compact"/>
              <w:jc w:val="left"/>
            </w:pPr>
            <w:r>
              <w:t xml:space="preserve">U = 3.5 (production)</w:t>
            </w:r>
          </w:p>
        </w:tc>
        <w:tc>
          <w:tcPr/>
          <w:p>
            <w:pPr>
              <w:pStyle w:val="Compact"/>
              <w:jc w:val="left"/>
            </w:pPr>
            <w:r>
              <w:t xml:space="preserve">U = 4.0</w:t>
            </w:r>
          </w:p>
        </w:tc>
        <w:tc>
          <w:tcPr/>
          <w:p>
            <w:pPr>
              <w:pStyle w:val="Compact"/>
              <w:jc w:val="left"/>
            </w:pPr>
            <w:r>
              <w:t xml:space="preserve">U = 4.5</w:t>
            </w:r>
          </w:p>
        </w:tc>
      </w:tr>
      <w:tr>
        <w:tc>
          <w:tcPr/>
          <w:p>
            <w:pPr>
              <w:pStyle w:val="Compact"/>
              <w:jc w:val="left"/>
            </w:pPr>
            <w:r>
              <w:t xml:space="preserve">Pristine_perfect</w:t>
            </w:r>
          </w:p>
        </w:tc>
        <w:tc>
          <w:tcPr/>
          <w:p>
            <w:pPr>
              <w:pStyle w:val="Compact"/>
              <w:jc w:val="left"/>
            </w:pPr>
            <w:r>
              <w:t xml:space="preserve">E</w:t>
            </w:r>
            <w:r>
              <w:rPr>
                <w:vertAlign w:val="subscript"/>
              </w:rPr>
              <w:t xml:space="preserve">tot</w:t>
            </w:r>
            <w:r>
              <w:t xml:space="preserve"> </w:t>
            </w:r>
            <w:r>
              <w:t xml:space="preserve">(Ry)</w:t>
            </w:r>
          </w:p>
        </w:tc>
        <w:tc>
          <w:tcPr/>
          <w:p>
            <w:pPr>
              <w:pStyle w:val="Compact"/>
              <w:jc w:val="left"/>
            </w:pPr>
            <w:r>
              <w:t xml:space="preserve">−4275.49753</w:t>
            </w:r>
          </w:p>
        </w:tc>
        <w:tc>
          <w:tcPr/>
          <w:p>
            <w:pPr>
              <w:pStyle w:val="Compact"/>
              <w:jc w:val="left"/>
            </w:pPr>
            <w:r>
              <w:t xml:space="preserve">−4275.01530</w:t>
            </w:r>
          </w:p>
        </w:tc>
        <w:tc>
          <w:tcPr/>
          <w:p>
            <w:pPr>
              <w:pStyle w:val="Compact"/>
              <w:jc w:val="left"/>
            </w:pPr>
            <w:r>
              <w:t xml:space="preserve">−4274.53719</w:t>
            </w:r>
          </w:p>
        </w:tc>
        <w:tc>
          <w:tcPr/>
          <w:p>
            <w:pPr>
              <w:pStyle w:val="Compact"/>
              <w:jc w:val="left"/>
            </w:pPr>
            <w:r>
              <w:t xml:space="preserve">−4274.06329</w:t>
            </w:r>
          </w:p>
        </w:tc>
      </w:tr>
      <w:tr>
        <w:tc>
          <w:tcPr/>
          <w:p>
            <w:pPr>
              <w:pStyle w:val="Compact"/>
            </w:pPr>
          </w:p>
        </w:tc>
        <w:tc>
          <w:tcPr/>
          <w:p>
            <w:pPr>
              <w:pStyle w:val="Compact"/>
              <w:jc w:val="left"/>
            </w:pPr>
            <w:r>
              <w:t xml:space="preserve">m (μ</w:t>
            </w:r>
            <w:r>
              <w:rPr>
                <w:vertAlign w:val="subscript"/>
              </w:rPr>
              <w:t xml:space="preserve">B</w:t>
            </w:r>
            <w:r>
              <w:t xml:space="preserve">)</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r>
      <w:tr>
        <w:tc>
          <w:tcPr/>
          <w:p>
            <w:pPr>
              <w:pStyle w:val="Compact"/>
            </w:pPr>
          </w:p>
        </w:tc>
        <w:tc>
          <w:tcPr/>
          <w:p>
            <w:pPr>
              <w:pStyle w:val="Compact"/>
              <w:jc w:val="left"/>
            </w:pPr>
            <w:r>
              <w:t xml:space="preserve">E</w:t>
            </w:r>
            <w:r>
              <w:rPr>
                <w:vertAlign w:val="subscript"/>
              </w:rPr>
              <w:t xml:space="preserve">F</w:t>
            </w:r>
            <w:r>
              <w:t xml:space="preserve"> </w:t>
            </w:r>
            <w:r>
              <w:t xml:space="preserve">(eV)</w:t>
            </w:r>
          </w:p>
        </w:tc>
        <w:tc>
          <w:tcPr/>
          <w:p>
            <w:pPr>
              <w:pStyle w:val="Compact"/>
              <w:jc w:val="left"/>
            </w:pPr>
            <w:r>
              <w:t xml:space="preserve">8.184</w:t>
            </w:r>
          </w:p>
        </w:tc>
        <w:tc>
          <w:tcPr/>
          <w:p>
            <w:pPr>
              <w:pStyle w:val="Compact"/>
              <w:jc w:val="left"/>
            </w:pPr>
            <w:r>
              <w:t xml:space="preserve">7.887</w:t>
            </w:r>
            <w:r>
              <w:t xml:space="preserve"> </w:t>
            </w:r>
            <w:r>
              <w:rPr>
                <w:vertAlign w:val="superscript"/>
              </w:rPr>
              <w:t xml:space="preserve">a</w:t>
            </w:r>
          </w:p>
        </w:tc>
        <w:tc>
          <w:tcPr/>
          <w:p>
            <w:pPr>
              <w:pStyle w:val="Compact"/>
              <w:jc w:val="left"/>
            </w:pPr>
            <w:r>
              <w:t xml:space="preserve">8.312</w:t>
            </w:r>
          </w:p>
        </w:tc>
        <w:tc>
          <w:tcPr/>
          <w:p>
            <w:pPr>
              <w:pStyle w:val="Compact"/>
              <w:jc w:val="left"/>
            </w:pPr>
            <w:r>
              <w:t xml:space="preserve">8.381</w:t>
            </w:r>
          </w:p>
        </w:tc>
      </w:tr>
      <w:tr>
        <w:tc>
          <w:tcPr/>
          <w:p>
            <w:pPr>
              <w:pStyle w:val="Compact"/>
              <w:jc w:val="left"/>
            </w:pPr>
            <w:r>
              <w:t xml:space="preserve">Pr_VO</w:t>
            </w:r>
          </w:p>
        </w:tc>
        <w:tc>
          <w:tcPr/>
          <w:p>
            <w:pPr>
              <w:pStyle w:val="Compact"/>
              <w:jc w:val="left"/>
            </w:pPr>
            <w:r>
              <w:t xml:space="preserve">E</w:t>
            </w:r>
            <w:r>
              <w:rPr>
                <w:vertAlign w:val="subscript"/>
              </w:rPr>
              <w:t xml:space="preserve">tot</w:t>
            </w:r>
            <w:r>
              <w:t xml:space="preserve"> </w:t>
            </w:r>
            <w:r>
              <w:t xml:space="preserve">(Ry)</w:t>
            </w:r>
          </w:p>
        </w:tc>
        <w:tc>
          <w:tcPr/>
          <w:p>
            <w:pPr>
              <w:pStyle w:val="Compact"/>
              <w:jc w:val="left"/>
            </w:pPr>
            <w:r>
              <w:t xml:space="preserve">−4535.55974</w:t>
            </w:r>
          </w:p>
        </w:tc>
        <w:tc>
          <w:tcPr/>
          <w:p>
            <w:pPr>
              <w:pStyle w:val="Compact"/>
              <w:jc w:val="left"/>
            </w:pPr>
            <w:r>
              <w:t xml:space="preserve">−4535.10106</w:t>
            </w:r>
          </w:p>
        </w:tc>
        <w:tc>
          <w:tcPr/>
          <w:p>
            <w:pPr>
              <w:pStyle w:val="Compact"/>
              <w:jc w:val="left"/>
            </w:pPr>
            <w:r>
              <w:t xml:space="preserve">−4534.64041</w:t>
            </w:r>
          </w:p>
        </w:tc>
        <w:tc>
          <w:tcPr/>
          <w:p>
            <w:pPr>
              <w:pStyle w:val="Compact"/>
              <w:jc w:val="left"/>
            </w:pPr>
            <w:r>
              <w:t xml:space="preserve">−4534.18631</w:t>
            </w:r>
          </w:p>
        </w:tc>
      </w:tr>
      <w:tr>
        <w:tc>
          <w:tcPr/>
          <w:p>
            <w:pPr>
              <w:pStyle w:val="Compact"/>
            </w:pPr>
          </w:p>
        </w:tc>
        <w:tc>
          <w:tcPr/>
          <w:p>
            <w:pPr>
              <w:pStyle w:val="Compact"/>
              <w:jc w:val="left"/>
            </w:pPr>
            <w:r>
              <w:t xml:space="preserve">m (μ</w:t>
            </w:r>
            <w:r>
              <w:rPr>
                <w:vertAlign w:val="subscript"/>
              </w:rPr>
              <w:t xml:space="preserve">B</w:t>
            </w:r>
            <w:r>
              <w:t xml:space="preserve">)</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r>
      <w:tr>
        <w:tc>
          <w:tcPr/>
          <w:p>
            <w:pPr>
              <w:pStyle w:val="Compact"/>
            </w:pPr>
          </w:p>
        </w:tc>
        <w:tc>
          <w:tcPr/>
          <w:p>
            <w:pPr>
              <w:pStyle w:val="Compact"/>
              <w:jc w:val="left"/>
            </w:pPr>
            <w:r>
              <w:t xml:space="preserve">E</w:t>
            </w:r>
            <w:r>
              <w:rPr>
                <w:vertAlign w:val="subscript"/>
              </w:rPr>
              <w:t xml:space="preserve">F</w:t>
            </w:r>
            <w:r>
              <w:t xml:space="preserve"> </w:t>
            </w:r>
            <w:r>
              <w:t xml:space="preserve">(eV)</w:t>
            </w:r>
          </w:p>
        </w:tc>
        <w:tc>
          <w:tcPr/>
          <w:p>
            <w:pPr>
              <w:pStyle w:val="Compact"/>
              <w:jc w:val="left"/>
            </w:pPr>
            <w:r>
              <w:t xml:space="preserve">9.906</w:t>
            </w:r>
          </w:p>
        </w:tc>
        <w:tc>
          <w:tcPr/>
          <w:p>
            <w:pPr>
              <w:pStyle w:val="Compact"/>
              <w:jc w:val="left"/>
            </w:pPr>
            <w:r>
              <w:t xml:space="preserve">9.990</w:t>
            </w:r>
          </w:p>
        </w:tc>
        <w:tc>
          <w:tcPr/>
          <w:p>
            <w:pPr>
              <w:pStyle w:val="Compact"/>
              <w:jc w:val="left"/>
            </w:pPr>
            <w:r>
              <w:t xml:space="preserve">10.078</w:t>
            </w:r>
          </w:p>
        </w:tc>
        <w:tc>
          <w:tcPr/>
          <w:p>
            <w:pPr>
              <w:pStyle w:val="Compact"/>
              <w:jc w:val="left"/>
            </w:pPr>
            <w:r>
              <w:t xml:space="preserve">10.166</w:t>
            </w:r>
          </w:p>
        </w:tc>
      </w:tr>
      <w:tr>
        <w:tc>
          <w:tcPr/>
          <w:p>
            <w:pPr>
              <w:pStyle w:val="Compact"/>
              <w:jc w:val="left"/>
            </w:pPr>
            <w:r>
              <w:t xml:space="preserve">Rb_VO</w:t>
            </w:r>
          </w:p>
        </w:tc>
        <w:tc>
          <w:tcPr/>
          <w:p>
            <w:pPr>
              <w:pStyle w:val="Compact"/>
              <w:jc w:val="left"/>
            </w:pPr>
            <w:r>
              <w:t xml:space="preserve">E</w:t>
            </w:r>
            <w:r>
              <w:rPr>
                <w:vertAlign w:val="subscript"/>
              </w:rPr>
              <w:t xml:space="preserve">tot</w:t>
            </w:r>
            <w:r>
              <w:t xml:space="preserve"> </w:t>
            </w:r>
            <w:r>
              <w:t xml:space="preserve">(Ry)</w:t>
            </w:r>
          </w:p>
        </w:tc>
        <w:tc>
          <w:tcPr/>
          <w:p>
            <w:pPr>
              <w:pStyle w:val="Compact"/>
              <w:jc w:val="left"/>
            </w:pPr>
            <w:r>
              <w:t xml:space="preserve">−4289.62997</w:t>
            </w:r>
          </w:p>
        </w:tc>
        <w:tc>
          <w:tcPr/>
          <w:p>
            <w:pPr>
              <w:pStyle w:val="Compact"/>
              <w:jc w:val="left"/>
            </w:pPr>
            <w:r>
              <w:t xml:space="preserve">−4289.17135</w:t>
            </w:r>
          </w:p>
        </w:tc>
        <w:tc>
          <w:tcPr/>
          <w:p>
            <w:pPr>
              <w:pStyle w:val="Compact"/>
              <w:jc w:val="left"/>
            </w:pPr>
            <w:r>
              <w:t xml:space="preserve">−4288.71556</w:t>
            </w:r>
          </w:p>
        </w:tc>
        <w:tc>
          <w:tcPr/>
          <w:p>
            <w:pPr>
              <w:pStyle w:val="Compact"/>
              <w:jc w:val="left"/>
            </w:pPr>
            <w:r>
              <w:t xml:space="preserve">−4288.26409</w:t>
            </w:r>
          </w:p>
        </w:tc>
      </w:tr>
      <w:tr>
        <w:tc>
          <w:tcPr/>
          <w:p>
            <w:pPr>
              <w:pStyle w:val="Compact"/>
            </w:pPr>
          </w:p>
        </w:tc>
        <w:tc>
          <w:tcPr/>
          <w:p>
            <w:pPr>
              <w:pStyle w:val="Compact"/>
              <w:jc w:val="left"/>
            </w:pPr>
            <w:r>
              <w:t xml:space="preserve">m (μ</w:t>
            </w:r>
            <w:r>
              <w:rPr>
                <w:vertAlign w:val="subscript"/>
              </w:rPr>
              <w:t xml:space="preserve">B</w:t>
            </w:r>
            <w:r>
              <w:t xml:space="preserve">)</w:t>
            </w:r>
          </w:p>
        </w:tc>
        <w:tc>
          <w:tcPr/>
          <w:p>
            <w:pPr>
              <w:pStyle w:val="Compact"/>
              <w:jc w:val="left"/>
            </w:pPr>
            <w:r>
              <w:t xml:space="preserve">1.00</w:t>
            </w:r>
          </w:p>
        </w:tc>
        <w:tc>
          <w:tcPr/>
          <w:p>
            <w:pPr>
              <w:pStyle w:val="Compact"/>
              <w:jc w:val="left"/>
            </w:pPr>
            <w:r>
              <w:t xml:space="preserve">−0.97</w:t>
            </w:r>
          </w:p>
        </w:tc>
        <w:tc>
          <w:tcPr/>
          <w:p>
            <w:pPr>
              <w:pStyle w:val="Compact"/>
              <w:jc w:val="left"/>
            </w:pPr>
            <w:r>
              <w:t xml:space="preserve">1.00</w:t>
            </w:r>
          </w:p>
        </w:tc>
        <w:tc>
          <w:tcPr/>
          <w:p>
            <w:pPr>
              <w:pStyle w:val="Compact"/>
              <w:jc w:val="left"/>
            </w:pPr>
            <w:r>
              <w:t xml:space="preserve">1.00</w:t>
            </w:r>
          </w:p>
        </w:tc>
      </w:tr>
      <w:tr>
        <w:tc>
          <w:tcPr/>
          <w:p>
            <w:pPr>
              <w:pStyle w:val="Compact"/>
            </w:pPr>
          </w:p>
        </w:tc>
        <w:tc>
          <w:tcPr/>
          <w:p>
            <w:pPr>
              <w:pStyle w:val="Compact"/>
              <w:jc w:val="left"/>
            </w:pPr>
            <w:r>
              <w:t xml:space="preserve">E</w:t>
            </w:r>
            <w:r>
              <w:rPr>
                <w:vertAlign w:val="subscript"/>
              </w:rPr>
              <w:t xml:space="preserve">F</w:t>
            </w:r>
            <w:r>
              <w:t xml:space="preserve"> </w:t>
            </w:r>
            <w:r>
              <w:t xml:space="preserve">(eV)</w:t>
            </w:r>
          </w:p>
        </w:tc>
        <w:tc>
          <w:tcPr/>
          <w:p>
            <w:pPr>
              <w:pStyle w:val="Compact"/>
              <w:jc w:val="left"/>
            </w:pPr>
            <w:r>
              <w:t xml:space="preserve">7.082</w:t>
            </w:r>
          </w:p>
        </w:tc>
        <w:tc>
          <w:tcPr/>
          <w:p>
            <w:pPr>
              <w:pStyle w:val="Compact"/>
              <w:jc w:val="left"/>
            </w:pPr>
            <w:r>
              <w:t xml:space="preserve">7.133</w:t>
            </w:r>
          </w:p>
        </w:tc>
        <w:tc>
          <w:tcPr/>
          <w:p>
            <w:pPr>
              <w:pStyle w:val="Compact"/>
              <w:jc w:val="left"/>
            </w:pPr>
            <w:r>
              <w:t xml:space="preserve">7.159</w:t>
            </w:r>
          </w:p>
        </w:tc>
        <w:tc>
          <w:tcPr/>
          <w:p>
            <w:pPr>
              <w:pStyle w:val="Compact"/>
              <w:jc w:val="left"/>
            </w:pPr>
            <w:r>
              <w:t xml:space="preserve">7.197</w:t>
            </w:r>
          </w:p>
        </w:tc>
      </w:tr>
    </w:tbl>
    <w:p>
      <w:pPr>
        <w:pStyle w:val="BodyText"/>
      </w:pPr>
      <w:r>
        <w:rPr>
          <w:vertAlign w:val="superscript"/>
          <w:iCs/>
          <w:i/>
        </w:rPr>
        <w:t xml:space="preserve">a</w:t>
      </w:r>
      <w:r>
        <w:rPr>
          <w:iCs/>
          <w:i/>
        </w:rPr>
        <w:t xml:space="preserve"> </w:t>
      </w:r>
      <w:r>
        <w:rPr>
          <w:iCs/>
          <w:i/>
        </w:rPr>
        <w:t xml:space="preserve">The pristine cell is insulating and its printed E</w:t>
      </w:r>
      <w:r>
        <w:rPr>
          <w:vertAlign w:val="subscript"/>
          <w:iCs/>
          <w:i/>
        </w:rPr>
        <w:t xml:space="preserve">F</w:t>
      </w:r>
      <w:r>
        <w:rPr>
          <w:iCs/>
          <w:i/>
        </w:rPr>
        <w:t xml:space="preserve"> </w:t>
      </w:r>
      <w:r>
        <w:rPr>
          <w:iCs/>
          <w:i/>
        </w:rPr>
        <w:t xml:space="preserve">lies in the gap at </w:t>
      </w:r>
      <w:r>
        <w:rPr>
          <w:iCs/>
          <w:i/>
        </w:rPr>
        <w:t xml:space="preserve">a position set by the smearing (0.01 Ry in the production run); a Γ-only single point at 0.005 Ry and the same total energy prints 8.244 eV (Table S2a).</w:t>
      </w:r>
    </w:p>
    <w:bookmarkEnd w:id="28"/>
    <w:bookmarkStart w:id="29" w:name="s4.-k-mesh-verification"/>
    <w:p>
      <w:pPr>
        <w:pStyle w:val="Heading3"/>
      </w:pPr>
      <w:r>
        <w:t xml:space="preserve">S4. k-mesh verification</w:t>
      </w:r>
    </w:p>
    <w:p>
      <w:pPr>
        <w:pStyle w:val="FirstParagraph"/>
      </w:pPr>
      <w:r>
        <w:t xml:space="preserve">Single-point SCF energies on the Γ-relaxed geometries (40 Ry, U(Ti-3d) = 3.5 eV, Monkhorst–Pack meshes without offset). Table S2a gives the k-mesh series of Pristine_perfect, Pr_VO and Rb_VO; Table S2b the formation-energy check at 2×2×2.</w:t>
      </w:r>
    </w:p>
    <w:p>
      <w:pPr>
        <w:pStyle w:val="BodyText"/>
      </w:pPr>
      <w:r>
        <w:rPr>
          <w:iCs/>
          <w:i/>
          <w:bCs/>
          <w:b/>
        </w:rPr>
        <w:t xml:space="preserve">Table S2a. k-mesh series (runs 26–37 of Table S9).</w:t>
      </w:r>
      <w:r>
        <w:t xml:space="preserve"> </w:t>
      </w:r>
      <w:r>
        <w:rPr>
          <w:iCs/>
          <w:i/>
        </w:rPr>
        <w:t xml:space="preserve">All single points start from scratch (starting_magnetization = 0 for Pristine_perfect and Pr_VO; 0.3 on Ti for Rb_VO).</w:t>
      </w:r>
      <w:r>
        <w:rPr>
          <w:iCs/>
          <w:i/>
        </w:rPr>
        <w:t xml:space="preserve"> The Γ entries differ slightly from the production relaxation endpoints </w:t>
      </w:r>
      <w:r>
        <w:rPr>
          <w:iCs/>
          <w:i/>
        </w:rPr>
        <w:t xml:space="preserve">(Pristine, against the unrelaxed run 1: &lt; 1×10</w:t>
      </w:r>
      <w:r>
        <w:rPr>
          <w:vertAlign w:val="superscript"/>
          <w:iCs/>
          <w:i/>
        </w:rPr>
        <w:t xml:space="preserve">−5</w:t>
      </w:r>
      <w:r>
        <w:rPr>
          <w:iCs/>
          <w:i/>
        </w:rPr>
        <w:t xml:space="preserve"> Ry;</w:t>
      </w:r>
      <w:r>
        <w:rPr>
          <w:iCs/>
          <w:i/>
        </w:rPr>
        <w:t xml:space="preserve"> Pr_VO: +0.00281 Ry = +0.038 eV; Rb_VO: +0.00047 Ry = +6.4 meV, the from-scratch Rb_VO solution with m = 1.00 μ</w:t>
      </w:r>
      <w:r>
        <w:rPr>
          <w:vertAlign w:val="subscript"/>
          <w:iCs/>
          <w:i/>
        </w:rPr>
        <w:t xml:space="preserve">B</w:t>
      </w:r>
      <w:r>
        <w:rPr>
          <w:iCs/>
          <w:i/>
        </w:rPr>
        <w:t xml:space="preserve">, Section 3.3 of the main text).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Cell</w:t>
            </w:r>
          </w:p>
        </w:tc>
        <w:tc>
          <w:tcPr/>
          <w:p>
            <w:pPr>
              <w:pStyle w:val="Compact"/>
              <w:jc w:val="left"/>
            </w:pPr>
            <w:r>
              <w:t xml:space="preserve">Mesh (k-points)</w:t>
            </w:r>
          </w:p>
        </w:tc>
        <w:tc>
          <w:tcPr/>
          <w:p>
            <w:pPr>
              <w:pStyle w:val="Compact"/>
              <w:jc w:val="left"/>
            </w:pPr>
            <w:r>
              <w:t xml:space="preserve">E</w:t>
            </w:r>
            <w:r>
              <w:rPr>
                <w:vertAlign w:val="subscript"/>
              </w:rPr>
              <w:t xml:space="preserve">tot</w:t>
            </w:r>
            <w:r>
              <w:t xml:space="preserve"> </w:t>
            </w:r>
            <w:r>
              <w:t xml:space="preserve">(Ry)</w:t>
            </w:r>
          </w:p>
        </w:tc>
        <w:tc>
          <w:tcPr/>
          <w:p>
            <w:pPr>
              <w:pStyle w:val="Compact"/>
              <w:jc w:val="left"/>
            </w:pPr>
            <w:r>
              <w:t xml:space="preserve">E − E(3×3×2) (meV/atom)</w:t>
            </w:r>
          </w:p>
        </w:tc>
        <w:tc>
          <w:tcPr/>
          <w:p>
            <w:pPr>
              <w:pStyle w:val="Compact"/>
              <w:jc w:val="left"/>
            </w:pPr>
            <w:r>
              <w:t xml:space="preserve">m (μ</w:t>
            </w:r>
            <w:r>
              <w:rPr>
                <w:vertAlign w:val="subscript"/>
              </w:rPr>
              <w:t xml:space="preserve">B</w:t>
            </w:r>
            <w:r>
              <w:t xml:space="preserve">)</w:t>
            </w:r>
          </w:p>
        </w:tc>
        <w:tc>
          <w:tcPr/>
          <w:p>
            <w:pPr>
              <w:pStyle w:val="Compact"/>
              <w:jc w:val="left"/>
            </w:pPr>
            <w:r>
              <w:t xml:space="preserve">E</w:t>
            </w:r>
            <w:r>
              <w:rPr>
                <w:vertAlign w:val="subscript"/>
              </w:rPr>
              <w:t xml:space="preserve">F</w:t>
            </w:r>
            <w:r>
              <w:t xml:space="preserve"> </w:t>
            </w:r>
            <w:r>
              <w:t xml:space="preserve">(eV)</w:t>
            </w:r>
          </w:p>
        </w:tc>
      </w:tr>
      <w:tr>
        <w:tc>
          <w:tcPr/>
          <w:p>
            <w:pPr>
              <w:pStyle w:val="Compact"/>
              <w:jc w:val="left"/>
            </w:pPr>
            <w:r>
              <w:t xml:space="preserve">Pristine_perfect</w:t>
            </w:r>
          </w:p>
        </w:tc>
        <w:tc>
          <w:tcPr/>
          <w:p>
            <w:pPr>
              <w:pStyle w:val="Compact"/>
              <w:jc w:val="left"/>
            </w:pPr>
            <w:r>
              <w:t xml:space="preserve">Γ (1)</w:t>
            </w:r>
          </w:p>
        </w:tc>
        <w:tc>
          <w:tcPr/>
          <w:p>
            <w:pPr>
              <w:pStyle w:val="Compact"/>
              <w:jc w:val="left"/>
            </w:pPr>
            <w:r>
              <w:t xml:space="preserve">−4275.01530</w:t>
            </w:r>
          </w:p>
        </w:tc>
        <w:tc>
          <w:tcPr/>
          <w:p>
            <w:pPr>
              <w:pStyle w:val="Compact"/>
              <w:jc w:val="left"/>
            </w:pPr>
            <w:r>
              <w:t xml:space="preserve">−21.8</w:t>
            </w:r>
          </w:p>
        </w:tc>
        <w:tc>
          <w:tcPr/>
          <w:p>
            <w:pPr>
              <w:pStyle w:val="Compact"/>
              <w:jc w:val="left"/>
            </w:pPr>
            <w:r>
              <w:t xml:space="preserve">0.00</w:t>
            </w:r>
          </w:p>
        </w:tc>
        <w:tc>
          <w:tcPr/>
          <w:p>
            <w:pPr>
              <w:pStyle w:val="Compact"/>
              <w:jc w:val="left"/>
            </w:pPr>
            <w:r>
              <w:t xml:space="preserve">8.244</w:t>
            </w:r>
          </w:p>
        </w:tc>
      </w:tr>
      <w:tr>
        <w:tc>
          <w:tcPr/>
          <w:p>
            <w:pPr>
              <w:pStyle w:val="Compact"/>
            </w:pPr>
          </w:p>
        </w:tc>
        <w:tc>
          <w:tcPr/>
          <w:p>
            <w:pPr>
              <w:pStyle w:val="Compact"/>
              <w:jc w:val="left"/>
            </w:pPr>
            <w:r>
              <w:t xml:space="preserve">2×2×1 (4)</w:t>
            </w:r>
          </w:p>
        </w:tc>
        <w:tc>
          <w:tcPr/>
          <w:p>
            <w:pPr>
              <w:pStyle w:val="Compact"/>
              <w:jc w:val="left"/>
            </w:pPr>
            <w:r>
              <w:t xml:space="preserve">−4274.93420</w:t>
            </w:r>
          </w:p>
        </w:tc>
        <w:tc>
          <w:tcPr/>
          <w:p>
            <w:pPr>
              <w:pStyle w:val="Compact"/>
              <w:jc w:val="left"/>
            </w:pPr>
            <w:r>
              <w:t xml:space="preserve">+1.15</w:t>
            </w:r>
          </w:p>
        </w:tc>
        <w:tc>
          <w:tcPr/>
          <w:p>
            <w:pPr>
              <w:pStyle w:val="Compact"/>
              <w:jc w:val="left"/>
            </w:pPr>
            <w:r>
              <w:t xml:space="preserve">0.00</w:t>
            </w:r>
          </w:p>
        </w:tc>
        <w:tc>
          <w:tcPr/>
          <w:p>
            <w:pPr>
              <w:pStyle w:val="Compact"/>
              <w:jc w:val="left"/>
            </w:pPr>
            <w:r>
              <w:t xml:space="preserve">8.244</w:t>
            </w:r>
          </w:p>
        </w:tc>
      </w:tr>
      <w:tr>
        <w:tc>
          <w:tcPr/>
          <w:p>
            <w:pPr>
              <w:pStyle w:val="Compact"/>
            </w:pPr>
          </w:p>
        </w:tc>
        <w:tc>
          <w:tcPr/>
          <w:p>
            <w:pPr>
              <w:pStyle w:val="Compact"/>
              <w:jc w:val="left"/>
            </w:pPr>
            <w:r>
              <w:t xml:space="preserve">2×2×2 (8)</w:t>
            </w:r>
          </w:p>
        </w:tc>
        <w:tc>
          <w:tcPr/>
          <w:p>
            <w:pPr>
              <w:pStyle w:val="Compact"/>
              <w:jc w:val="left"/>
            </w:pPr>
            <w:r>
              <w:t xml:space="preserve">−4274.93072</w:t>
            </w:r>
          </w:p>
        </w:tc>
        <w:tc>
          <w:tcPr/>
          <w:p>
            <w:pPr>
              <w:pStyle w:val="Compact"/>
              <w:jc w:val="left"/>
            </w:pPr>
            <w:r>
              <w:t xml:space="preserve">+2.13</w:t>
            </w:r>
          </w:p>
        </w:tc>
        <w:tc>
          <w:tcPr/>
          <w:p>
            <w:pPr>
              <w:pStyle w:val="Compact"/>
              <w:jc w:val="left"/>
            </w:pPr>
            <w:r>
              <w:t xml:space="preserve">0.00</w:t>
            </w:r>
          </w:p>
        </w:tc>
        <w:tc>
          <w:tcPr/>
          <w:p>
            <w:pPr>
              <w:pStyle w:val="Compact"/>
              <w:jc w:val="left"/>
            </w:pPr>
            <w:r>
              <w:t xml:space="preserve">8.247</w:t>
            </w:r>
          </w:p>
        </w:tc>
      </w:tr>
      <w:tr>
        <w:tc>
          <w:tcPr/>
          <w:p>
            <w:pPr>
              <w:pStyle w:val="Compact"/>
            </w:pPr>
          </w:p>
        </w:tc>
        <w:tc>
          <w:tcPr/>
          <w:p>
            <w:pPr>
              <w:pStyle w:val="Compact"/>
              <w:jc w:val="left"/>
            </w:pPr>
            <w:r>
              <w:t xml:space="preserve">3×3×2 (18)</w:t>
            </w:r>
          </w:p>
        </w:tc>
        <w:tc>
          <w:tcPr/>
          <w:p>
            <w:pPr>
              <w:pStyle w:val="Compact"/>
              <w:jc w:val="left"/>
            </w:pPr>
            <w:r>
              <w:t xml:space="preserve">−4274.93826</w:t>
            </w:r>
          </w:p>
        </w:tc>
        <w:tc>
          <w:tcPr/>
          <w:p>
            <w:pPr>
              <w:pStyle w:val="Compact"/>
              <w:jc w:val="left"/>
            </w:pPr>
            <w:r>
              <w:t xml:space="preserve">0</w:t>
            </w:r>
          </w:p>
        </w:tc>
        <w:tc>
          <w:tcPr/>
          <w:p>
            <w:pPr>
              <w:pStyle w:val="Compact"/>
              <w:jc w:val="left"/>
            </w:pPr>
            <w:r>
              <w:t xml:space="preserve">0.00</w:t>
            </w:r>
          </w:p>
        </w:tc>
        <w:tc>
          <w:tcPr/>
          <w:p>
            <w:pPr>
              <w:pStyle w:val="Compact"/>
              <w:jc w:val="left"/>
            </w:pPr>
            <w:r>
              <w:t xml:space="preserve">8.248</w:t>
            </w:r>
          </w:p>
        </w:tc>
      </w:tr>
      <w:tr>
        <w:tc>
          <w:tcPr/>
          <w:p>
            <w:pPr>
              <w:pStyle w:val="Compact"/>
              <w:jc w:val="left"/>
            </w:pPr>
            <w:r>
              <w:t xml:space="preserve">Pr_VO</w:t>
            </w:r>
          </w:p>
        </w:tc>
        <w:tc>
          <w:tcPr/>
          <w:p>
            <w:pPr>
              <w:pStyle w:val="Compact"/>
              <w:jc w:val="left"/>
            </w:pPr>
            <w:r>
              <w:t xml:space="preserve">Γ (1)</w:t>
            </w:r>
          </w:p>
        </w:tc>
        <w:tc>
          <w:tcPr/>
          <w:p>
            <w:pPr>
              <w:pStyle w:val="Compact"/>
              <w:jc w:val="left"/>
            </w:pPr>
            <w:r>
              <w:t xml:space="preserve">−4535.09825</w:t>
            </w:r>
          </w:p>
        </w:tc>
        <w:tc>
          <w:tcPr/>
          <w:p>
            <w:pPr>
              <w:pStyle w:val="Compact"/>
              <w:jc w:val="left"/>
            </w:pPr>
            <w:r>
              <w:t xml:space="preserve">−23.0</w:t>
            </w:r>
          </w:p>
        </w:tc>
        <w:tc>
          <w:tcPr/>
          <w:p>
            <w:pPr>
              <w:pStyle w:val="Compact"/>
              <w:jc w:val="left"/>
            </w:pPr>
            <w:r>
              <w:t xml:space="preserve">0.00</w:t>
            </w:r>
          </w:p>
        </w:tc>
        <w:tc>
          <w:tcPr/>
          <w:p>
            <w:pPr>
              <w:pStyle w:val="Compact"/>
              <w:jc w:val="left"/>
            </w:pPr>
            <w:r>
              <w:t xml:space="preserve">9.992</w:t>
            </w:r>
          </w:p>
        </w:tc>
      </w:tr>
      <w:tr>
        <w:tc>
          <w:tcPr/>
          <w:p>
            <w:pPr>
              <w:pStyle w:val="Compact"/>
            </w:pPr>
          </w:p>
        </w:tc>
        <w:tc>
          <w:tcPr/>
          <w:p>
            <w:pPr>
              <w:pStyle w:val="Compact"/>
              <w:jc w:val="left"/>
            </w:pPr>
            <w:r>
              <w:t xml:space="preserve">2×2×1 (4)</w:t>
            </w:r>
          </w:p>
        </w:tc>
        <w:tc>
          <w:tcPr/>
          <w:p>
            <w:pPr>
              <w:pStyle w:val="Compact"/>
              <w:jc w:val="left"/>
            </w:pPr>
            <w:r>
              <w:t xml:space="preserve">−4535.02249</w:t>
            </w:r>
          </w:p>
        </w:tc>
        <w:tc>
          <w:tcPr/>
          <w:p>
            <w:pPr>
              <w:pStyle w:val="Compact"/>
              <w:jc w:val="left"/>
            </w:pPr>
            <w:r>
              <w:t xml:space="preserve">−1.05</w:t>
            </w:r>
          </w:p>
        </w:tc>
        <w:tc>
          <w:tcPr/>
          <w:p>
            <w:pPr>
              <w:pStyle w:val="Compact"/>
              <w:jc w:val="left"/>
            </w:pPr>
            <w:r>
              <w:t xml:space="preserve">0.00</w:t>
            </w:r>
          </w:p>
        </w:tc>
        <w:tc>
          <w:tcPr/>
          <w:p>
            <w:pPr>
              <w:pStyle w:val="Compact"/>
              <w:jc w:val="left"/>
            </w:pPr>
            <w:r>
              <w:t xml:space="preserve">10.274</w:t>
            </w:r>
          </w:p>
        </w:tc>
      </w:tr>
      <w:tr>
        <w:tc>
          <w:tcPr/>
          <w:p>
            <w:pPr>
              <w:pStyle w:val="Compact"/>
            </w:pPr>
          </w:p>
        </w:tc>
        <w:tc>
          <w:tcPr/>
          <w:p>
            <w:pPr>
              <w:pStyle w:val="Compact"/>
              <w:jc w:val="left"/>
            </w:pPr>
            <w:r>
              <w:t xml:space="preserve">2×2×2 (8)</w:t>
            </w:r>
          </w:p>
        </w:tc>
        <w:tc>
          <w:tcPr/>
          <w:p>
            <w:pPr>
              <w:pStyle w:val="Compact"/>
              <w:jc w:val="left"/>
            </w:pPr>
            <w:r>
              <w:t xml:space="preserve">−4535.01814</w:t>
            </w:r>
          </w:p>
        </w:tc>
        <w:tc>
          <w:tcPr/>
          <w:p>
            <w:pPr>
              <w:pStyle w:val="Compact"/>
              <w:jc w:val="left"/>
            </w:pPr>
            <w:r>
              <w:t xml:space="preserve">+0.20</w:t>
            </w:r>
          </w:p>
        </w:tc>
        <w:tc>
          <w:tcPr/>
          <w:p>
            <w:pPr>
              <w:pStyle w:val="Compact"/>
              <w:jc w:val="left"/>
            </w:pPr>
            <w:r>
              <w:t xml:space="preserve">0.00</w:t>
            </w:r>
          </w:p>
        </w:tc>
        <w:tc>
          <w:tcPr/>
          <w:p>
            <w:pPr>
              <w:pStyle w:val="Compact"/>
              <w:jc w:val="left"/>
            </w:pPr>
            <w:r>
              <w:t xml:space="preserve">10.277</w:t>
            </w:r>
          </w:p>
        </w:tc>
      </w:tr>
      <w:tr>
        <w:tc>
          <w:tcPr/>
          <w:p>
            <w:pPr>
              <w:pStyle w:val="Compact"/>
            </w:pPr>
          </w:p>
        </w:tc>
        <w:tc>
          <w:tcPr/>
          <w:p>
            <w:pPr>
              <w:pStyle w:val="Compact"/>
              <w:jc w:val="left"/>
            </w:pPr>
            <w:r>
              <w:t xml:space="preserve">3×3×2 (18)</w:t>
            </w:r>
          </w:p>
        </w:tc>
        <w:tc>
          <w:tcPr/>
          <w:p>
            <w:pPr>
              <w:pStyle w:val="Compact"/>
              <w:jc w:val="left"/>
            </w:pPr>
            <w:r>
              <w:t xml:space="preserve">−4535.01885</w:t>
            </w:r>
          </w:p>
        </w:tc>
        <w:tc>
          <w:tcPr/>
          <w:p>
            <w:pPr>
              <w:pStyle w:val="Compact"/>
              <w:jc w:val="left"/>
            </w:pPr>
            <w:r>
              <w:t xml:space="preserve">0</w:t>
            </w:r>
          </w:p>
        </w:tc>
        <w:tc>
          <w:tcPr/>
          <w:p>
            <w:pPr>
              <w:pStyle w:val="Compact"/>
              <w:jc w:val="left"/>
            </w:pPr>
            <w:r>
              <w:t xml:space="preserve">0.00</w:t>
            </w:r>
          </w:p>
        </w:tc>
        <w:tc>
          <w:tcPr/>
          <w:p>
            <w:pPr>
              <w:pStyle w:val="Compact"/>
              <w:jc w:val="left"/>
            </w:pPr>
            <w:r>
              <w:t xml:space="preserve">10.271</w:t>
            </w:r>
          </w:p>
        </w:tc>
      </w:tr>
      <w:tr>
        <w:tc>
          <w:tcPr/>
          <w:p>
            <w:pPr>
              <w:pStyle w:val="Compact"/>
              <w:jc w:val="left"/>
            </w:pPr>
            <w:r>
              <w:t xml:space="preserve">Rb_VO</w:t>
            </w:r>
          </w:p>
        </w:tc>
        <w:tc>
          <w:tcPr/>
          <w:p>
            <w:pPr>
              <w:pStyle w:val="Compact"/>
              <w:jc w:val="left"/>
            </w:pPr>
            <w:r>
              <w:t xml:space="preserve">Γ (1)</w:t>
            </w:r>
          </w:p>
        </w:tc>
        <w:tc>
          <w:tcPr/>
          <w:p>
            <w:pPr>
              <w:pStyle w:val="Compact"/>
              <w:jc w:val="left"/>
            </w:pPr>
            <w:r>
              <w:t xml:space="preserve">−4289.17088</w:t>
            </w:r>
          </w:p>
        </w:tc>
        <w:tc>
          <w:tcPr/>
          <w:p>
            <w:pPr>
              <w:pStyle w:val="Compact"/>
              <w:jc w:val="left"/>
            </w:pPr>
            <w:r>
              <w:t xml:space="preserve">−24.7</w:t>
            </w:r>
          </w:p>
        </w:tc>
        <w:tc>
          <w:tcPr/>
          <w:p>
            <w:pPr>
              <w:pStyle w:val="Compact"/>
              <w:jc w:val="left"/>
            </w:pPr>
            <w:r>
              <w:t xml:space="preserve">1.00</w:t>
            </w:r>
          </w:p>
        </w:tc>
        <w:tc>
          <w:tcPr/>
          <w:p>
            <w:pPr>
              <w:pStyle w:val="Compact"/>
              <w:jc w:val="left"/>
            </w:pPr>
            <w:r>
              <w:t xml:space="preserve">7.120</w:t>
            </w:r>
          </w:p>
        </w:tc>
      </w:tr>
      <w:tr>
        <w:tc>
          <w:tcPr/>
          <w:p>
            <w:pPr>
              <w:pStyle w:val="Compact"/>
            </w:pPr>
          </w:p>
        </w:tc>
        <w:tc>
          <w:tcPr/>
          <w:p>
            <w:pPr>
              <w:pStyle w:val="Compact"/>
              <w:jc w:val="left"/>
            </w:pPr>
            <w:r>
              <w:t xml:space="preserve">2×2×1 (4)</w:t>
            </w:r>
          </w:p>
        </w:tc>
        <w:tc>
          <w:tcPr/>
          <w:p>
            <w:pPr>
              <w:pStyle w:val="Compact"/>
              <w:jc w:val="left"/>
            </w:pPr>
            <w:r>
              <w:t xml:space="preserve">−4289.08408</w:t>
            </w:r>
          </w:p>
        </w:tc>
        <w:tc>
          <w:tcPr/>
          <w:p>
            <w:pPr>
              <w:pStyle w:val="Compact"/>
              <w:jc w:val="left"/>
            </w:pPr>
            <w:r>
              <w:t xml:space="preserve">+0.42</w:t>
            </w:r>
          </w:p>
        </w:tc>
        <w:tc>
          <w:tcPr/>
          <w:p>
            <w:pPr>
              <w:pStyle w:val="Compact"/>
              <w:jc w:val="left"/>
            </w:pPr>
            <w:r>
              <w:t xml:space="preserve">0.99</w:t>
            </w:r>
          </w:p>
        </w:tc>
        <w:tc>
          <w:tcPr/>
          <w:p>
            <w:pPr>
              <w:pStyle w:val="Compact"/>
              <w:jc w:val="left"/>
            </w:pPr>
            <w:r>
              <w:t xml:space="preserve">7.053</w:t>
            </w:r>
          </w:p>
        </w:tc>
      </w:tr>
      <w:tr>
        <w:tc>
          <w:tcPr/>
          <w:p>
            <w:pPr>
              <w:pStyle w:val="Compact"/>
            </w:pPr>
          </w:p>
        </w:tc>
        <w:tc>
          <w:tcPr/>
          <w:p>
            <w:pPr>
              <w:pStyle w:val="Compact"/>
              <w:jc w:val="left"/>
            </w:pPr>
            <w:r>
              <w:t xml:space="preserve">2×2×2 (8)</w:t>
            </w:r>
          </w:p>
        </w:tc>
        <w:tc>
          <w:tcPr/>
          <w:p>
            <w:pPr>
              <w:pStyle w:val="Compact"/>
              <w:jc w:val="left"/>
            </w:pPr>
            <w:r>
              <w:t xml:space="preserve">−4289.08034</w:t>
            </w:r>
          </w:p>
        </w:tc>
        <w:tc>
          <w:tcPr/>
          <w:p>
            <w:pPr>
              <w:pStyle w:val="Compact"/>
              <w:jc w:val="left"/>
            </w:pPr>
            <w:r>
              <w:t xml:space="preserve">+1.50</w:t>
            </w:r>
          </w:p>
        </w:tc>
        <w:tc>
          <w:tcPr/>
          <w:p>
            <w:pPr>
              <w:pStyle w:val="Compact"/>
              <w:jc w:val="left"/>
            </w:pPr>
            <w:r>
              <w:t xml:space="preserve">0.99</w:t>
            </w:r>
          </w:p>
        </w:tc>
        <w:tc>
          <w:tcPr/>
          <w:p>
            <w:pPr>
              <w:pStyle w:val="Compact"/>
              <w:jc w:val="left"/>
            </w:pPr>
            <w:r>
              <w:t xml:space="preserve">7.043</w:t>
            </w:r>
          </w:p>
        </w:tc>
      </w:tr>
      <w:tr>
        <w:tc>
          <w:tcPr/>
          <w:p>
            <w:pPr>
              <w:pStyle w:val="Compact"/>
            </w:pPr>
          </w:p>
        </w:tc>
        <w:tc>
          <w:tcPr/>
          <w:p>
            <w:pPr>
              <w:pStyle w:val="Compact"/>
              <w:jc w:val="left"/>
            </w:pPr>
            <w:r>
              <w:t xml:space="preserve">3×3×2 (18)</w:t>
            </w:r>
          </w:p>
        </w:tc>
        <w:tc>
          <w:tcPr/>
          <w:p>
            <w:pPr>
              <w:pStyle w:val="Compact"/>
              <w:jc w:val="left"/>
            </w:pPr>
            <w:r>
              <w:t xml:space="preserve">−4289.08553</w:t>
            </w:r>
          </w:p>
        </w:tc>
        <w:tc>
          <w:tcPr/>
          <w:p>
            <w:pPr>
              <w:pStyle w:val="Compact"/>
              <w:jc w:val="left"/>
            </w:pPr>
            <w:r>
              <w:t xml:space="preserve">0</w:t>
            </w:r>
          </w:p>
        </w:tc>
        <w:tc>
          <w:tcPr/>
          <w:p>
            <w:pPr>
              <w:pStyle w:val="Compact"/>
              <w:jc w:val="left"/>
            </w:pPr>
            <w:r>
              <w:t xml:space="preserve">1.00</w:t>
            </w:r>
          </w:p>
        </w:tc>
        <w:tc>
          <w:tcPr/>
          <w:p>
            <w:pPr>
              <w:pStyle w:val="Compact"/>
              <w:jc w:val="left"/>
            </w:pPr>
            <w:r>
              <w:t xml:space="preserve">7.058</w:t>
            </w:r>
          </w:p>
        </w:tc>
      </w:tr>
    </w:tbl>
    <w:p>
      <w:pPr>
        <w:pStyle w:val="BodyText"/>
      </w:pPr>
      <w:r>
        <w:t xml:space="preserve">The Γ-only energies lie 22–25 meV per atom below the 3×3×2 values; beyond 2×2×1 the energies agree with 3×3×2 to within 2.1 meV per atom, not monotonically. The magnetisations are mesh-independent.</w:t>
      </w:r>
    </w:p>
    <w:p>
      <w:pPr>
        <w:pStyle w:val="BodyText"/>
      </w:pPr>
      <w:r>
        <w:rPr>
          <w:iCs/>
          <w:i/>
          <w:bCs/>
          <w:b/>
        </w:rPr>
        <w:t xml:space="preserve">Table S2b. Total energies at Γ-only and 2×2×2 (Ry) and the resulting formation energies (eV).</w:t>
      </w:r>
      <w:r>
        <w:t xml:space="preserve"> </w:t>
      </w:r>
      <w:r>
        <w:rPr>
          <w:iCs/>
          <w:i/>
        </w:rPr>
        <w:t xml:space="preserve">The Γ column holds the production relaxation endpoints; the Pr_VO and Rb_VO 2×2×2 entries are runs 32 and 36 of the k-mesh series (runs 9 and 11 of Table S9), and the Pr_perfect and Rb_perfect entries are runs 8 and 10. Because the 2×2×2 single points start from scratch, the Γ-to-2×2×2 differences include the small from-scratch offsets noted under Table S2a.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Cell</w:t>
            </w:r>
          </w:p>
        </w:tc>
        <w:tc>
          <w:tcPr/>
          <w:p>
            <w:pPr>
              <w:pStyle w:val="Compact"/>
              <w:jc w:val="left"/>
            </w:pPr>
            <w:r>
              <w:t xml:space="preserve">E</w:t>
            </w:r>
            <w:r>
              <w:rPr>
                <w:vertAlign w:val="subscript"/>
              </w:rPr>
              <w:t xml:space="preserve">tot</w:t>
            </w:r>
            <w:r>
              <w:t xml:space="preserve">, Γ (Ry)</w:t>
            </w:r>
          </w:p>
        </w:tc>
        <w:tc>
          <w:tcPr/>
          <w:p>
            <w:pPr>
              <w:pStyle w:val="Compact"/>
              <w:jc w:val="left"/>
            </w:pPr>
            <w:r>
              <w:t xml:space="preserve">E</w:t>
            </w:r>
            <w:r>
              <w:rPr>
                <w:vertAlign w:val="subscript"/>
              </w:rPr>
              <w:t xml:space="preserve">tot</w:t>
            </w:r>
            <w:r>
              <w:t xml:space="preserve">, 2×2×2 (Ry)</w:t>
            </w:r>
          </w:p>
        </w:tc>
        <w:tc>
          <w:tcPr/>
          <w:p>
            <w:pPr>
              <w:pStyle w:val="Compact"/>
              <w:jc w:val="left"/>
            </w:pPr>
            <w:r>
              <w:t xml:space="preserve">ΔE = E(2×2×2) − E(Γ) (Ry)</w:t>
            </w:r>
          </w:p>
        </w:tc>
        <w:tc>
          <w:tcPr/>
          <w:p>
            <w:pPr>
              <w:pStyle w:val="Compact"/>
              <w:jc w:val="left"/>
            </w:pPr>
            <w:r>
              <w:t xml:space="preserve">ΔE (eV)</w:t>
            </w:r>
          </w:p>
        </w:tc>
      </w:tr>
      <w:tr>
        <w:tc>
          <w:tcPr/>
          <w:p>
            <w:pPr>
              <w:pStyle w:val="Compact"/>
              <w:jc w:val="left"/>
            </w:pPr>
            <w:r>
              <w:t xml:space="preserve">Pr_perfect</w:t>
            </w:r>
          </w:p>
        </w:tc>
        <w:tc>
          <w:tcPr/>
          <w:p>
            <w:pPr>
              <w:pStyle w:val="Compact"/>
              <w:jc w:val="left"/>
            </w:pPr>
            <w:r>
              <w:t xml:space="preserve">−4576.71224</w:t>
            </w:r>
          </w:p>
        </w:tc>
        <w:tc>
          <w:tcPr/>
          <w:p>
            <w:pPr>
              <w:pStyle w:val="Compact"/>
              <w:jc w:val="left"/>
            </w:pPr>
            <w:r>
              <w:t xml:space="preserve">−4576.62183</w:t>
            </w:r>
          </w:p>
        </w:tc>
        <w:tc>
          <w:tcPr/>
          <w:p>
            <w:pPr>
              <w:pStyle w:val="Compact"/>
              <w:jc w:val="left"/>
            </w:pPr>
            <w:r>
              <w:t xml:space="preserve">+0.09041</w:t>
            </w:r>
          </w:p>
        </w:tc>
        <w:tc>
          <w:tcPr/>
          <w:p>
            <w:pPr>
              <w:pStyle w:val="Compact"/>
              <w:jc w:val="left"/>
            </w:pPr>
            <w:r>
              <w:t xml:space="preserve">+1.230</w:t>
            </w:r>
          </w:p>
        </w:tc>
      </w:tr>
      <w:tr>
        <w:tc>
          <w:tcPr/>
          <w:p>
            <w:pPr>
              <w:pStyle w:val="Compact"/>
              <w:jc w:val="left"/>
            </w:pPr>
            <w:r>
              <w:t xml:space="preserve">Pr_VO</w:t>
            </w:r>
          </w:p>
        </w:tc>
        <w:tc>
          <w:tcPr/>
          <w:p>
            <w:pPr>
              <w:pStyle w:val="Compact"/>
              <w:jc w:val="left"/>
            </w:pPr>
            <w:r>
              <w:t xml:space="preserve">−4535.10106</w:t>
            </w:r>
          </w:p>
        </w:tc>
        <w:tc>
          <w:tcPr/>
          <w:p>
            <w:pPr>
              <w:pStyle w:val="Compact"/>
              <w:jc w:val="left"/>
            </w:pPr>
            <w:r>
              <w:t xml:space="preserve">−4535.01814</w:t>
            </w:r>
          </w:p>
        </w:tc>
        <w:tc>
          <w:tcPr/>
          <w:p>
            <w:pPr>
              <w:pStyle w:val="Compact"/>
              <w:jc w:val="left"/>
            </w:pPr>
            <w:r>
              <w:t xml:space="preserve">+0.08292</w:t>
            </w:r>
          </w:p>
        </w:tc>
        <w:tc>
          <w:tcPr/>
          <w:p>
            <w:pPr>
              <w:pStyle w:val="Compact"/>
              <w:jc w:val="left"/>
            </w:pPr>
            <w:r>
              <w:t xml:space="preserve">+1.128</w:t>
            </w:r>
          </w:p>
        </w:tc>
      </w:tr>
      <w:tr>
        <w:tc>
          <w:tcPr/>
          <w:p>
            <w:pPr>
              <w:pStyle w:val="Compact"/>
              <w:jc w:val="left"/>
            </w:pPr>
            <w:r>
              <w:t xml:space="preserve">Rb_perfect</w:t>
            </w:r>
          </w:p>
        </w:tc>
        <w:tc>
          <w:tcPr/>
          <w:p>
            <w:pPr>
              <w:pStyle w:val="Compact"/>
              <w:jc w:val="left"/>
            </w:pPr>
            <w:r>
              <w:t xml:space="preserve">−4330.38890</w:t>
            </w:r>
          </w:p>
        </w:tc>
        <w:tc>
          <w:tcPr/>
          <w:p>
            <w:pPr>
              <w:pStyle w:val="Compact"/>
              <w:jc w:val="left"/>
            </w:pPr>
            <w:r>
              <w:t xml:space="preserve">−4330.28761</w:t>
            </w:r>
          </w:p>
        </w:tc>
        <w:tc>
          <w:tcPr/>
          <w:p>
            <w:pPr>
              <w:pStyle w:val="Compact"/>
              <w:jc w:val="left"/>
            </w:pPr>
            <w:r>
              <w:t xml:space="preserve">+0.10129</w:t>
            </w:r>
          </w:p>
        </w:tc>
        <w:tc>
          <w:tcPr/>
          <w:p>
            <w:pPr>
              <w:pStyle w:val="Compact"/>
              <w:jc w:val="left"/>
            </w:pPr>
            <w:r>
              <w:t xml:space="preserve">+1.378</w:t>
            </w:r>
          </w:p>
        </w:tc>
      </w:tr>
      <w:tr>
        <w:tc>
          <w:tcPr/>
          <w:p>
            <w:pPr>
              <w:pStyle w:val="Compact"/>
              <w:jc w:val="left"/>
            </w:pPr>
            <w:r>
              <w:t xml:space="preserve">Rb_VO</w:t>
            </w:r>
          </w:p>
        </w:tc>
        <w:tc>
          <w:tcPr/>
          <w:p>
            <w:pPr>
              <w:pStyle w:val="Compact"/>
              <w:jc w:val="left"/>
            </w:pPr>
            <w:r>
              <w:t xml:space="preserve">−4289.17135</w:t>
            </w:r>
          </w:p>
        </w:tc>
        <w:tc>
          <w:tcPr/>
          <w:p>
            <w:pPr>
              <w:pStyle w:val="Compact"/>
              <w:jc w:val="left"/>
            </w:pPr>
            <w:r>
              <w:t xml:space="preserve">−4289.08034</w:t>
            </w:r>
          </w:p>
        </w:tc>
        <w:tc>
          <w:tcPr/>
          <w:p>
            <w:pPr>
              <w:pStyle w:val="Compact"/>
              <w:jc w:val="left"/>
            </w:pPr>
            <w:r>
              <w:t xml:space="preserve">+0.09101</w:t>
            </w:r>
          </w:p>
        </w:tc>
        <w:tc>
          <w:tcPr/>
          <w:p>
            <w:pPr>
              <w:pStyle w:val="Compact"/>
              <w:jc w:val="left"/>
            </w:pPr>
            <w:r>
              <w:t xml:space="preserve">+1.238</w:t>
            </w:r>
          </w:p>
        </w:tc>
      </w:tr>
      <w:tr>
        <w:tc>
          <w:tcPr/>
          <w:p>
            <w:pPr>
              <w:pStyle w:val="Compact"/>
              <w:jc w:val="left"/>
            </w:pPr>
            <w:r>
              <w:t xml:space="preserve">E</w:t>
            </w:r>
            <w:r>
              <w:rPr>
                <w:vertAlign w:val="subscript"/>
              </w:rPr>
              <w:t xml:space="preserve">f</w:t>
            </w:r>
            <w:r>
              <w:t xml:space="preserve">(V</w:t>
            </w:r>
            <w:r>
              <w:rPr>
                <w:vertAlign w:val="subscript"/>
              </w:rPr>
              <w:t xml:space="preserve">O</w:t>
            </w:r>
            <w:r>
              <w:t xml:space="preserve">; Pr)</w:t>
            </w:r>
          </w:p>
        </w:tc>
        <w:tc>
          <w:tcPr/>
          <w:p>
            <w:pPr>
              <w:pStyle w:val="Compact"/>
              <w:jc w:val="left"/>
            </w:pPr>
            <w:r>
              <w:t xml:space="preserve">+1.292 eV</w:t>
            </w:r>
          </w:p>
        </w:tc>
        <w:tc>
          <w:tcPr/>
          <w:p>
            <w:pPr>
              <w:pStyle w:val="Compact"/>
              <w:jc w:val="left"/>
            </w:pPr>
            <w:r>
              <w:t xml:space="preserve">+1.190 eV</w:t>
            </w:r>
          </w:p>
        </w:tc>
        <w:tc>
          <w:tcPr/>
          <w:p>
            <w:pPr>
              <w:pStyle w:val="Compact"/>
            </w:pPr>
          </w:p>
        </w:tc>
        <w:tc>
          <w:tcPr/>
          <w:p>
            <w:pPr>
              <w:pStyle w:val="Compact"/>
            </w:pPr>
          </w:p>
        </w:tc>
      </w:tr>
      <w:tr>
        <w:tc>
          <w:tcPr/>
          <w:p>
            <w:pPr>
              <w:pStyle w:val="Compact"/>
              <w:jc w:val="left"/>
            </w:pPr>
            <w:r>
              <w:t xml:space="preserve">E</w:t>
            </w:r>
            <w:r>
              <w:rPr>
                <w:vertAlign w:val="subscript"/>
              </w:rPr>
              <w:t xml:space="preserve">f</w:t>
            </w:r>
            <w:r>
              <w:t xml:space="preserve">(V</w:t>
            </w:r>
            <w:r>
              <w:rPr>
                <w:vertAlign w:val="subscript"/>
              </w:rPr>
              <w:t xml:space="preserve">O</w:t>
            </w:r>
            <w:r>
              <w:t xml:space="preserve">; Rb)</w:t>
            </w:r>
          </w:p>
        </w:tc>
        <w:tc>
          <w:tcPr/>
          <w:p>
            <w:pPr>
              <w:pStyle w:val="Compact"/>
              <w:jc w:val="left"/>
            </w:pPr>
            <w:r>
              <w:t xml:space="preserve">−4.063 eV</w:t>
            </w:r>
          </w:p>
        </w:tc>
        <w:tc>
          <w:tcPr/>
          <w:p>
            <w:pPr>
              <w:pStyle w:val="Compact"/>
              <w:jc w:val="left"/>
            </w:pPr>
            <w:r>
              <w:t xml:space="preserve">−4.203 eV</w:t>
            </w:r>
          </w:p>
        </w:tc>
        <w:tc>
          <w:tcPr/>
          <w:p>
            <w:pPr>
              <w:pStyle w:val="Compact"/>
            </w:pPr>
          </w:p>
        </w:tc>
        <w:tc>
          <w:tcPr/>
          <w:p>
            <w:pPr>
              <w:pStyle w:val="Compact"/>
            </w:pPr>
          </w:p>
        </w:tc>
      </w:tr>
      <w:tr>
        <w:tc>
          <w:tcPr/>
          <w:p>
            <w:pPr>
              <w:pStyle w:val="Compact"/>
              <w:jc w:val="left"/>
            </w:pPr>
            <w:r>
              <w:t xml:space="preserve">ΔE</w:t>
            </w:r>
            <w:r>
              <w:rPr>
                <w:vertAlign w:val="subscript"/>
              </w:rPr>
              <w:t xml:space="preserve">f</w:t>
            </w:r>
            <w:r>
              <w:t xml:space="preserve"> </w:t>
            </w:r>
            <w:r>
              <w:t xml:space="preserve">(Pr − Rb)</w:t>
            </w:r>
          </w:p>
        </w:tc>
        <w:tc>
          <w:tcPr/>
          <w:p>
            <w:pPr>
              <w:pStyle w:val="Compact"/>
              <w:jc w:val="left"/>
            </w:pPr>
            <w:r>
              <w:t xml:space="preserve">+5.356 eV</w:t>
            </w:r>
          </w:p>
        </w:tc>
        <w:tc>
          <w:tcPr/>
          <w:p>
            <w:pPr>
              <w:pStyle w:val="Compact"/>
              <w:jc w:val="left"/>
            </w:pPr>
            <w:r>
              <w:t xml:space="preserve">+5.394 eV</w:t>
            </w:r>
          </w:p>
        </w:tc>
        <w:tc>
          <w:tcPr/>
          <w:p>
            <w:pPr>
              <w:pStyle w:val="Compact"/>
            </w:pPr>
          </w:p>
        </w:tc>
        <w:tc>
          <w:tcPr/>
          <w:p>
            <w:pPr>
              <w:pStyle w:val="Compact"/>
              <w:jc w:val="left"/>
            </w:pPr>
            <w:r>
              <w:t xml:space="preserve">ΔΔE = +0.038 eV</w:t>
            </w:r>
          </w:p>
        </w:tc>
      </w:tr>
    </w:tbl>
    <w:p>
      <w:pPr>
        <w:pStyle w:val="BodyText"/>
      </w:pPr>
      <w:r>
        <w:t xml:space="preserve">ΔΔE is defined as the 2×2×2 contrast minus the Γ-only contrast. </w:t>
      </w:r>
      <w:r>
        <w:t xml:space="preserve">The pristine V</w:t>
      </w:r>
      <w:r>
        <w:rPr>
          <w:vertAlign w:val="subscript"/>
        </w:rPr>
        <w:t xml:space="preserve">O</w:t>
      </w:r>
      <w:r>
        <w:t xml:space="preserve"> cell at 2×2×2 (−4233.05075 Ry; triplet, m = 2.00 μ</w:t>
      </w:r>
      <w:r>
        <w:rPr>
          <w:vertAlign w:val="subscript"/>
        </w:rPr>
        <w:t xml:space="preserve">B</w:t>
      </w:r>
      <w:r>
        <w:t xml:space="preserve">, m</w:t>
      </w:r>
      <w:r>
        <w:rPr>
          <w:vertAlign w:val="subscript"/>
        </w:rPr>
        <w:t xml:space="preserve">abs</w:t>
      </w:r>
      <w:r>
        <w:t xml:space="preserve"> = 2.32 μ</w:t>
      </w:r>
      <w:r>
        <w:rPr>
          <w:vertAlign w:val="subscript"/>
        </w:rPr>
        <w:t xml:space="preserve">B</w:t>
      </w:r>
      <w:r>
        <w:t xml:space="preserve">) with the 2×2×2 pristine perfect cell of Table S2a (−4274.93072 Ry, unrelaxed positions) gives E</w:t>
      </w:r>
      <w:r>
        <w:rPr>
          <w:vertAlign w:val="subscript"/>
        </w:rPr>
        <w:t xml:space="preserve">f</w:t>
      </w:r>
      <w:r>
        <w:t xml:space="preserve"> = +4.949 eV, +0.205 eV above the corresponding Γ value. S4.2 Plane-wave cut-off. Single points on the production geometries at 40/320, 55/440 and 70/560 Ry (degauss 0.01 Ry, from scratch) give total energies (Ry) of Pr_perfect −4576.71224, −4576.88106, −4576.93103; Pr_VO −4535.10110, −4535.26839, −4535.31744; Rb_perfect −4330.38472, −4330.55265, −4330.60259; Rb_VO −4289.16534, −4289.33133, −4289.38068; </w:t>
      </w:r>
      <w:r>
        <w:t xml:space="preserve">and O</w:t>
      </w:r>
      <w:r>
        <w:rPr>
          <w:vertAlign w:val="subscript"/>
        </w:rPr>
        <w:t xml:space="preserve">2</w:t>
      </w:r>
      <w:r>
        <w:t xml:space="preserve"> (12 Å box) −83.03294, −83.03844, −83.04058 (the 40 Ry box stopped after two BFGS steps at forces below 3×10</w:t>
      </w:r>
      <w:r>
        <w:rPr>
          <w:vertAlign w:val="superscript"/>
        </w:rPr>
        <w:t xml:space="preserve">−4</w:t>
      </w:r>
      <w:r>
        <w:t xml:space="preserve"> Ry/Bohr; the 40 Ry formation energies below use the production O</w:t>
      </w:r>
      <w:r>
        <w:rPr>
          <w:vertAlign w:val="subscript"/>
        </w:rPr>
        <w:t xml:space="preserve">2</w:t>
      </w:r>
      <w:r>
        <w:t xml:space="preserve">, run 7, −83.03243 Ry).</w:t>
      </w:r>
      <w:r>
        <w:t xml:space="preserve"> With the O</w:t>
      </w:r>
      <w:r>
        <w:rPr>
          <w:vertAlign w:val="subscript"/>
        </w:rPr>
        <w:t xml:space="preserve">2</w:t>
      </w:r>
      <w:r>
        <w:t xml:space="preserve"> box at the same cut-off, E</w:t>
      </w:r>
      <w:r>
        <w:rPr>
          <w:vertAlign w:val="subscript"/>
        </w:rPr>
        <w:t xml:space="preserve">f</w:t>
      </w:r>
      <w:r>
        <w:t xml:space="preserve">(Pr) = 1.292, 1.271, 1.270 eV and E</w:t>
      </w:r>
      <w:r>
        <w:rPr>
          <w:vertAlign w:val="subscript"/>
        </w:rPr>
        <w:t xml:space="preserve">f</w:t>
      </w:r>
      <w:r>
        <w:t xml:space="preserve">(Rb) = −4.039, −4.053, −4.060 eV; with the 40 Ry O</w:t>
      </w:r>
      <w:r>
        <w:rPr>
          <w:vertAlign w:val="subscript"/>
        </w:rPr>
        <w:t xml:space="preserve">2</w:t>
      </w:r>
      <w:r>
        <w:t xml:space="preserve"> reference held fixed, E</w:t>
      </w:r>
      <w:r>
        <w:rPr>
          <w:vertAlign w:val="subscript"/>
        </w:rPr>
        <w:t xml:space="preserve">f</w:t>
      </w:r>
      <w:r>
        <w:t xml:space="preserve">(Pr) = 1.292, 1.312, 1.325 eV and E</w:t>
      </w:r>
      <w:r>
        <w:rPr>
          <w:vertAlign w:val="subscript"/>
        </w:rPr>
        <w:t xml:space="preserve">f</w:t>
      </w:r>
      <w:r>
        <w:t xml:space="preserve">(Rb) = −4.039, −4.012, −4.004 eV. The Pr–Rb contrast is 5.330, 5.325 and 5.329 eV. The from-scratch Rb cells of this series converged to non-magnetic solutions (57 and 82 meV above the production magnetic solutions of Rb_perfect and Rb_VO), so the 40 Ry contrast of the series (5.330 eV) differs from the production value (5.356 eV); the cut-off dependence is evaluated within the series. The Pr_perfect run at 70 Ry converged to m = 0.10 μ</w:t>
      </w:r>
      <w:r>
        <w:rPr>
          <w:vertAlign w:val="subscript"/>
        </w:rPr>
        <w:t xml:space="preserve">B</w:t>
      </w:r>
      <w:r>
        <w:t xml:space="preserve">.</w:t>
      </w:r>
    </w:p>
    <w:bookmarkEnd w:id="29"/>
    <w:bookmarkStart w:id="30" w:name="s5.-bader-topological-charge-analysis"/>
    <w:p>
      <w:pPr>
        <w:pStyle w:val="Heading3"/>
      </w:pPr>
      <w:r>
        <w:t xml:space="preserve">S5. Bader topological-charge analysis</w:t>
      </w:r>
    </w:p>
    <w:p>
      <w:pPr>
        <w:pStyle w:val="FirstParagraph"/>
      </w:pPr>
      <w:r>
        <w:t xml:space="preserve">Bader analysis of the relaxed Pr_VO and Rb_VO cells: pp.x charge density (plot_num = 0, output_format = 6, Gaussian cube) decomposed with the Henkelman grid-based code (v1.05, 2023-08-19). pp.x wrote the valence pseudo-density (plot_num = 0, without the PAW all-electron reconstruction) on the FFT grid of the 40/320 Ry calculation; grid convergence of the Bader charges was not tested.</w:t>
      </w:r>
    </w:p>
    <w:p>
      <w:pPr>
        <w:pStyle w:val="BodyText"/>
      </w:pPr>
      <w:r>
        <w:rPr>
          <w:iCs/>
          <w:i/>
          <w:bCs/>
          <w:b/>
        </w:rPr>
        <w:t xml:space="preserve">Table S3. Summary Bader metrics.</w:t>
      </w:r>
      <w:r>
        <w:t xml:space="preserve"> </w:t>
      </w:r>
      <w:r>
        <w:rPr>
          <w:iCs/>
          <w:i/>
        </w:rPr>
        <w:t xml:space="preserve">Charges are Bader electron populations in e;</w:t>
      </w:r>
      <w:r>
        <w:rPr>
          <w:iCs/>
          <w:i/>
        </w:rPr>
        <w:t xml:space="preserve"> </w:t>
      </w:r>
      <w:r>
        <w:rPr>
          <w:iCs/>
          <w:i/>
        </w:rPr>
        <w:t xml:space="preserve">“</w:t>
      </w:r>
      <w:r>
        <w:rPr>
          <w:iCs/>
          <w:i/>
        </w:rPr>
        <w:t xml:space="preserve">depletion</w:t>
      </w:r>
      <w:r>
        <w:rPr>
          <w:iCs/>
          <w:i/>
        </w:rPr>
        <w:t xml:space="preserve">”</w:t>
      </w:r>
      <w:r>
        <w:rPr>
          <w:iCs/>
          <w:i/>
        </w:rPr>
        <w:t xml:space="preserve"> </w:t>
      </w:r>
      <w:r>
        <w:rPr>
          <w:iCs/>
          <w:i/>
        </w:rPr>
        <w:t xml:space="preserve">is the population difference Rb_VO − Pr_VO for the corresponding atom.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Quantity</w:t>
            </w:r>
          </w:p>
        </w:tc>
        <w:tc>
          <w:tcPr/>
          <w:p>
            <w:pPr>
              <w:pStyle w:val="Compact"/>
              <w:jc w:val="left"/>
            </w:pPr>
            <w:r>
              <w:t xml:space="preserve">Pr_VO</w:t>
            </w:r>
          </w:p>
        </w:tc>
        <w:tc>
          <w:tcPr/>
          <w:p>
            <w:pPr>
              <w:pStyle w:val="Compact"/>
              <w:jc w:val="left"/>
            </w:pPr>
            <w:r>
              <w:t xml:space="preserve">Rb_VO</w:t>
            </w:r>
          </w:p>
        </w:tc>
      </w:tr>
      <w:tr>
        <w:tc>
          <w:tcPr/>
          <w:p>
            <w:pPr>
              <w:pStyle w:val="Compact"/>
              <w:jc w:val="left"/>
            </w:pPr>
            <w:r>
              <w:t xml:space="preserve">Total electrons (Bader sum)</w:t>
            </w:r>
          </w:p>
        </w:tc>
        <w:tc>
          <w:tcPr/>
          <w:p>
            <w:pPr>
              <w:pStyle w:val="Compact"/>
              <w:jc w:val="left"/>
            </w:pPr>
            <w:r>
              <w:t xml:space="preserve">376.998</w:t>
            </w:r>
          </w:p>
        </w:tc>
        <w:tc>
          <w:tcPr/>
          <w:p>
            <w:pPr>
              <w:pStyle w:val="Compact"/>
              <w:jc w:val="left"/>
            </w:pPr>
            <w:r>
              <w:t xml:space="preserve">374.998</w:t>
            </w:r>
          </w:p>
        </w:tc>
      </w:tr>
      <w:tr>
        <w:tc>
          <w:tcPr/>
          <w:p>
            <w:pPr>
              <w:pStyle w:val="Compact"/>
              <w:jc w:val="left"/>
            </w:pPr>
            <w:r>
              <w:t xml:space="preserve">Mean Ti population (15 atoms)</w:t>
            </w:r>
          </w:p>
        </w:tc>
        <w:tc>
          <w:tcPr/>
          <w:p>
            <w:pPr>
              <w:pStyle w:val="Compact"/>
              <w:jc w:val="left"/>
            </w:pPr>
            <w:r>
              <w:t xml:space="preserve">9.683</w:t>
            </w:r>
          </w:p>
        </w:tc>
        <w:tc>
          <w:tcPr/>
          <w:p>
            <w:pPr>
              <w:pStyle w:val="Compact"/>
              <w:jc w:val="left"/>
            </w:pPr>
            <w:r>
              <w:t xml:space="preserve">9.671</w:t>
            </w:r>
          </w:p>
        </w:tc>
      </w:tr>
      <w:tr>
        <w:tc>
          <w:tcPr/>
          <w:p>
            <w:pPr>
              <w:pStyle w:val="Compact"/>
              <w:jc w:val="left"/>
            </w:pPr>
            <w:r>
              <w:t xml:space="preserve">Mean O population (31 atoms)</w:t>
            </w:r>
          </w:p>
        </w:tc>
        <w:tc>
          <w:tcPr/>
          <w:p>
            <w:pPr>
              <w:pStyle w:val="Compact"/>
              <w:jc w:val="left"/>
            </w:pPr>
            <w:r>
              <w:t xml:space="preserve">7.190</w:t>
            </w:r>
          </w:p>
        </w:tc>
        <w:tc>
          <w:tcPr/>
          <w:p>
            <w:pPr>
              <w:pStyle w:val="Compact"/>
              <w:jc w:val="left"/>
            </w:pPr>
            <w:r>
              <w:t xml:space="preserve">7.154</w:t>
            </w:r>
          </w:p>
        </w:tc>
      </w:tr>
      <w:tr>
        <w:tc>
          <w:tcPr/>
          <w:p>
            <w:pPr>
              <w:pStyle w:val="Compact"/>
              <w:jc w:val="left"/>
            </w:pPr>
            <w:r>
              <w:t xml:space="preserve">Dopant population (ACF.dat); charge = Z</w:t>
            </w:r>
            <w:r>
              <w:rPr>
                <w:vertAlign w:val="subscript"/>
              </w:rPr>
              <w:t xml:space="preserve">val</w:t>
            </w:r>
            <w:r>
              <w:t xml:space="preserve"> − population</w:t>
            </w:r>
          </w:p>
        </w:tc>
        <w:tc>
          <w:tcPr/>
          <w:p>
            <w:pPr>
              <w:pStyle w:val="Compact"/>
              <w:jc w:val="left"/>
            </w:pPr>
            <w:r>
              <w:t xml:space="preserve">Pr: 8.86 e (+2.14 e)</w:t>
            </w:r>
          </w:p>
        </w:tc>
        <w:tc>
          <w:tcPr/>
          <w:p>
            <w:pPr>
              <w:pStyle w:val="Compact"/>
              <w:jc w:val="left"/>
            </w:pPr>
            <w:r>
              <w:t xml:space="preserve">Rb: 8.18 e (+0.82 e)</w:t>
            </w:r>
          </w:p>
        </w:tc>
      </w:tr>
      <w:tr>
        <w:tc>
          <w:tcPr/>
          <w:p>
            <w:pPr>
              <w:pStyle w:val="Compact"/>
              <w:jc w:val="left"/>
            </w:pPr>
            <w:r>
              <w:t xml:space="preserve">O sublattice total difference (Rb_VO − Pr_VO)</w:t>
            </w:r>
          </w:p>
        </w:tc>
        <w:tc>
          <w:tcPr/>
          <w:p>
            <w:pPr>
              <w:pStyle w:val="Compact"/>
              <w:jc w:val="left"/>
            </w:pPr>
            <w:r>
              <w:t xml:space="preserve">reference</w:t>
            </w:r>
          </w:p>
        </w:tc>
        <w:tc>
          <w:tcPr/>
          <w:p>
            <w:pPr>
              <w:pStyle w:val="Compact"/>
              <w:jc w:val="left"/>
            </w:pPr>
            <w:r>
              <w:t xml:space="preserve">−1.13 e</w:t>
            </w:r>
          </w:p>
        </w:tc>
      </w:tr>
      <w:tr>
        <w:tc>
          <w:tcPr/>
          <w:p>
            <w:pPr>
              <w:pStyle w:val="Compact"/>
              <w:jc w:val="left"/>
            </w:pPr>
            <w:r>
              <w:t xml:space="preserve">Largest single-atom O depletion</w:t>
            </w:r>
          </w:p>
        </w:tc>
        <w:tc>
          <w:tcPr/>
          <w:p>
            <w:pPr>
              <w:pStyle w:val="Compact"/>
              <w:jc w:val="left"/>
            </w:pPr>
            <w:r>
              <w:t xml:space="preserve">reference</w:t>
            </w:r>
          </w:p>
        </w:tc>
        <w:tc>
          <w:tcPr/>
          <w:p>
            <w:pPr>
              <w:pStyle w:val="Compact"/>
              <w:jc w:val="left"/>
            </w:pPr>
            <w:r>
              <w:t xml:space="preserve">−0.257 e on O8 (bonded to Rb, 2.56 Å; 3.39 Å from the vacant site; largest Löwdin moment, S2.2)</w:t>
            </w:r>
          </w:p>
        </w:tc>
      </w:tr>
      <w:tr>
        <w:tc>
          <w:tcPr/>
          <w:p>
            <w:pPr>
              <w:pStyle w:val="Compact"/>
              <w:jc w:val="left"/>
            </w:pPr>
            <w:r>
              <w:t xml:space="preserve">Second-largest O depletion</w:t>
            </w:r>
          </w:p>
        </w:tc>
        <w:tc>
          <w:tcPr/>
          <w:p>
            <w:pPr>
              <w:pStyle w:val="Compact"/>
              <w:jc w:val="left"/>
            </w:pPr>
            <w:r>
              <w:t xml:space="preserve">reference</w:t>
            </w:r>
          </w:p>
        </w:tc>
        <w:tc>
          <w:tcPr/>
          <w:p>
            <w:pPr>
              <w:pStyle w:val="Compact"/>
              <w:jc w:val="left"/>
            </w:pPr>
            <w:r>
              <w:t xml:space="preserve">−0.14 e on O30 (3.07 Å from Rb; 3.64 Å from the vacant site)</w:t>
            </w:r>
          </w:p>
        </w:tc>
      </w:tr>
      <w:tr>
        <w:tc>
          <w:tcPr/>
          <w:p>
            <w:pPr>
              <w:pStyle w:val="Compact"/>
              <w:jc w:val="left"/>
            </w:pPr>
            <w:r>
              <w:t xml:space="preserve">Mean Ti depletion</w:t>
            </w:r>
          </w:p>
        </w:tc>
        <w:tc>
          <w:tcPr/>
          <w:p>
            <w:pPr>
              <w:pStyle w:val="Compact"/>
              <w:jc w:val="left"/>
            </w:pPr>
            <w:r>
              <w:t xml:space="preserve">reference</w:t>
            </w:r>
          </w:p>
        </w:tc>
        <w:tc>
          <w:tcPr/>
          <w:p>
            <w:pPr>
              <w:pStyle w:val="Compact"/>
              <w:jc w:val="left"/>
            </w:pPr>
            <w:r>
              <w:t xml:space="preserve">−0.013 e per Ti (−0.19 e total); none exceeds 0.05 e in magnitude</w:t>
            </w:r>
          </w:p>
        </w:tc>
      </w:tr>
    </w:tbl>
    <w:p>
      <w:pPr>
        <w:pStyle w:val="BodyText"/>
      </w:pPr>
      <w:r>
        <w:t xml:space="preserve">The Bader sums reproduce the valence electron counts of Table 1 of the main text (377 and 375) and thereby confirm the Z</w:t>
      </w:r>
      <w:r>
        <w:rPr>
          <w:vertAlign w:val="subscript"/>
        </w:rPr>
        <w:t xml:space="preserve">val</w:t>
      </w:r>
      <w:r>
        <w:t xml:space="preserve"> </w:t>
      </w:r>
      <w:r>
        <w:t xml:space="preserve">= 11 (4f-in-core) Pr dataset.</w:t>
      </w:r>
      <w:r>
        <w:t xml:space="preserve"> </w:t>
      </w:r>
      <w:r>
        <w:rPr>
          <w:iCs/>
          <w:i/>
        </w:rPr>
        <w:t xml:space="preserve">The per-atom ACF.dat tables are part of the data deposit; the largest deviation of any Ti population from its cell mean is +0.07 e (Ti2 in Pr_VO) and +0.06 e (Ti26 in Rb_VO).</w:t>
      </w:r>
      <w:r>
        <w:t xml:space="preserve"> </w:t>
      </w:r>
      <w:r>
        <w:t xml:space="preserve">The atom indices of Table S3 follow the pw.x ordering, which is the same in both cells (S2.2); distances are from the relaxed Rb_VO coordinates (Table S8).</w:t>
      </w:r>
    </w:p>
    <w:bookmarkEnd w:id="30"/>
    <w:bookmarkStart w:id="31" w:name="s6.-alternative-vo-sites-in-the-pr-cell"/>
    <w:p>
      <w:pPr>
        <w:pStyle w:val="Heading3"/>
      </w:pPr>
      <w:r>
        <w:t xml:space="preserve">S6. Alternative V</w:t>
      </w:r>
      <w:r>
        <w:rPr>
          <w:vertAlign w:val="subscript"/>
        </w:rPr>
        <w:t xml:space="preserve">O</w:t>
      </w:r>
      <w:r>
        <w:t xml:space="preserve"> </w:t>
      </w:r>
      <w:r>
        <w:t xml:space="preserve">sites in the Pr cell</w:t>
      </w:r>
    </w:p>
    <w:p>
      <w:pPr>
        <w:pStyle w:val="FirstParagraph"/>
      </w:pPr>
      <w:r>
        <w:rPr>
          <w:iCs/>
          <w:i/>
          <w:bCs/>
          <w:b/>
        </w:rPr>
        <w:t xml:space="preserve">Table S4. V</w:t>
      </w:r>
      <w:r>
        <w:rPr>
          <w:vertAlign w:val="subscript"/>
          <w:iCs/>
          <w:i/>
          <w:bCs/>
          <w:b/>
        </w:rPr>
        <w:t xml:space="preserve">O</w:t>
      </w:r>
      <w:r>
        <w:rPr>
          <w:iCs/>
          <w:i/>
          <w:bCs/>
          <w:b/>
        </w:rPr>
        <w:t xml:space="preserve"> </w:t>
      </w:r>
      <w:r>
        <w:rPr>
          <w:iCs/>
          <w:i/>
          <w:bCs/>
          <w:b/>
        </w:rPr>
        <w:t xml:space="preserve">formation energies at four selected oxygen sites of the Pr-substituted cell (BFGS, U(Ti-3d) = 3.5 eV only, Γ-only, 40 Ry).</w:t>
      </w:r>
      <w:r>
        <w:t xml:space="preserve"> </w:t>
      </w:r>
      <w:r>
        <w:rPr>
          <w:iCs/>
          <w:i/>
        </w:rPr>
        <w:t xml:space="preserve">Sites 1 and 17 are symmetry-equivalent; their agreement to 0.1 meV is an internal consistency check. All three alternative-site cells converged from zero starting magnetisation (degauss 0.005 Ry) to m = ±1.00 μ</w:t>
      </w:r>
      <w:r>
        <w:rPr>
          <w:vertAlign w:val="subscript"/>
          <w:iCs/>
          <w:i/>
        </w:rPr>
        <w:t xml:space="preserve">B</w:t>
      </w:r>
      <w:r>
        <w:rPr>
          <w:iCs/>
          <w:i/>
        </w:rPr>
        <w:t xml:space="preserve"> (m</w:t>
      </w:r>
      <w:r>
        <w:rPr>
          <w:vertAlign w:val="subscript"/>
          <w:iCs/>
          <w:i/>
        </w:rPr>
        <w:t xml:space="preserve">abs</w:t>
      </w:r>
      <w:r>
        <w:rPr>
          <w:iCs/>
          <w:i/>
        </w:rPr>
        <w:t xml:space="preserve"> 1.14, 1.22 and 1.14 μ</w:t>
      </w:r>
      <w:r>
        <w:rPr>
          <w:vertAlign w:val="subscript"/>
          <w:iCs/>
          <w:i/>
        </w:rPr>
        <w:t xml:space="preserve">B</w:t>
      </w:r>
      <w:r>
        <w:rPr>
          <w:iCs/>
          <w:i/>
        </w:rPr>
        <w:t xml:space="preserve">); the production cell is non-magnetic (main text Section 3.7).</w:t>
      </w:r>
      <w:r>
        <w:rPr>
          <w:iCs/>
          <w:i/>
        </w:rPr>
        <w:t xml:space="preserve"> Coordinates are the Cartesian positions (Å) of the removed oxygen in the perfect cell; distances are minimum-image distances from the ideal cation site (1.909, 1.909, 4.890 Å).</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Site (index in orchestration input)</w:t>
            </w:r>
          </w:p>
        </w:tc>
        <w:tc>
          <w:tcPr/>
          <w:p>
            <w:pPr>
              <w:pStyle w:val="Compact"/>
              <w:jc w:val="left"/>
            </w:pPr>
            <w:r>
              <w:t xml:space="preserve">Removed O position (Å)</w:t>
            </w:r>
          </w:p>
        </w:tc>
        <w:tc>
          <w:tcPr/>
          <w:p>
            <w:pPr>
              <w:pStyle w:val="Compact"/>
              <w:jc w:val="left"/>
            </w:pPr>
            <w:r>
              <w:t xml:space="preserve">Distance from dopant site (Å)</w:t>
            </w:r>
          </w:p>
        </w:tc>
        <w:tc>
          <w:tcPr/>
          <w:p>
            <w:pPr>
              <w:pStyle w:val="Compact"/>
              <w:jc w:val="left"/>
            </w:pPr>
            <w:r>
              <w:t xml:space="preserve">E</w:t>
            </w:r>
            <w:r>
              <w:rPr>
                <w:vertAlign w:val="subscript"/>
              </w:rPr>
              <w:t xml:space="preserve">tot</w:t>
            </w:r>
            <w:r>
              <w:t xml:space="preserve"> </w:t>
            </w:r>
            <w:r>
              <w:t xml:space="preserve">(Ry)</w:t>
            </w:r>
          </w:p>
        </w:tc>
        <w:tc>
          <w:tcPr/>
          <w:p>
            <w:pPr>
              <w:pStyle w:val="Compact"/>
              <w:jc w:val="left"/>
            </w:pPr>
            <w:r>
              <w:t xml:space="preserve">E</w:t>
            </w:r>
            <w:r>
              <w:rPr>
                <w:vertAlign w:val="subscript"/>
              </w:rPr>
              <w:t xml:space="preserve">f</w:t>
            </w:r>
            <w:r>
              <w:t xml:space="preserve">(V</w:t>
            </w:r>
            <w:r>
              <w:rPr>
                <w:vertAlign w:val="subscript"/>
              </w:rPr>
              <w:t xml:space="preserve">O</w:t>
            </w:r>
            <w:r>
              <w:t xml:space="preserve">) (eV)</w:t>
            </w:r>
          </w:p>
        </w:tc>
        <w:tc>
          <w:tcPr/>
          <w:p>
            <w:pPr>
              <w:pStyle w:val="Compact"/>
              <w:jc w:val="left"/>
            </w:pPr>
            <w:r>
              <w:t xml:space="preserve">Relative to production site (eV)</w:t>
            </w:r>
          </w:p>
        </w:tc>
      </w:tr>
      <w:tr>
        <w:tc>
          <w:tcPr/>
          <w:p>
            <w:pPr>
              <w:pStyle w:val="Compact"/>
              <w:jc w:val="left"/>
            </w:pPr>
            <w:r>
              <w:t xml:space="preserve">Production Pr_VO (first-shell, equatorial)</w:t>
            </w:r>
          </w:p>
        </w:tc>
        <w:tc>
          <w:tcPr/>
          <w:p>
            <w:pPr>
              <w:pStyle w:val="Compact"/>
              <w:jc w:val="left"/>
            </w:pPr>
            <w:r>
              <w:t xml:space="preserve">(0.000, 1.909, 4.479)</w:t>
            </w:r>
            <w:r>
              <w:t xml:space="preserve"> </w:t>
            </w:r>
            <w:r>
              <w:rPr>
                <w:vertAlign w:val="superscript"/>
              </w:rPr>
              <w:t xml:space="preserve">a</w:t>
            </w:r>
          </w:p>
        </w:tc>
        <w:tc>
          <w:tcPr/>
          <w:p>
            <w:pPr>
              <w:pStyle w:val="Compact"/>
              <w:jc w:val="left"/>
            </w:pPr>
            <w:r>
              <w:t xml:space="preserve">1.95 (ideal)</w:t>
            </w:r>
          </w:p>
        </w:tc>
        <w:tc>
          <w:tcPr/>
          <w:p>
            <w:pPr>
              <w:pStyle w:val="Compact"/>
              <w:jc w:val="left"/>
            </w:pPr>
            <w:r>
              <w:t xml:space="preserve">−4535.10106</w:t>
            </w:r>
          </w:p>
        </w:tc>
        <w:tc>
          <w:tcPr/>
          <w:p>
            <w:pPr>
              <w:pStyle w:val="Compact"/>
              <w:jc w:val="left"/>
            </w:pPr>
            <w:r>
              <w:t xml:space="preserve">+1.29</w:t>
            </w:r>
          </w:p>
        </w:tc>
        <w:tc>
          <w:tcPr/>
          <w:p>
            <w:pPr>
              <w:pStyle w:val="Compact"/>
              <w:jc w:val="left"/>
            </w:pPr>
            <w:r>
              <w:t xml:space="preserve">0</w:t>
            </w:r>
          </w:p>
        </w:tc>
      </w:tr>
      <w:tr>
        <w:tc>
          <w:tcPr/>
          <w:p>
            <w:pPr>
              <w:pStyle w:val="Compact"/>
              <w:jc w:val="left"/>
            </w:pPr>
            <w:r>
              <w:t xml:space="preserve">Site 1 (second shell)</w:t>
            </w:r>
          </w:p>
        </w:tc>
        <w:tc>
          <w:tcPr/>
          <w:p>
            <w:pPr>
              <w:pStyle w:val="Compact"/>
              <w:jc w:val="left"/>
            </w:pPr>
            <w:r>
              <w:t xml:space="preserve">(−0.017, −0.029, 1.983)</w:t>
            </w:r>
          </w:p>
        </w:tc>
        <w:tc>
          <w:tcPr/>
          <w:p>
            <w:pPr>
              <w:pStyle w:val="Compact"/>
              <w:jc w:val="left"/>
            </w:pPr>
            <w:r>
              <w:t xml:space="preserve">3.99</w:t>
            </w:r>
          </w:p>
        </w:tc>
        <w:tc>
          <w:tcPr/>
          <w:p>
            <w:pPr>
              <w:pStyle w:val="Compact"/>
              <w:jc w:val="left"/>
            </w:pPr>
            <w:r>
              <w:t xml:space="preserve">−4535.04367</w:t>
            </w:r>
          </w:p>
        </w:tc>
        <w:tc>
          <w:tcPr/>
          <w:p>
            <w:pPr>
              <w:pStyle w:val="Compact"/>
              <w:jc w:val="left"/>
            </w:pPr>
            <w:r>
              <w:t xml:space="preserve">+2.07</w:t>
            </w:r>
          </w:p>
        </w:tc>
        <w:tc>
          <w:tcPr/>
          <w:p>
            <w:pPr>
              <w:pStyle w:val="Compact"/>
              <w:jc w:val="left"/>
            </w:pPr>
            <w:r>
              <w:t xml:space="preserve">+0.78</w:t>
            </w:r>
          </w:p>
        </w:tc>
      </w:tr>
      <w:tr>
        <w:tc>
          <w:tcPr/>
          <w:p>
            <w:pPr>
              <w:pStyle w:val="Compact"/>
              <w:jc w:val="left"/>
            </w:pPr>
            <w:r>
              <w:t xml:space="preserve">Site 7 (distant)</w:t>
            </w:r>
          </w:p>
        </w:tc>
        <w:tc>
          <w:tcPr/>
          <w:p>
            <w:pPr>
              <w:pStyle w:val="Compact"/>
              <w:jc w:val="left"/>
            </w:pPr>
            <w:r>
              <w:t xml:space="preserve">(1.909, −0.029, 9.431)</w:t>
            </w:r>
          </w:p>
        </w:tc>
        <w:tc>
          <w:tcPr/>
          <w:p>
            <w:pPr>
              <w:pStyle w:val="Compact"/>
              <w:jc w:val="left"/>
            </w:pPr>
            <w:r>
              <w:t xml:space="preserve">4.94</w:t>
            </w:r>
          </w:p>
        </w:tc>
        <w:tc>
          <w:tcPr/>
          <w:p>
            <w:pPr>
              <w:pStyle w:val="Compact"/>
              <w:jc w:val="left"/>
            </w:pPr>
            <w:r>
              <w:t xml:space="preserve">−4534.99608</w:t>
            </w:r>
          </w:p>
        </w:tc>
        <w:tc>
          <w:tcPr/>
          <w:p>
            <w:pPr>
              <w:pStyle w:val="Compact"/>
              <w:jc w:val="left"/>
            </w:pPr>
            <w:r>
              <w:t xml:space="preserve">+2.72</w:t>
            </w:r>
          </w:p>
        </w:tc>
        <w:tc>
          <w:tcPr/>
          <w:p>
            <w:pPr>
              <w:pStyle w:val="Compact"/>
              <w:jc w:val="left"/>
            </w:pPr>
            <w:r>
              <w:t xml:space="preserve">+1.43</w:t>
            </w:r>
          </w:p>
        </w:tc>
      </w:tr>
      <w:tr>
        <w:tc>
          <w:tcPr/>
          <w:p>
            <w:pPr>
              <w:pStyle w:val="Compact"/>
              <w:jc w:val="left"/>
            </w:pPr>
            <w:r>
              <w:t xml:space="preserve">Site 17 (second shell, equivalent to site 1)</w:t>
            </w:r>
          </w:p>
        </w:tc>
        <w:tc>
          <w:tcPr/>
          <w:p>
            <w:pPr>
              <w:pStyle w:val="Compact"/>
              <w:jc w:val="left"/>
            </w:pPr>
            <w:r>
              <w:t xml:space="preserve">(3.835, −0.029, 1.983)</w:t>
            </w:r>
          </w:p>
        </w:tc>
        <w:tc>
          <w:tcPr/>
          <w:p>
            <w:pPr>
              <w:pStyle w:val="Compact"/>
              <w:jc w:val="left"/>
            </w:pPr>
            <w:r>
              <w:t xml:space="preserve">3.99</w:t>
            </w:r>
          </w:p>
        </w:tc>
        <w:tc>
          <w:tcPr/>
          <w:p>
            <w:pPr>
              <w:pStyle w:val="Compact"/>
              <w:jc w:val="left"/>
            </w:pPr>
            <w:r>
              <w:t xml:space="preserve">−4535.04366</w:t>
            </w:r>
          </w:p>
        </w:tc>
        <w:tc>
          <w:tcPr/>
          <w:p>
            <w:pPr>
              <w:pStyle w:val="Compact"/>
              <w:jc w:val="left"/>
            </w:pPr>
            <w:r>
              <w:t xml:space="preserve">+2.07</w:t>
            </w:r>
          </w:p>
        </w:tc>
        <w:tc>
          <w:tcPr/>
          <w:p>
            <w:pPr>
              <w:pStyle w:val="Compact"/>
              <w:jc w:val="left"/>
            </w:pPr>
            <w:r>
              <w:t xml:space="preserve">+0.78</w:t>
            </w:r>
          </w:p>
        </w:tc>
      </w:tr>
    </w:tbl>
    <w:p>
      <w:pPr>
        <w:pStyle w:val="BodyText"/>
      </w:pPr>
      <w:r>
        <w:rPr>
          <w:vertAlign w:val="superscript"/>
          <w:iCs/>
          <w:i/>
        </w:rPr>
        <w:t xml:space="preserve">a</w:t>
      </w:r>
      <w:r>
        <w:rPr>
          <w:iCs/>
          <w:i/>
        </w:rPr>
        <w:t xml:space="preserve"> </w:t>
      </w:r>
      <w:r>
        <w:rPr>
          <w:iCs/>
          <w:i/>
        </w:rPr>
        <w:t xml:space="preserve">Ideal position of the vacant site identified from the relaxed Rb_VO coordinates (Section S8); the Löwdin populations of Pr_VO are consistent with the same site (S2.2). Site labels are those of the orchestration input, not pw.x atom numbers. </w:t>
      </w:r>
      <w:r>
        <w:rPr>
          <w:iCs/>
          <w:i/>
        </w:rPr>
        <w:t xml:space="preserve">The Pr_VO input removes the same site as the Rb_VO input; the shortest Pr–O distances in the relaxed Pr_VO cell are 2.18 Å (Table S8).</w:t>
      </w:r>
    </w:p>
    <w:bookmarkEnd w:id="31"/>
    <w:bookmarkStart w:id="32" w:name="X25a8e292539f0934a811b4f1ff866a58dc20695"/>
    <w:p>
      <w:pPr>
        <w:pStyle w:val="Heading3"/>
      </w:pPr>
      <w:r>
        <w:t xml:space="preserve">S7. Hybrid-functional, dual-Hubbard and dispersion calculations</w:t>
      </w:r>
    </w:p>
    <w:p>
      <w:pPr>
        <w:pStyle w:val="FirstParagraph"/>
      </w:pPr>
      <w:r>
        <w:rPr>
          <w:iCs/>
          <w:i/>
          <w:bCs/>
          <w:b/>
        </w:rPr>
        <w:t xml:space="preserve">Table S5. Results of the additional calculations (Sections 3.4, 3.6 and 3.7 of the main text).</w:t>
      </w:r>
      <w:r>
        <w:t xml:space="preserve"> </w:t>
      </w:r>
      <w:r>
        <w:rPr>
          <w:iCs/>
          <w:i/>
        </w:rPr>
        <w:t xml:space="preserve">m is the total magnetisation (the quantity recorded for these runs).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Calculation</w:t>
            </w:r>
          </w:p>
        </w:tc>
        <w:tc>
          <w:tcPr/>
          <w:p>
            <w:pPr>
              <w:pStyle w:val="Compact"/>
              <w:jc w:val="left"/>
            </w:pPr>
            <w:r>
              <w:t xml:space="preserve">Cell</w:t>
            </w:r>
          </w:p>
        </w:tc>
        <w:tc>
          <w:tcPr/>
          <w:p>
            <w:pPr>
              <w:pStyle w:val="Compact"/>
              <w:jc w:val="left"/>
            </w:pPr>
            <w:r>
              <w:t xml:space="preserve">Run type</w:t>
            </w:r>
          </w:p>
        </w:tc>
        <w:tc>
          <w:tcPr/>
          <w:p>
            <w:pPr>
              <w:pStyle w:val="Compact"/>
              <w:jc w:val="left"/>
            </w:pPr>
            <w:r>
              <w:t xml:space="preserve">E</w:t>
            </w:r>
            <w:r>
              <w:rPr>
                <w:vertAlign w:val="subscript"/>
              </w:rPr>
              <w:t xml:space="preserve">tot</w:t>
            </w:r>
            <w:r>
              <w:t xml:space="preserve"> </w:t>
            </w:r>
            <w:r>
              <w:t xml:space="preserve">(Ry)</w:t>
            </w:r>
          </w:p>
        </w:tc>
        <w:tc>
          <w:tcPr/>
          <w:p>
            <w:pPr>
              <w:pStyle w:val="Compact"/>
              <w:jc w:val="left"/>
            </w:pPr>
            <w:r>
              <w:t xml:space="preserve">Key observable</w:t>
            </w:r>
          </w:p>
        </w:tc>
      </w:tr>
      <w:tr>
        <w:tc>
          <w:tcPr/>
          <w:p>
            <w:pPr>
              <w:pStyle w:val="Compact"/>
              <w:jc w:val="left"/>
            </w:pPr>
            <w:r>
              <w:t xml:space="preserve">HSE06 single point (α = 0.25, ω = 0.106 Bohr</w:t>
            </w:r>
            <w:r>
              <w:rPr>
                <w:vertAlign w:val="superscript"/>
              </w:rPr>
              <w:t xml:space="preserve">−1</w:t>
            </w:r>
            <w:r>
              <w:t xml:space="preserve">)</w:t>
            </w:r>
          </w:p>
        </w:tc>
        <w:tc>
          <w:tcPr/>
          <w:p>
            <w:pPr>
              <w:pStyle w:val="Compact"/>
              <w:jc w:val="left"/>
            </w:pPr>
            <w:r>
              <w:t xml:space="preserve">Pristine_perfect</w:t>
            </w:r>
          </w:p>
        </w:tc>
        <w:tc>
          <w:tcPr/>
          <w:p>
            <w:pPr>
              <w:pStyle w:val="Compact"/>
              <w:jc w:val="left"/>
            </w:pPr>
            <w:r>
              <w:t xml:space="preserve">single point</w:t>
            </w:r>
          </w:p>
        </w:tc>
        <w:tc>
          <w:tcPr/>
          <w:p>
            <w:pPr>
              <w:pStyle w:val="Compact"/>
              <w:jc w:val="left"/>
            </w:pPr>
            <w:r>
              <w:t xml:space="preserve">−3926.66858</w:t>
            </w:r>
          </w:p>
        </w:tc>
        <w:tc>
          <w:tcPr/>
          <w:p>
            <w:pPr>
              <w:pStyle w:val="Compact"/>
              <w:jc w:val="left"/>
            </w:pPr>
            <w:r>
              <w:t xml:space="preserve">E</w:t>
            </w:r>
            <w:r>
              <w:rPr>
                <w:vertAlign w:val="subscript"/>
              </w:rPr>
              <w:t xml:space="preserve">F</w:t>
            </w:r>
            <w:r>
              <w:t xml:space="preserve"> </w:t>
            </w:r>
            <w:r>
              <w:t xml:space="preserve">= 8.286 eV; m = 0.00 μ</w:t>
            </w:r>
            <w:r>
              <w:rPr>
                <w:vertAlign w:val="subscript"/>
              </w:rPr>
              <w:t xml:space="preserve">B</w:t>
            </w:r>
          </w:p>
        </w:tc>
      </w:tr>
      <w:tr>
        <w:tc>
          <w:tcPr/>
          <w:p>
            <w:pPr>
              <w:pStyle w:val="Compact"/>
              <w:jc w:val="left"/>
            </w:pPr>
            <w:r>
              <w:t xml:space="preserve">Dual-U (U(Ti-3d) = 3.5 eV, U(O-2p) = 5.5 eV), control</w:t>
            </w:r>
          </w:p>
        </w:tc>
        <w:tc>
          <w:tcPr/>
          <w:p>
            <w:pPr>
              <w:pStyle w:val="Compact"/>
              <w:jc w:val="left"/>
            </w:pPr>
            <w:r>
              <w:t xml:space="preserve">Pristine_perfect</w:t>
            </w:r>
          </w:p>
        </w:tc>
        <w:tc>
          <w:tcPr/>
          <w:p>
            <w:pPr>
              <w:pStyle w:val="Compact"/>
              <w:jc w:val="left"/>
            </w:pPr>
            <w:r>
              <w:t xml:space="preserve">single point</w:t>
            </w:r>
          </w:p>
        </w:tc>
        <w:tc>
          <w:tcPr/>
          <w:p>
            <w:pPr>
              <w:pStyle w:val="Compact"/>
              <w:jc w:val="left"/>
            </w:pPr>
            <w:r>
              <w:t xml:space="preserve">−4269.72111</w:t>
            </w:r>
          </w:p>
        </w:tc>
        <w:tc>
          <w:tcPr/>
          <w:p>
            <w:pPr>
              <w:pStyle w:val="Compact"/>
              <w:jc w:val="left"/>
            </w:pPr>
            <w:r>
              <w:t xml:space="preserve">m = 0.00 μ</w:t>
            </w:r>
            <w:r>
              <w:rPr>
                <w:vertAlign w:val="subscript"/>
              </w:rPr>
              <w:t xml:space="preserve">B</w:t>
            </w:r>
            <w:r>
              <w:t xml:space="preserve">; E</w:t>
            </w:r>
            <w:r>
              <w:rPr>
                <w:vertAlign w:val="subscript"/>
              </w:rPr>
              <w:t xml:space="preserve">F</w:t>
            </w:r>
            <w:r>
              <w:t xml:space="preserve"> </w:t>
            </w:r>
            <w:r>
              <w:t xml:space="preserve">= 7.218 eV</w:t>
            </w:r>
          </w:p>
        </w:tc>
      </w:tr>
      <w:tr>
        <w:tc>
          <w:tcPr/>
          <w:p>
            <w:pPr>
              <w:pStyle w:val="Compact"/>
              <w:jc w:val="left"/>
            </w:pPr>
            <w:r>
              <w:t xml:space="preserve">Dual-U</w:t>
            </w:r>
          </w:p>
        </w:tc>
        <w:tc>
          <w:tcPr/>
          <w:p>
            <w:pPr>
              <w:pStyle w:val="Compact"/>
              <w:jc w:val="left"/>
            </w:pPr>
            <w:r>
              <w:t xml:space="preserve">Pr_perfect</w:t>
            </w:r>
          </w:p>
        </w:tc>
        <w:tc>
          <w:tcPr/>
          <w:p>
            <w:pPr>
              <w:pStyle w:val="Compact"/>
              <w:jc w:val="left"/>
            </w:pPr>
            <w:r>
              <w:t xml:space="preserve">relaxation, 7 BFGS steps</w:t>
            </w:r>
            <w:r>
              <w:t xml:space="preserve">, 8 BFGS steps, total force 0.0049 Ry/Bohr</w:t>
            </w:r>
          </w:p>
        </w:tc>
        <w:tc>
          <w:tcPr/>
          <w:p>
            <w:pPr>
              <w:pStyle w:val="Compact"/>
              <w:jc w:val="left"/>
            </w:pPr>
            <w:r>
              <w:t xml:space="preserve">−4571.33095</w:t>
            </w:r>
          </w:p>
        </w:tc>
        <w:tc>
          <w:tcPr/>
          <w:p>
            <w:pPr>
              <w:pStyle w:val="Compact"/>
              <w:jc w:val="left"/>
            </w:pPr>
            <w:r>
              <w:t xml:space="preserve">m = 1.00 μ</w:t>
            </w:r>
            <w:r>
              <w:rPr>
                <w:vertAlign w:val="subscript"/>
              </w:rPr>
              <w:t xml:space="preserve">B</w:t>
            </w:r>
            <w:r>
              <w:t xml:space="preserve">; m</w:t>
            </w:r>
            <w:r>
              <w:rPr>
                <w:vertAlign w:val="subscript"/>
              </w:rPr>
              <w:t xml:space="preserve">abs</w:t>
            </w:r>
            <w:r>
              <w:t xml:space="preserve"> = 1.33 μ</w:t>
            </w:r>
            <w:r>
              <w:rPr>
                <w:vertAlign w:val="subscript"/>
              </w:rPr>
              <w:t xml:space="preserve">B</w:t>
            </w:r>
            <w:r>
              <w:t xml:space="preserve">; E</w:t>
            </w:r>
            <w:r>
              <w:rPr>
                <w:vertAlign w:val="subscript"/>
              </w:rPr>
              <w:t xml:space="preserve">F</w:t>
            </w:r>
            <w:r>
              <w:t xml:space="preserve"> = 6.689 eV</w:t>
            </w:r>
          </w:p>
        </w:tc>
      </w:tr>
      <w:tr>
        <w:tc>
          <w:tcPr/>
          <w:p>
            <w:pPr>
              <w:pStyle w:val="Compact"/>
              <w:jc w:val="left"/>
            </w:pPr>
            <w:r>
              <w:t xml:space="preserve">Dual-U</w:t>
            </w:r>
          </w:p>
        </w:tc>
        <w:tc>
          <w:tcPr/>
          <w:p>
            <w:pPr>
              <w:pStyle w:val="Compact"/>
              <w:jc w:val="left"/>
            </w:pPr>
            <w:r>
              <w:t xml:space="preserve">Rb_perfect</w:t>
            </w:r>
          </w:p>
        </w:tc>
        <w:tc>
          <w:tcPr/>
          <w:p>
            <w:pPr>
              <w:pStyle w:val="Compact"/>
              <w:jc w:val="left"/>
            </w:pPr>
            <w:r>
              <w:t xml:space="preserve">relaxation</w:t>
            </w:r>
          </w:p>
        </w:tc>
        <w:tc>
          <w:tcPr/>
          <w:p>
            <w:pPr>
              <w:pStyle w:val="Compact"/>
              <w:jc w:val="left"/>
            </w:pPr>
            <w:r>
              <w:t xml:space="preserve">−4324.98587</w:t>
            </w:r>
          </w:p>
        </w:tc>
        <w:tc>
          <w:tcPr/>
          <w:p>
            <w:pPr>
              <w:pStyle w:val="Compact"/>
              <w:jc w:val="left"/>
            </w:pPr>
            <w:r>
              <w:t xml:space="preserve">m = 3.00 μ</w:t>
            </w:r>
            <w:r>
              <w:rPr>
                <w:vertAlign w:val="subscript"/>
              </w:rPr>
              <w:t xml:space="preserve">B</w:t>
            </w:r>
            <w:r>
              <w:t xml:space="preserve">; m</w:t>
            </w:r>
            <w:r>
              <w:rPr>
                <w:vertAlign w:val="subscript"/>
              </w:rPr>
              <w:t xml:space="preserve">abs</w:t>
            </w:r>
            <w:r>
              <w:t xml:space="preserve"> = 3.82 μ</w:t>
            </w:r>
            <w:r>
              <w:rPr>
                <w:vertAlign w:val="subscript"/>
              </w:rPr>
              <w:t xml:space="preserve">B</w:t>
            </w:r>
            <w:r>
              <w:t xml:space="preserve">; E</w:t>
            </w:r>
            <w:r>
              <w:rPr>
                <w:vertAlign w:val="subscript"/>
              </w:rPr>
              <w:t xml:space="preserve">F</w:t>
            </w:r>
            <w:r>
              <w:t xml:space="preserve"> = 6.570 eV</w:t>
            </w:r>
          </w:p>
        </w:tc>
      </w:tr>
      <w:tr>
        <w:tc>
          <w:tcPr/>
          <w:p>
            <w:pPr>
              <w:pStyle w:val="Compact"/>
              <w:jc w:val="left"/>
            </w:pPr>
            <w:r>
              <w:t xml:space="preserve">Dual-U</w:t>
            </w:r>
          </w:p>
        </w:tc>
        <w:tc>
          <w:tcPr/>
          <w:p>
            <w:pPr>
              <w:pStyle w:val="Compact"/>
              <w:jc w:val="left"/>
            </w:pPr>
            <w:r>
              <w:t xml:space="preserve">Rb_VO</w:t>
            </w:r>
          </w:p>
        </w:tc>
        <w:tc>
          <w:tcPr/>
          <w:p>
            <w:pPr>
              <w:pStyle w:val="Compact"/>
              <w:jc w:val="left"/>
            </w:pPr>
            <w:r>
              <w:t xml:space="preserve">relaxation, 13 BFGS steps</w:t>
            </w:r>
          </w:p>
        </w:tc>
        <w:tc>
          <w:tcPr/>
          <w:p>
            <w:pPr>
              <w:pStyle w:val="Compact"/>
              <w:jc w:val="left"/>
            </w:pPr>
            <w:r>
              <w:t xml:space="preserve">−4284.02977</w:t>
            </w:r>
          </w:p>
        </w:tc>
        <w:tc>
          <w:tcPr/>
          <w:p>
            <w:pPr>
              <w:pStyle w:val="Compact"/>
              <w:jc w:val="left"/>
            </w:pPr>
            <w:r>
              <w:t xml:space="preserve">m = 1.00 μ</w:t>
            </w:r>
            <w:r>
              <w:rPr>
                <w:vertAlign w:val="subscript"/>
              </w:rPr>
              <w:t xml:space="preserve">B</w:t>
            </w:r>
            <w:r>
              <w:t xml:space="preserve">; m</w:t>
            </w:r>
            <w:r>
              <w:rPr>
                <w:vertAlign w:val="subscript"/>
              </w:rPr>
              <w:t xml:space="preserve">abs</w:t>
            </w:r>
            <w:r>
              <w:t xml:space="preserve"> = 1.14 μ</w:t>
            </w:r>
            <w:r>
              <w:rPr>
                <w:vertAlign w:val="subscript"/>
              </w:rPr>
              <w:t xml:space="preserve">B</w:t>
            </w:r>
            <w:r>
              <w:t xml:space="preserve">; E</w:t>
            </w:r>
            <w:r>
              <w:rPr>
                <w:vertAlign w:val="subscript"/>
              </w:rPr>
              <w:t xml:space="preserve">F</w:t>
            </w:r>
            <w:r>
              <w:t xml:space="preserve"> = 7.289 eV</w:t>
            </w:r>
          </w:p>
        </w:tc>
      </w:tr>
      <w:tr>
        <w:tc>
          <w:tcPr/>
          <w:p>
            <w:pPr>
              <w:pStyle w:val="Compact"/>
              <w:jc w:val="left"/>
            </w:pPr>
            <w:r>
              <w:t xml:space="preserve">D3(BJ) single point (dftd3_version = 4, no three-body)</w:t>
            </w:r>
          </w:p>
        </w:tc>
        <w:tc>
          <w:tcPr/>
          <w:p>
            <w:pPr>
              <w:pStyle w:val="Compact"/>
              <w:jc w:val="left"/>
            </w:pPr>
            <w:r>
              <w:t xml:space="preserve">Pr_VO</w:t>
            </w:r>
          </w:p>
        </w:tc>
        <w:tc>
          <w:tcPr/>
          <w:p>
            <w:pPr>
              <w:pStyle w:val="Compact"/>
              <w:jc w:val="left"/>
            </w:pPr>
            <w:r>
              <w:t xml:space="preserve">single point, from scratch</w:t>
            </w:r>
          </w:p>
        </w:tc>
        <w:tc>
          <w:tcPr/>
          <w:p>
            <w:pPr>
              <w:pStyle w:val="Compact"/>
              <w:jc w:val="left"/>
            </w:pPr>
            <w:r>
              <w:t xml:space="preserve">−4535.85464</w:t>
            </w:r>
          </w:p>
        </w:tc>
        <w:tc>
          <w:tcPr/>
          <w:p>
            <w:pPr>
              <w:pStyle w:val="Compact"/>
              <w:jc w:val="left"/>
            </w:pPr>
            <w:r>
              <w:t xml:space="preserve">D3 term = −0.75639 Ry (−10.29 eV); m = 0.00 μ</w:t>
            </w:r>
            <w:r>
              <w:rPr>
                <w:vertAlign w:val="subscript"/>
              </w:rPr>
              <w:t xml:space="preserve">B</w:t>
            </w:r>
            <w:r>
              <w:t xml:space="preserve">; E</w:t>
            </w:r>
            <w:r>
              <w:rPr>
                <w:vertAlign w:val="subscript"/>
              </w:rPr>
              <w:t xml:space="preserve">F</w:t>
            </w:r>
            <w:r>
              <w:t xml:space="preserve"> </w:t>
            </w:r>
            <w:r>
              <w:t xml:space="preserve">= 9.992 eV</w:t>
            </w:r>
          </w:p>
        </w:tc>
      </w:tr>
      <w:tr>
        <w:tc>
          <w:tcPr/>
          <w:p>
            <w:pPr>
              <w:pStyle w:val="Compact"/>
              <w:jc w:val="left"/>
            </w:pPr>
            <w:r>
              <w:t xml:space="preserve">D3(BJ) single point</w:t>
            </w:r>
          </w:p>
        </w:tc>
        <w:tc>
          <w:tcPr/>
          <w:p>
            <w:pPr>
              <w:pStyle w:val="Compact"/>
              <w:jc w:val="left"/>
            </w:pPr>
            <w:r>
              <w:t xml:space="preserve">Rb_VO</w:t>
            </w:r>
          </w:p>
        </w:tc>
        <w:tc>
          <w:tcPr/>
          <w:p>
            <w:pPr>
              <w:pStyle w:val="Compact"/>
              <w:jc w:val="left"/>
            </w:pPr>
            <w:r>
              <w:t xml:space="preserve">single point, from scratch</w:t>
            </w:r>
          </w:p>
        </w:tc>
        <w:tc>
          <w:tcPr/>
          <w:p>
            <w:pPr>
              <w:pStyle w:val="Compact"/>
              <w:jc w:val="left"/>
            </w:pPr>
            <w:r>
              <w:t xml:space="preserve">−4289.91254</w:t>
            </w:r>
          </w:p>
        </w:tc>
        <w:tc>
          <w:tcPr/>
          <w:p>
            <w:pPr>
              <w:pStyle w:val="Compact"/>
              <w:jc w:val="left"/>
            </w:pPr>
            <w:r>
              <w:t xml:space="preserve">D3 term = −0.74166 Ry (−10.09 eV); m = 1.00 μ</w:t>
            </w:r>
            <w:r>
              <w:rPr>
                <w:vertAlign w:val="subscript"/>
              </w:rPr>
              <w:t xml:space="preserve">B</w:t>
            </w:r>
            <w:r>
              <w:t xml:space="preserve">; E</w:t>
            </w:r>
            <w:r>
              <w:rPr>
                <w:vertAlign w:val="subscript"/>
              </w:rPr>
              <w:t xml:space="preserve">F</w:t>
            </w:r>
            <w:r>
              <w:t xml:space="preserve"> </w:t>
            </w:r>
            <w:r>
              <w:t xml:space="preserve">= 7.120 eV</w:t>
            </w:r>
          </w:p>
        </w:tc>
      </w:tr>
    </w:tbl>
    <w:p>
      <w:pPr>
        <w:pStyle w:val="BodyText"/>
      </w:pPr>
      <w:r>
        <w:rPr>
          <w:iCs/>
          <w:i/>
        </w:rPr>
        <w:t xml:space="preserve">The dual-U cells enter no formation energy: a dual-U O</w:t>
      </w:r>
      <w:r>
        <w:rPr>
          <w:vertAlign w:val="subscript"/>
          <w:iCs/>
          <w:i/>
        </w:rPr>
        <w:t xml:space="preserve">2</w:t>
      </w:r>
      <w:r>
        <w:rPr>
          <w:iCs/>
          <w:i/>
        </w:rPr>
        <w:t xml:space="preserve"> reference would be needed.</w:t>
      </w:r>
    </w:p>
    <w:p>
      <w:pPr>
        <w:pStyle w:val="BodyText"/>
      </w:pPr>
      <w:r>
        <w:t xml:space="preserve">Removing the D3 term from each single point leaves −4535.09825 Ry (Pr_VO) and −4289.17088 Ry (Rb_VO), identical to within 10</w:t>
      </w:r>
      <w:r>
        <w:rPr>
          <w:vertAlign w:val="superscript"/>
        </w:rPr>
        <w:t xml:space="preserve">−5</w:t>
      </w:r>
      <w:r>
        <w:t xml:space="preserve"> </w:t>
      </w:r>
      <w:r>
        <w:t xml:space="preserve">Ry to the from-scratch Γ single points of the k-mesh series (Table S2a); the 0.038 eV offset of Pr_VO from the production relaxation endpoint is therefore a property of the from-scratch SCF solution, not of the D3 term. </w:t>
      </w:r>
      <w:r>
        <w:t xml:space="preserve">D3(BJ) single points on Pr_perfect (−4577.48470 Ry, D3 term −0.77246 Ry), Rb_perfect (−4331.14209 Ry, −0.75737 Ry; from-scratch non-magnetic solution) and O</w:t>
      </w:r>
      <w:r>
        <w:rPr>
          <w:vertAlign w:val="subscript"/>
        </w:rPr>
        <w:t xml:space="preserve">2</w:t>
      </w:r>
      <w:r>
        <w:t xml:space="preserve"> (−83.03348 Ry, −0.00054 Ry) complete the cycle: the D3 correction D3(V</w:t>
      </w:r>
      <w:r>
        <w:rPr>
          <w:vertAlign w:val="subscript"/>
        </w:rPr>
        <w:t xml:space="preserve">O</w:t>
      </w:r>
      <w:r>
        <w:t xml:space="preserve"> cell) − D3(perfect cell) + ½D3(O</w:t>
      </w:r>
      <w:r>
        <w:rPr>
          <w:vertAlign w:val="subscript"/>
        </w:rPr>
        <w:t xml:space="preserve">2</w:t>
      </w:r>
      <w:r>
        <w:t xml:space="preserve">) is +0.2150 eV for Pr and +0.2101 eV for Rb, so the contrast changes by +0.005 eV (main text Section 3.7). The D3 term depends only on the geometry, so this route is free of the spin-solution offsets of the from-scratch runs.</w:t>
      </w:r>
      <w:r>
        <w:t xml:space="preserve"> The HSE06 total energy is not comparable with the PBE+U totals.</w:t>
      </w:r>
    </w:p>
    <w:bookmarkEnd w:id="32"/>
    <w:bookmarkStart w:id="33" w:name="X9720a03968e202eff547e332eedb8ad24a7e051"/>
    <w:p>
      <w:pPr>
        <w:pStyle w:val="Heading3"/>
      </w:pPr>
      <w:r>
        <w:t xml:space="preserve">S8. Methods details, structural data and file inventory</w:t>
      </w:r>
    </w:p>
    <w:p>
      <w:pPr>
        <w:pStyle w:val="FirstParagraph"/>
      </w:pPr>
      <w:r>
        <w:t xml:space="preserve">Quantum ESPRESSO v7.5; PSlibrary 1.0.0 PAW datasets (Table S7); nspin = 2; HUBBARD (ortho-atomic) with U(Ti-3d) = 3.5 eV and, for the dual-U runs, U(O-2p) = 5.5 eV; Dudarev formulation as printed by pw.x.</w:t>
      </w:r>
    </w:p>
    <w:p>
      <w:pPr>
        <w:pStyle w:val="BodyText"/>
      </w:pPr>
      <w:r>
        <w:t xml:space="preserve">The input templates, orchestrator scripts, raw output files, ACF.dat files, PDOS files, Löwdin tables, the energy ledger (energy_ledger.csv, with check_ledger.py, which recomputes every derived energy in the paper) and the master spreadsheet are deposited on Zenodo (DOI in the Data availability statement of the main text). Local directory names of the authors’ computing facility are not reported.</w:t>
      </w:r>
    </w:p>
    <w:p>
      <w:pPr>
        <w:pStyle w:val="BodyText"/>
      </w:pPr>
      <w:r>
        <w:rPr>
          <w:iCs/>
          <w:i/>
          <w:bCs/>
          <w:b/>
        </w:rPr>
        <w:t xml:space="preserve">Table S6. Wall-time summary (Intel i5-3570, 4 cores).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Wall time</w:t>
            </w:r>
          </w:p>
        </w:tc>
        <w:tc>
          <w:tcPr/>
          <w:p>
            <w:pPr>
              <w:pStyle w:val="Compact"/>
              <w:jc w:val="left"/>
            </w:pPr>
            <w:r>
              <w:t xml:space="preserve">Outcome</w:t>
            </w:r>
          </w:p>
        </w:tc>
      </w:tr>
      <w:tr>
        <w:tc>
          <w:tcPr/>
          <w:p>
            <w:pPr>
              <w:pStyle w:val="Compact"/>
              <w:jc w:val="left"/>
            </w:pPr>
            <w:r>
              <w:t xml:space="preserve">Production single-U relaxations (4 doped cells)</w:t>
            </w:r>
          </w:p>
        </w:tc>
        <w:tc>
          <w:tcPr/>
          <w:p>
            <w:pPr>
              <w:pStyle w:val="Compact"/>
              <w:jc w:val="left"/>
            </w:pPr>
            <w:r>
              <w:t xml:space="preserve">3.9 h (Pr_perfect), 5.0 h (Rb_perfect), 9.6 h (Rb_VO); not printed for Pr_VO (manual stop)</w:t>
            </w:r>
          </w:p>
        </w:tc>
        <w:tc>
          <w:tcPr/>
          <w:p>
            <w:pPr>
              <w:pStyle w:val="Compact"/>
              <w:jc w:val="left"/>
            </w:pPr>
            <w:r>
              <w:t xml:space="preserve">BFGS converged (Pr_VO stopped manually; Section 2.6)</w:t>
            </w:r>
          </w:p>
        </w:tc>
      </w:tr>
      <w:tr>
        <w:tc>
          <w:tcPr/>
          <w:p>
            <w:pPr>
              <w:pStyle w:val="Compact"/>
              <w:jc w:val="left"/>
            </w:pPr>
            <w:r>
              <w:t xml:space="preserve">Pristine V</w:t>
            </w:r>
            <w:r>
              <w:rPr>
                <w:vertAlign w:val="subscript"/>
              </w:rPr>
              <w:t xml:space="preserve">O</w:t>
            </w:r>
            <w:r>
              <w:t xml:space="preserve"> </w:t>
            </w:r>
            <w:r>
              <w:t xml:space="preserve">relaxation (after mixing recovery, S1)</w:t>
            </w:r>
          </w:p>
        </w:tc>
        <w:tc>
          <w:tcPr/>
          <w:p>
            <w:pPr>
              <w:pStyle w:val="Compact"/>
              <w:jc w:val="left"/>
            </w:pPr>
            <w:r>
              <w:t xml:space="preserve">4.1 h</w:t>
            </w:r>
          </w:p>
        </w:tc>
        <w:tc>
          <w:tcPr/>
          <w:p>
            <w:pPr>
              <w:pStyle w:val="Compact"/>
              <w:jc w:val="left"/>
            </w:pPr>
            <w:r>
              <w:t xml:space="preserve">BFGS converged (total force 0.0056 Ry/Bohr)</w:t>
            </w:r>
          </w:p>
        </w:tc>
      </w:tr>
      <w:tr>
        <w:tc>
          <w:tcPr/>
          <w:p>
            <w:pPr>
              <w:pStyle w:val="Compact"/>
              <w:jc w:val="left"/>
            </w:pPr>
            <w:r>
              <w:t xml:space="preserve">HSE06 single point, Pristine_perfect</w:t>
            </w:r>
          </w:p>
        </w:tc>
        <w:tc>
          <w:tcPr/>
          <w:p>
            <w:pPr>
              <w:pStyle w:val="Compact"/>
              <w:jc w:val="left"/>
            </w:pPr>
            <w:r>
              <w:t xml:space="preserve">7 d 22 h</w:t>
            </w:r>
          </w:p>
        </w:tc>
        <w:tc>
          <w:tcPr/>
          <w:p>
            <w:pPr>
              <w:pStyle w:val="Compact"/>
              <w:jc w:val="left"/>
            </w:pPr>
            <w:r>
              <w:t xml:space="preserve">done</w:t>
            </w:r>
          </w:p>
        </w:tc>
      </w:tr>
      <w:tr>
        <w:tc>
          <w:tcPr/>
          <w:p>
            <w:pPr>
              <w:pStyle w:val="Compact"/>
              <w:jc w:val="left"/>
            </w:pPr>
            <w:r>
              <w:t xml:space="preserve">Dual-U: Pristine single point and Pr_perfect relaxation</w:t>
            </w:r>
          </w:p>
        </w:tc>
        <w:tc>
          <w:tcPr/>
          <w:p>
            <w:pPr>
              <w:pStyle w:val="Compact"/>
              <w:jc w:val="left"/>
            </w:pPr>
            <w:r>
              <w:t xml:space="preserve">1.4 h + 3.4 h</w:t>
            </w:r>
          </w:p>
        </w:tc>
        <w:tc>
          <w:tcPr/>
          <w:p>
            <w:pPr>
              <w:pStyle w:val="Compact"/>
              <w:jc w:val="left"/>
            </w:pPr>
            <w:r>
              <w:t xml:space="preserve">done</w:t>
            </w:r>
          </w:p>
        </w:tc>
      </w:tr>
      <w:tr>
        <w:tc>
          <w:tcPr/>
          <w:p>
            <w:pPr>
              <w:pStyle w:val="Compact"/>
              <w:jc w:val="left"/>
            </w:pPr>
            <w:r>
              <w:t xml:space="preserve">Dual-U relaxations, Rb_perfect and Rb_VO</w:t>
            </w:r>
          </w:p>
        </w:tc>
        <w:tc>
          <w:tcPr/>
          <w:p>
            <w:pPr>
              <w:pStyle w:val="Compact"/>
              <w:jc w:val="left"/>
            </w:pPr>
            <w:r>
              <w:t xml:space="preserve">3.8 h + 8.6 h</w:t>
            </w:r>
          </w:p>
        </w:tc>
        <w:tc>
          <w:tcPr/>
          <w:p>
            <w:pPr>
              <w:pStyle w:val="Compact"/>
              <w:jc w:val="left"/>
            </w:pPr>
            <w:r>
              <w:t xml:space="preserve">both BFGS converged</w:t>
            </w:r>
          </w:p>
        </w:tc>
      </w:tr>
      <w:tr>
        <w:tc>
          <w:tcPr/>
          <w:p>
            <w:pPr>
              <w:pStyle w:val="Compact"/>
              <w:jc w:val="left"/>
            </w:pPr>
            <w:r>
              <w:t xml:space="preserve">D3 single points, Pr_VO and Rb_VO</w:t>
            </w:r>
          </w:p>
        </w:tc>
        <w:tc>
          <w:tcPr/>
          <w:p>
            <w:pPr>
              <w:pStyle w:val="Compact"/>
              <w:jc w:val="left"/>
            </w:pPr>
            <w:r>
              <w:t xml:space="preserve">0.4 h each</w:t>
            </w:r>
          </w:p>
        </w:tc>
        <w:tc>
          <w:tcPr/>
          <w:p>
            <w:pPr>
              <w:pStyle w:val="Compact"/>
              <w:jc w:val="left"/>
            </w:pPr>
            <w:r>
              <w:t xml:space="preserve">done</w:t>
            </w:r>
          </w:p>
        </w:tc>
      </w:tr>
      <w:tr>
        <w:tc>
          <w:tcPr/>
          <w:p>
            <w:pPr>
              <w:pStyle w:val="Compact"/>
              <w:jc w:val="left"/>
            </w:pPr>
            <w:r>
              <w:t xml:space="preserve">Alternative-site Pr_VO relaxations (3)</w:t>
            </w:r>
          </w:p>
        </w:tc>
        <w:tc>
          <w:tcPr/>
          <w:p>
            <w:pPr>
              <w:pStyle w:val="Compact"/>
              <w:jc w:val="left"/>
            </w:pPr>
            <w:r>
              <w:t xml:space="preserve">10.9, 9.2 and 10.7 h</w:t>
            </w:r>
          </w:p>
        </w:tc>
        <w:tc>
          <w:tcPr/>
          <w:p>
            <w:pPr>
              <w:pStyle w:val="Compact"/>
              <w:jc w:val="left"/>
            </w:pPr>
            <w:r>
              <w:t xml:space="preserve">done</w:t>
            </w:r>
          </w:p>
        </w:tc>
      </w:tr>
      <w:tr>
        <w:tc>
          <w:tcPr/>
          <w:p>
            <w:pPr>
              <w:pStyle w:val="Compact"/>
              <w:jc w:val="left"/>
            </w:pPr>
            <w:r>
              <w:t xml:space="preserve">Bader, Pr_VO and Rb_VO</w:t>
            </w:r>
          </w:p>
        </w:tc>
        <w:tc>
          <w:tcPr/>
          <w:p>
            <w:pPr>
              <w:pStyle w:val="Compact"/>
              <w:jc w:val="left"/>
            </w:pPr>
            <w:r>
              <w:t xml:space="preserve">≈ 2 h</w:t>
            </w:r>
          </w:p>
        </w:tc>
        <w:tc>
          <w:tcPr/>
          <w:p>
            <w:pPr>
              <w:pStyle w:val="Compact"/>
              <w:jc w:val="left"/>
            </w:pPr>
            <w:r>
              <w:t xml:space="preserve">done (Pristine not completed)</w:t>
            </w:r>
          </w:p>
        </w:tc>
      </w:tr>
      <w:tr>
        <w:tc>
          <w:tcPr/>
          <w:p>
            <w:pPr>
              <w:pStyle w:val="Compact"/>
              <w:jc w:val="left"/>
            </w:pPr>
            <w:r>
              <w:t xml:space="preserve">2×2×2 single points of Pr_perfect and Rb_perfect</w:t>
            </w:r>
          </w:p>
        </w:tc>
        <w:tc>
          <w:tcPr/>
          <w:p>
            <w:pPr>
              <w:pStyle w:val="Compact"/>
              <w:jc w:val="left"/>
            </w:pPr>
            <w:r>
              <w:t xml:space="preserve">≈ 6 h total</w:t>
            </w:r>
          </w:p>
        </w:tc>
        <w:tc>
          <w:tcPr/>
          <w:p>
            <w:pPr>
              <w:pStyle w:val="Compact"/>
              <w:jc w:val="left"/>
            </w:pPr>
            <w:r>
              <w:t xml:space="preserve">done</w:t>
            </w:r>
          </w:p>
        </w:tc>
      </w:tr>
      <w:tr>
        <w:tc>
          <w:tcPr/>
          <w:p>
            <w:pPr>
              <w:pStyle w:val="Compact"/>
              <w:jc w:val="left"/>
            </w:pPr>
            <w:r>
              <w:t xml:space="preserve">Charged cells (4 relaxations)</w:t>
            </w:r>
          </w:p>
        </w:tc>
        <w:tc>
          <w:tcPr/>
          <w:p>
            <w:pPr>
              <w:pStyle w:val="Compact"/>
              <w:jc w:val="left"/>
            </w:pPr>
            <w:r>
              <w:t xml:space="preserve">2.2, 4.5, 3.0 and 3.6 h</w:t>
            </w:r>
          </w:p>
        </w:tc>
        <w:tc>
          <w:tcPr/>
          <w:p>
            <w:pPr>
              <w:pStyle w:val="Compact"/>
              <w:jc w:val="left"/>
            </w:pPr>
            <w:r>
              <w:t xml:space="preserve">done (7, 9, 10 and 12 BFGS steps)</w:t>
            </w:r>
          </w:p>
        </w:tc>
      </w:tr>
      <w:tr>
        <w:tc>
          <w:tcPr/>
          <w:p>
            <w:pPr>
              <w:pStyle w:val="Compact"/>
              <w:jc w:val="left"/>
            </w:pPr>
            <w:r>
              <w:t xml:space="preserve">U sweep (9 single points)</w:t>
            </w:r>
          </w:p>
        </w:tc>
        <w:tc>
          <w:tcPr/>
          <w:p>
            <w:pPr>
              <w:pStyle w:val="Compact"/>
              <w:jc w:val="left"/>
            </w:pPr>
            <w:r>
              <w:t xml:space="preserve">≈ 4–5 h total (run log)</w:t>
            </w:r>
          </w:p>
        </w:tc>
        <w:tc>
          <w:tcPr/>
          <w:p>
            <w:pPr>
              <w:pStyle w:val="Compact"/>
              <w:jc w:val="left"/>
            </w:pPr>
            <w:r>
              <w:t xml:space="preserve">done</w:t>
            </w:r>
          </w:p>
        </w:tc>
      </w:tr>
      <w:tr>
        <w:tc>
          <w:tcPr/>
          <w:p>
            <w:pPr>
              <w:pStyle w:val="Compact"/>
              <w:jc w:val="left"/>
            </w:pPr>
            <w:r>
              <w:t xml:space="preserve">k-mesh series at Γ, 2×2×1, 2×2×2, 3×3×2 (3 cells, 12 runs)</w:t>
            </w:r>
          </w:p>
        </w:tc>
        <w:tc>
          <w:tcPr/>
          <w:p>
            <w:pPr>
              <w:pStyle w:val="Compact"/>
              <w:jc w:val="left"/>
            </w:pPr>
            <w:r>
              <w:t xml:space="preserve">not recorded</w:t>
            </w:r>
          </w:p>
        </w:tc>
        <w:tc>
          <w:tcPr/>
          <w:p>
            <w:pPr>
              <w:pStyle w:val="Compact"/>
              <w:jc w:val="left"/>
            </w:pPr>
            <w:r>
              <w:t xml:space="preserve">done</w:t>
            </w:r>
          </w:p>
        </w:tc>
      </w:tr>
      <w:tr>
        <w:tc>
          <w:tcPr/>
          <w:p>
            <w:pPr>
              <w:pStyle w:val="Compact"/>
              <w:jc w:val="left"/>
            </w:pPr>
            <w:r>
              <w:t xml:space="preserve">Pristine_perfect single point (run 1)</w:t>
            </w:r>
          </w:p>
        </w:tc>
        <w:tc>
          <w:tcPr/>
          <w:p>
            <w:pPr>
              <w:pStyle w:val="Compact"/>
              <w:jc w:val="left"/>
            </w:pPr>
            <w:r>
              <w:t xml:space="preserve">2.2 h</w:t>
            </w:r>
          </w:p>
        </w:tc>
        <w:tc>
          <w:tcPr/>
          <w:p>
            <w:pPr>
              <w:pStyle w:val="Compact"/>
              <w:jc w:val="left"/>
            </w:pPr>
            <w:r>
              <w:t xml:space="preserve">unrelaxed, F</w:t>
            </w:r>
            <w:r>
              <w:rPr>
                <w:vertAlign w:val="subscript"/>
              </w:rPr>
              <w:t xml:space="preserve">max</w:t>
            </w:r>
            <w:r>
              <w:t xml:space="preserve"> </w:t>
            </w:r>
            <w:r>
              <w:t xml:space="preserve">0.0225 Ry/Bohr (main text Section 2.6)</w:t>
            </w:r>
          </w:p>
        </w:tc>
      </w:tr>
      <w:tr>
        <w:tc>
          <w:tcPr/>
          <w:p>
            <w:pPr>
              <w:pStyle w:val="Compact"/>
              <w:jc w:val="left"/>
            </w:pPr>
            <w:r>
              <w:t xml:space="preserve">PDOS: Γ SCF, 2×2×2 NSCF and projwfc.x (Pr_VO, Rb_VO)</w:t>
            </w:r>
          </w:p>
        </w:tc>
        <w:tc>
          <w:tcPr/>
          <w:p>
            <w:pPr>
              <w:pStyle w:val="Compact"/>
              <w:jc w:val="left"/>
            </w:pPr>
            <w:r>
              <w:t xml:space="preserve">1.1 h (Pr_VO NSCF), 6.9 h (Rb_VO NSCF)</w:t>
            </w:r>
          </w:p>
        </w:tc>
        <w:tc>
          <w:tcPr/>
          <w:p>
            <w:pPr>
              <w:pStyle w:val="Compact"/>
              <w:jc w:val="left"/>
            </w:pPr>
            <w:r>
              <w:t xml:space="preserve">done</w:t>
            </w:r>
          </w:p>
        </w:tc>
      </w:tr>
      <w:tr>
        <w:tc>
          <w:tcPr/>
          <w:p>
            <w:pPr>
              <w:pStyle w:val="Compact"/>
              <w:jc w:val="left"/>
            </w:pPr>
            <w:r>
              <w:t xml:space="preserve">Revision calculations, runs 47–73 (27 runs, 14–15 Oct 2026) and 74–77 (17 Oct 2026; 4.6 h and 9.4 h for the two Pr relaxations)</w:t>
            </w:r>
          </w:p>
        </w:tc>
        <w:tc>
          <w:tcPr/>
          <w:p>
            <w:pPr>
              <w:pStyle w:val="Compact"/>
              <w:jc w:val="left"/>
            </w:pPr>
            <w:r>
              <w:t xml:space="preserve">21.6 h total</w:t>
            </w:r>
          </w:p>
        </w:tc>
        <w:tc>
          <w:tcPr/>
          <w:p>
            <w:pPr>
              <w:pStyle w:val="Compact"/>
              <w:jc w:val="left"/>
            </w:pPr>
            <w:r>
              <w:t xml:space="preserve">done; two O2 boxes stopped at forces &lt; 3×10⁻⁴ Ry/Bohr</w:t>
            </w:r>
          </w:p>
        </w:tc>
      </w:tr>
    </w:tbl>
    <w:p>
      <w:pPr>
        <w:pStyle w:val="BodyText"/>
      </w:pPr>
      <w:r>
        <w:rPr>
          <w:iCs/>
          <w:i/>
          <w:bCs/>
          <w:b/>
        </w:rPr>
        <w:t xml:space="preserve">Table S7. Pseudopotential datasets.</w:t>
      </w:r>
      <w:r>
        <w:t xml:space="preserve"> </w:t>
      </w:r>
      <w:r>
        <w:rPr>
          <w:iCs/>
          <w:i/>
        </w:rPr>
        <w:t xml:space="preserve">Z</w:t>
      </w:r>
      <w:r>
        <w:rPr>
          <w:vertAlign w:val="subscript"/>
          <w:iCs/>
          <w:i/>
        </w:rPr>
        <w:t xml:space="preserve">val</w:t>
      </w:r>
      <w:r>
        <w:rPr>
          <w:iCs/>
          <w:i/>
        </w:rPr>
        <w:t xml:space="preserve"> </w:t>
      </w:r>
      <w:r>
        <w:rPr>
          <w:iCs/>
          <w:i/>
        </w:rPr>
        <w:t xml:space="preserve">and MD5 checksums as printed by pw.x; projectors as listed by projwfc.x.</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Dataset</w:t>
            </w:r>
          </w:p>
        </w:tc>
        <w:tc>
          <w:tcPr/>
          <w:p>
            <w:pPr>
              <w:pStyle w:val="Compact"/>
              <w:jc w:val="left"/>
            </w:pPr>
            <w:r>
              <w:t xml:space="preserve">Z</w:t>
            </w:r>
            <w:r>
              <w:rPr>
                <w:vertAlign w:val="subscript"/>
              </w:rPr>
              <w:t xml:space="preserve">val</w:t>
            </w:r>
          </w:p>
        </w:tc>
        <w:tc>
          <w:tcPr/>
          <w:p>
            <w:pPr>
              <w:pStyle w:val="Compact"/>
              <w:jc w:val="left"/>
            </w:pPr>
            <w:r>
              <w:t xml:space="preserve">MD5 checksum (pw.x)</w:t>
            </w:r>
          </w:p>
        </w:tc>
        <w:tc>
          <w:tcPr/>
          <w:p>
            <w:pPr>
              <w:pStyle w:val="Compact"/>
              <w:jc w:val="left"/>
            </w:pPr>
            <w:r>
              <w:t xml:space="preserve">Atomic wavefunctions used by projwfc.x</w:t>
            </w:r>
          </w:p>
        </w:tc>
      </w:tr>
      <w:tr>
        <w:tc>
          <w:tcPr/>
          <w:p>
            <w:pPr>
              <w:pStyle w:val="Compact"/>
              <w:jc w:val="left"/>
            </w:pPr>
            <w:r>
              <w:t xml:space="preserve">Ti.pbe-spn-kjpaw_psl.1.0.0.UPF</w:t>
            </w:r>
          </w:p>
        </w:tc>
        <w:tc>
          <w:tcPr/>
          <w:p>
            <w:pPr>
              <w:pStyle w:val="Compact"/>
              <w:jc w:val="left"/>
            </w:pPr>
            <w:r>
              <w:t xml:space="preserve">12</w:t>
            </w:r>
          </w:p>
        </w:tc>
        <w:tc>
          <w:tcPr/>
          <w:p>
            <w:pPr>
              <w:pStyle w:val="Compact"/>
              <w:jc w:val="left"/>
            </w:pPr>
            <w:r>
              <w:t xml:space="preserve">01f69b0d8ba4438b2e03ac6ea4af1c0b</w:t>
            </w:r>
          </w:p>
        </w:tc>
        <w:tc>
          <w:tcPr/>
          <w:p>
            <w:pPr>
              <w:pStyle w:val="Compact"/>
              <w:jc w:val="left"/>
            </w:pPr>
            <w:r>
              <w:t xml:space="preserve">3s, 3p, 3d</w:t>
            </w:r>
          </w:p>
        </w:tc>
      </w:tr>
      <w:tr>
        <w:tc>
          <w:tcPr/>
          <w:p>
            <w:pPr>
              <w:pStyle w:val="Compact"/>
              <w:jc w:val="left"/>
            </w:pPr>
            <w:r>
              <w:t xml:space="preserve">O.pbe-n-kjpaw_psl.1.0.0.UPF</w:t>
            </w:r>
          </w:p>
        </w:tc>
        <w:tc>
          <w:tcPr/>
          <w:p>
            <w:pPr>
              <w:pStyle w:val="Compact"/>
              <w:jc w:val="left"/>
            </w:pPr>
            <w:r>
              <w:t xml:space="preserve">6</w:t>
            </w:r>
          </w:p>
        </w:tc>
        <w:tc>
          <w:tcPr/>
          <w:p>
            <w:pPr>
              <w:pStyle w:val="Compact"/>
              <w:jc w:val="left"/>
            </w:pPr>
            <w:r>
              <w:t xml:space="preserve">e99d9cef9b487d1ca56f5b95ecd0fd7a</w:t>
            </w:r>
          </w:p>
        </w:tc>
        <w:tc>
          <w:tcPr/>
          <w:p>
            <w:pPr>
              <w:pStyle w:val="Compact"/>
              <w:jc w:val="left"/>
            </w:pPr>
            <w:r>
              <w:t xml:space="preserve">2s, 2p</w:t>
            </w:r>
          </w:p>
        </w:tc>
      </w:tr>
      <w:tr>
        <w:tc>
          <w:tcPr/>
          <w:p>
            <w:pPr>
              <w:pStyle w:val="Compact"/>
              <w:jc w:val="left"/>
            </w:pPr>
            <w:r>
              <w:t xml:space="preserve">Pr.pbe-spdn-kjpaw_psl.1.0.0.UPF</w:t>
            </w:r>
          </w:p>
        </w:tc>
        <w:tc>
          <w:tcPr/>
          <w:p>
            <w:pPr>
              <w:pStyle w:val="Compact"/>
              <w:jc w:val="left"/>
            </w:pPr>
            <w:r>
              <w:t xml:space="preserve">11</w:t>
            </w:r>
          </w:p>
        </w:tc>
        <w:tc>
          <w:tcPr/>
          <w:p>
            <w:pPr>
              <w:pStyle w:val="Compact"/>
              <w:jc w:val="left"/>
            </w:pPr>
            <w:r>
              <w:t xml:space="preserve">f7bc9f9f2f199c54d14783631b5d56f5</w:t>
            </w:r>
          </w:p>
        </w:tc>
        <w:tc>
          <w:tcPr/>
          <w:p>
            <w:pPr>
              <w:pStyle w:val="Compact"/>
              <w:jc w:val="left"/>
            </w:pPr>
            <w:r>
              <w:t xml:space="preserve">5p, 5d (no 4f)</w:t>
            </w:r>
          </w:p>
        </w:tc>
      </w:tr>
      <w:tr>
        <w:tc>
          <w:tcPr/>
          <w:p>
            <w:pPr>
              <w:pStyle w:val="Compact"/>
              <w:jc w:val="left"/>
            </w:pPr>
            <w:r>
              <w:t xml:space="preserve">Rb.pbe-spn-kjpaw_psl.1.0.0.UPF</w:t>
            </w:r>
          </w:p>
        </w:tc>
        <w:tc>
          <w:tcPr/>
          <w:p>
            <w:pPr>
              <w:pStyle w:val="Compact"/>
              <w:jc w:val="left"/>
            </w:pPr>
            <w:r>
              <w:t xml:space="preserve">9</w:t>
            </w:r>
          </w:p>
        </w:tc>
        <w:tc>
          <w:tcPr/>
          <w:p>
            <w:pPr>
              <w:pStyle w:val="Compact"/>
              <w:jc w:val="left"/>
            </w:pPr>
            <w:r>
              <w:t xml:space="preserve">a11e6fb9d11e64d6427b9eb26aa4a0b1</w:t>
            </w:r>
          </w:p>
        </w:tc>
        <w:tc>
          <w:tcPr/>
          <w:p>
            <w:pPr>
              <w:pStyle w:val="Compact"/>
              <w:jc w:val="left"/>
            </w:pPr>
            <w:r>
              <w:t xml:space="preserve">4s</w:t>
            </w:r>
          </w:p>
        </w:tc>
      </w:tr>
    </w:tbl>
    <w:p>
      <w:pPr>
        <w:pStyle w:val="BodyText"/>
      </w:pPr>
      <w:r>
        <w:rPr>
          <w:iCs/>
          <w:i/>
        </w:rPr>
        <w:t xml:space="preserve">Checksums as printed in the headers of the production pw.x outputs; the valence configurations of all four datasets are given in Table 1 of the main text.</w:t>
      </w:r>
    </w:p>
    <w:p>
      <w:pPr>
        <w:pStyle w:val="BodyText"/>
      </w:pPr>
      <w:r>
        <w:rPr>
          <w:iCs/>
          <w:i/>
          <w:bCs/>
          <w:b/>
        </w:rPr>
        <w:t xml:space="preserve">Table S8. Local structure of the relaxed Rb_VO cell.</w:t>
      </w:r>
      <w:r>
        <w:t xml:space="preserve"> </w:t>
      </w:r>
      <w:r>
        <w:rPr>
          <w:iCs/>
          <w:i/>
        </w:rPr>
        <w:t xml:space="preserve">From the final coordinates of the production relaxation as printed in the header of the 2×2×2 non-self-consistent run. Displacements are relative to ideal anatase sites built with the lattice parameters of this work (u = 0.208) after removal of the mean displacement of all atoms.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Quantity</w:t>
            </w:r>
          </w:p>
        </w:tc>
        <w:tc>
          <w:tcPr/>
          <w:p>
            <w:pPr>
              <w:pStyle w:val="Compact"/>
              <w:jc w:val="left"/>
            </w:pPr>
            <w:r>
              <w:t xml:space="preserve">Value</w:t>
            </w:r>
          </w:p>
        </w:tc>
      </w:tr>
      <w:tr>
        <w:tc>
          <w:tcPr/>
          <w:p>
            <w:pPr>
              <w:pStyle w:val="Compact"/>
              <w:jc w:val="left"/>
            </w:pPr>
            <w:r>
              <w:t xml:space="preserve">Rb displacement from the ideal cation site</w:t>
            </w:r>
          </w:p>
        </w:tc>
        <w:tc>
          <w:tcPr/>
          <w:p>
            <w:pPr>
              <w:pStyle w:val="Compact"/>
              <w:jc w:val="left"/>
            </w:pPr>
            <w:r>
              <w:t xml:space="preserve">1.27 Å, towards the vacant oxygen site</w:t>
            </w:r>
          </w:p>
        </w:tc>
      </w:tr>
      <w:tr>
        <w:tc>
          <w:tcPr/>
          <w:p>
            <w:pPr>
              <w:pStyle w:val="Compact"/>
              <w:jc w:val="left"/>
            </w:pPr>
            <w:r>
              <w:t xml:space="preserve">Ideal cation site to vacant oxygen site</w:t>
            </w:r>
          </w:p>
        </w:tc>
        <w:tc>
          <w:tcPr/>
          <w:p>
            <w:pPr>
              <w:pStyle w:val="Compact"/>
              <w:jc w:val="left"/>
            </w:pPr>
            <w:r>
              <w:t xml:space="preserve">1.95 Å (equatorial first-shell oxygen)</w:t>
            </w:r>
          </w:p>
        </w:tc>
      </w:tr>
      <w:tr>
        <w:tc>
          <w:tcPr/>
          <w:p>
            <w:pPr>
              <w:pStyle w:val="Compact"/>
              <w:jc w:val="left"/>
            </w:pPr>
            <w:r>
              <w:t xml:space="preserve">Relaxed Rb to vacant oxygen site</w:t>
            </w:r>
          </w:p>
        </w:tc>
        <w:tc>
          <w:tcPr/>
          <w:p>
            <w:pPr>
              <w:pStyle w:val="Compact"/>
              <w:jc w:val="left"/>
            </w:pPr>
            <w:r>
              <w:t xml:space="preserve">0.87 Å</w:t>
            </w:r>
          </w:p>
        </w:tc>
      </w:tr>
      <w:tr>
        <w:tc>
          <w:tcPr/>
          <w:p>
            <w:pPr>
              <w:pStyle w:val="Compact"/>
              <w:jc w:val="left"/>
            </w:pPr>
            <w:r>
              <w:t xml:space="preserve">Rb–O distances, six nearest</w:t>
            </w:r>
          </w:p>
        </w:tc>
        <w:tc>
          <w:tcPr/>
          <w:p>
            <w:pPr>
              <w:pStyle w:val="Compact"/>
              <w:jc w:val="left"/>
            </w:pPr>
            <w:r>
              <w:t xml:space="preserve">2.542 (O11), 2.542 (O23), 2.564 (O8), 2.709 (O9), 2.954 (O33), 3.074 (O30) Å</w:t>
            </w:r>
          </w:p>
        </w:tc>
      </w:tr>
      <w:tr>
        <w:tc>
          <w:tcPr/>
          <w:p>
            <w:pPr>
              <w:pStyle w:val="Compact"/>
              <w:jc w:val="left"/>
            </w:pPr>
            <w:r>
              <w:t xml:space="preserve">Ti bonded to the removed oxygen: distance to the vacant site</w:t>
            </w:r>
          </w:p>
        </w:tc>
        <w:tc>
          <w:tcPr/>
          <w:p>
            <w:pPr>
              <w:pStyle w:val="Compact"/>
              <w:jc w:val="left"/>
            </w:pPr>
            <w:r>
              <w:t xml:space="preserve">2.362 (Ti2; ideal 2.03) and 2.378 Å (Ti26; ideal 1.95)</w:t>
            </w:r>
          </w:p>
        </w:tc>
      </w:tr>
      <w:tr>
        <w:tc>
          <w:tcPr/>
          <w:p>
            <w:pPr>
              <w:pStyle w:val="Compact"/>
              <w:jc w:val="left"/>
            </w:pPr>
            <w:r>
              <w:t xml:space="preserve">O8 (largest Löwdin moment): neighbours</w:t>
            </w:r>
          </w:p>
        </w:tc>
        <w:tc>
          <w:tcPr/>
          <w:p>
            <w:pPr>
              <w:pStyle w:val="Compact"/>
              <w:jc w:val="left"/>
            </w:pPr>
            <w:r>
              <w:t xml:space="preserve">Ti4 and Ti15 at 1.958 Å; Rb at 2.564 Å</w:t>
            </w:r>
          </w:p>
        </w:tc>
      </w:tr>
      <w:tr>
        <w:tc>
          <w:tcPr/>
          <w:p>
            <w:pPr>
              <w:pStyle w:val="Compact"/>
              <w:jc w:val="left"/>
            </w:pPr>
            <w:r>
              <w:t xml:space="preserve">Pr_VO: Pr displacement from the ideal cation site</w:t>
            </w:r>
          </w:p>
        </w:tc>
        <w:tc>
          <w:tcPr/>
          <w:p>
            <w:pPr>
              <w:pStyle w:val="Compact"/>
              <w:jc w:val="left"/>
            </w:pPr>
            <w:r>
              <w:t xml:space="preserve">0.55 Å</w:t>
            </w:r>
          </w:p>
        </w:tc>
      </w:tr>
      <w:tr>
        <w:tc>
          <w:tcPr/>
          <w:p>
            <w:pPr>
              <w:pStyle w:val="Compact"/>
              <w:jc w:val="left"/>
            </w:pPr>
            <w:r>
              <w:t xml:space="preserve">Pr_VO: Pr–O distances, six nearest</w:t>
            </w:r>
          </w:p>
        </w:tc>
        <w:tc>
          <w:tcPr/>
          <w:p>
            <w:pPr>
              <w:pStyle w:val="Compact"/>
              <w:jc w:val="left"/>
            </w:pPr>
            <w:r>
              <w:t xml:space="preserve">2.178 (O11), 2.178 (O23), 2.273 (O8), 2.383 (O9), 2.385 (O33), 2.535 (O30) Å</w:t>
            </w:r>
          </w:p>
        </w:tc>
      </w:tr>
    </w:tbl>
    <w:p>
      <w:pPr>
        <w:pStyle w:val="BodyText"/>
      </w:pPr>
      <w:r>
        <w:rPr>
          <w:iCs/>
          <w:i/>
        </w:rPr>
        <w:t xml:space="preserve">The Pr_VO values are from the final coordinates of its production relaxation (header of the 2×2×2 non-self-consistent run); the Pr_perfect and Rb_perfect values were not extracted.</w:t>
      </w:r>
    </w:p>
    <w:bookmarkEnd w:id="33"/>
    <w:bookmarkStart w:id="34" w:name="s9.-full-precision-energy-ledger"/>
    <w:p>
      <w:pPr>
        <w:pStyle w:val="Heading3"/>
      </w:pPr>
      <w:r>
        <w:t xml:space="preserve">S9. Full-precision energy ledger</w:t>
      </w:r>
    </w:p>
    <w:p>
      <w:pPr>
        <w:pStyle w:val="FirstParagraph"/>
      </w:pPr>
      <w:r>
        <w:t xml:space="preserve">All values are the final</w:t>
      </w:r>
      <w:r>
        <w:t xml:space="preserve"> </w:t>
      </w:r>
      <w:r>
        <w:t xml:space="preserve">“</w:t>
      </w:r>
      <w:r>
        <w:t xml:space="preserve">!</w:t>
      </w:r>
      <w:r>
        <w:t xml:space="preserve">”</w:t>
      </w:r>
      <w:r>
        <w:t xml:space="preserve"> </w:t>
      </w:r>
      <w:r>
        <w:t xml:space="preserve">total energies printed by pw.x (smearing free energies for the smeared cells; see Section 2.4 of the main text) as recorded in the authors’ run spreadsheet and output files; conversions use 1 Ry = 13.605693 eV. In the Protocol column, single-U denotes U(Ti-3d) = 3.5 eV only and dual-U denotes U(Ti-3d) = 3.5 eV plus U(O-2p) = 5.5 eV. N</w:t>
      </w:r>
      <w:r>
        <w:rPr>
          <w:vertAlign w:val="subscript"/>
        </w:rPr>
        <w:t xml:space="preserve">e</w:t>
      </w:r>
      <w:r>
        <w:t xml:space="preserve"> </w:t>
      </w:r>
      <w:r>
        <w:t xml:space="preserve">of the charged cells: Pr_VO 376 (q = +1) and 375 (q = +2); Rb_VO 374 (q = +1) and 373 (q = +2). The same ledger is deposited as energy_ledger.csv; check_ledger.py recomputes every formation energy, energy difference and per-atom k-mesh offset quoted in the paper from it.</w:t>
      </w:r>
    </w:p>
    <w:p>
      <w:pPr>
        <w:pStyle w:val="BodyText"/>
      </w:pPr>
      <w:r>
        <w:rPr>
          <w:iCs/>
          <w:i/>
          <w:bCs/>
          <w:b/>
        </w:rPr>
        <w:t xml:space="preserve">Table S9. Energy ledger.</w:t>
      </w:r>
      <w:r>
        <w:t xml:space="preserve"> </w:t>
      </w:r>
      <w:r>
        <w:rPr>
          <w:iCs/>
          <w:i/>
        </w:rPr>
        <w:t xml:space="preserve">m: total magnetisation; m</w:t>
      </w:r>
      <w:r>
        <w:rPr>
          <w:vertAlign w:val="subscript"/>
          <w:iCs/>
          <w:i/>
        </w:rPr>
        <w:t xml:space="preserve">abs</w:t>
      </w:r>
      <w:r>
        <w:rPr>
          <w:iCs/>
          <w:i/>
        </w:rPr>
        <w:t xml:space="preserve">: absolute magnetisation (– = not recorded).</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Run</w:t>
            </w:r>
          </w:p>
        </w:tc>
        <w:tc>
          <w:tcPr/>
          <w:p>
            <w:pPr>
              <w:pStyle w:val="Compact"/>
              <w:jc w:val="left"/>
            </w:pPr>
            <w:r>
              <w:t xml:space="preserve">Cell</w:t>
            </w:r>
          </w:p>
        </w:tc>
        <w:tc>
          <w:tcPr/>
          <w:p>
            <w:pPr>
              <w:pStyle w:val="Compact"/>
              <w:jc w:val="left"/>
            </w:pPr>
            <w:r>
              <w:t xml:space="preserve">q</w:t>
            </w:r>
          </w:p>
        </w:tc>
        <w:tc>
          <w:tcPr/>
          <w:p>
            <w:pPr>
              <w:pStyle w:val="Compact"/>
              <w:jc w:val="left"/>
            </w:pPr>
            <w:r>
              <w:t xml:space="preserve">Protocol</w:t>
            </w:r>
          </w:p>
        </w:tc>
        <w:tc>
          <w:tcPr/>
          <w:p>
            <w:pPr>
              <w:pStyle w:val="Compact"/>
              <w:jc w:val="left"/>
            </w:pPr>
            <w:r>
              <w:t xml:space="preserve">k-mesh</w:t>
            </w:r>
          </w:p>
        </w:tc>
        <w:tc>
          <w:tcPr/>
          <w:p>
            <w:pPr>
              <w:pStyle w:val="Compact"/>
              <w:jc w:val="left"/>
            </w:pPr>
            <w:r>
              <w:t xml:space="preserve">E</w:t>
            </w:r>
            <w:r>
              <w:rPr>
                <w:vertAlign w:val="subscript"/>
              </w:rPr>
              <w:t xml:space="preserve">tot</w:t>
            </w:r>
            <w:r>
              <w:t xml:space="preserve"> </w:t>
            </w:r>
            <w:r>
              <w:t xml:space="preserve">(Ry)</w:t>
            </w:r>
          </w:p>
        </w:tc>
        <w:tc>
          <w:tcPr/>
          <w:p>
            <w:pPr>
              <w:pStyle w:val="Compact"/>
              <w:jc w:val="left"/>
            </w:pPr>
            <w:r>
              <w:t xml:space="preserve">m / m</w:t>
            </w:r>
            <w:r>
              <w:rPr>
                <w:vertAlign w:val="subscript"/>
              </w:rPr>
              <w:t xml:space="preserve">abs</w:t>
            </w:r>
            <w:r>
              <w:t xml:space="preserve"> </w:t>
            </w:r>
            <w:r>
              <w:t xml:space="preserve">(μ</w:t>
            </w:r>
            <w:r>
              <w:rPr>
                <w:vertAlign w:val="subscript"/>
              </w:rPr>
              <w:t xml:space="preserve">B</w:t>
            </w:r>
            <w:r>
              <w:t xml:space="preserve">)</w:t>
            </w:r>
          </w:p>
        </w:tc>
        <w:tc>
          <w:tcPr/>
          <w:p>
            <w:pPr>
              <w:pStyle w:val="Compact"/>
              <w:jc w:val="left"/>
            </w:pPr>
            <w:r>
              <w:t xml:space="preserve">Derived quantity</w:t>
            </w:r>
          </w:p>
        </w:tc>
      </w:tr>
      <w:tr>
        <w:tc>
          <w:tcPr/>
          <w:p>
            <w:pPr>
              <w:pStyle w:val="Compact"/>
              <w:jc w:val="left"/>
            </w:pPr>
            <w:r>
              <w:t xml:space="preserve">1</w:t>
            </w:r>
          </w:p>
        </w:tc>
        <w:tc>
          <w:tcPr/>
          <w:p>
            <w:pPr>
              <w:pStyle w:val="Compact"/>
              <w:jc w:val="left"/>
            </w:pPr>
            <w:r>
              <w:t xml:space="preserve">Pristine_perfect</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Γ</w:t>
            </w:r>
          </w:p>
        </w:tc>
        <w:tc>
          <w:tcPr/>
          <w:p>
            <w:pPr>
              <w:pStyle w:val="Compact"/>
              <w:jc w:val="left"/>
            </w:pPr>
            <w:r>
              <w:t xml:space="preserve">−4275.01530</w:t>
            </w:r>
          </w:p>
        </w:tc>
        <w:tc>
          <w:tcPr/>
          <w:p>
            <w:pPr>
              <w:pStyle w:val="Compact"/>
              <w:jc w:val="left"/>
            </w:pPr>
            <w:r>
              <w:t xml:space="preserve">0.00 / 0.00</w:t>
            </w:r>
          </w:p>
        </w:tc>
        <w:tc>
          <w:tcPr/>
          <w:p>
            <w:pPr>
              <w:pStyle w:val="Compact"/>
              <w:jc w:val="left"/>
            </w:pPr>
            <w:r>
              <w:t xml:space="preserve">reference; single point on unrelaxed positions, F</w:t>
            </w:r>
            <w:r>
              <w:rPr>
                <w:vertAlign w:val="subscript"/>
              </w:rPr>
              <w:t xml:space="preserve">max</w:t>
            </w:r>
            <w:r>
              <w:t xml:space="preserve"> </w:t>
            </w:r>
            <w:r>
              <w:t xml:space="preserve">0.0225 Ry/Bohr</w:t>
            </w:r>
          </w:p>
        </w:tc>
      </w:tr>
      <w:tr>
        <w:tc>
          <w:tcPr/>
          <w:p>
            <w:pPr>
              <w:pStyle w:val="Compact"/>
              <w:jc w:val="left"/>
            </w:pPr>
            <w:r>
              <w:t xml:space="preserve">2</w:t>
            </w:r>
          </w:p>
        </w:tc>
        <w:tc>
          <w:tcPr/>
          <w:p>
            <w:pPr>
              <w:pStyle w:val="Compact"/>
              <w:jc w:val="left"/>
            </w:pPr>
            <w:r>
              <w:t xml:space="preserve">Pristine_VO_v3</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Γ</w:t>
            </w:r>
          </w:p>
        </w:tc>
        <w:tc>
          <w:tcPr/>
          <w:p>
            <w:pPr>
              <w:pStyle w:val="Compact"/>
              <w:jc w:val="left"/>
            </w:pPr>
            <w:r>
              <w:t xml:space="preserve">−4233.15036</w:t>
            </w:r>
          </w:p>
        </w:tc>
        <w:tc>
          <w:tcPr/>
          <w:p>
            <w:pPr>
              <w:pStyle w:val="Compact"/>
              <w:jc w:val="left"/>
            </w:pPr>
            <w:r>
              <w:t xml:space="preserve">2.00 / 2.52</w:t>
            </w:r>
          </w:p>
        </w:tc>
        <w:tc>
          <w:tcPr/>
          <w:p>
            <w:pPr>
              <w:pStyle w:val="Compact"/>
              <w:jc w:val="left"/>
            </w:pPr>
            <w:r>
              <w:t xml:space="preserve">E</w:t>
            </w:r>
            <w:r>
              <w:rPr>
                <w:vertAlign w:val="subscript"/>
              </w:rPr>
              <w:t xml:space="preserve">f</w:t>
            </w:r>
            <w:r>
              <w:t xml:space="preserve"> = +4.754 eV with run 47 (+4.745 eV with run 1); triplet</w:t>
            </w:r>
          </w:p>
        </w:tc>
      </w:tr>
      <w:tr>
        <w:tc>
          <w:tcPr/>
          <w:p>
            <w:pPr>
              <w:pStyle w:val="Compact"/>
              <w:jc w:val="left"/>
            </w:pPr>
            <w:r>
              <w:t xml:space="preserve">3</w:t>
            </w:r>
          </w:p>
        </w:tc>
        <w:tc>
          <w:tcPr/>
          <w:p>
            <w:pPr>
              <w:pStyle w:val="Compact"/>
              <w:jc w:val="left"/>
            </w:pPr>
            <w:r>
              <w:t xml:space="preserve">Pr_perfect</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Γ</w:t>
            </w:r>
          </w:p>
        </w:tc>
        <w:tc>
          <w:tcPr/>
          <w:p>
            <w:pPr>
              <w:pStyle w:val="Compact"/>
              <w:jc w:val="left"/>
            </w:pPr>
            <w:r>
              <w:t xml:space="preserve">−4576.71224</w:t>
            </w:r>
          </w:p>
        </w:tc>
        <w:tc>
          <w:tcPr/>
          <w:p>
            <w:pPr>
              <w:pStyle w:val="Compact"/>
              <w:jc w:val="left"/>
            </w:pPr>
            <w:r>
              <w:t xml:space="preserve">0.00 / 0.00</w:t>
            </w:r>
          </w:p>
        </w:tc>
        <w:tc>
          <w:tcPr/>
          <w:p>
            <w:pPr>
              <w:pStyle w:val="Compact"/>
              <w:jc w:val="left"/>
            </w:pPr>
            <w:r>
              <w:t xml:space="preserve">reference</w:t>
            </w:r>
          </w:p>
        </w:tc>
      </w:tr>
      <w:tr>
        <w:tc>
          <w:tcPr/>
          <w:p>
            <w:pPr>
              <w:pStyle w:val="Compact"/>
              <w:jc w:val="left"/>
            </w:pPr>
            <w:r>
              <w:t xml:space="preserve">4</w:t>
            </w:r>
          </w:p>
        </w:tc>
        <w:tc>
          <w:tcPr/>
          <w:p>
            <w:pPr>
              <w:pStyle w:val="Compact"/>
              <w:jc w:val="left"/>
            </w:pPr>
            <w:r>
              <w:t xml:space="preserve">Pr_VO (production site)</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Γ</w:t>
            </w:r>
          </w:p>
        </w:tc>
        <w:tc>
          <w:tcPr/>
          <w:p>
            <w:pPr>
              <w:pStyle w:val="Compact"/>
              <w:jc w:val="left"/>
            </w:pPr>
            <w:r>
              <w:t xml:space="preserve">−4535.10106</w:t>
            </w:r>
          </w:p>
        </w:tc>
        <w:tc>
          <w:tcPr/>
          <w:p>
            <w:pPr>
              <w:pStyle w:val="Compact"/>
              <w:jc w:val="left"/>
            </w:pPr>
            <w:r>
              <w:t xml:space="preserve">0.00 / 0.00</w:t>
            </w:r>
          </w:p>
        </w:tc>
        <w:tc>
          <w:tcPr/>
          <w:p>
            <w:pPr>
              <w:pStyle w:val="Compact"/>
              <w:jc w:val="left"/>
            </w:pPr>
            <w:r>
              <w:t xml:space="preserve">E</w:t>
            </w:r>
            <w:r>
              <w:rPr>
                <w:vertAlign w:val="subscript"/>
              </w:rPr>
              <w:t xml:space="preserve">f</w:t>
            </w:r>
            <w:r>
              <w:t xml:space="preserve"> </w:t>
            </w:r>
            <w:r>
              <w:t xml:space="preserve">= +1.292 eV</w:t>
            </w:r>
          </w:p>
        </w:tc>
      </w:tr>
      <w:tr>
        <w:tc>
          <w:tcPr/>
          <w:p>
            <w:pPr>
              <w:pStyle w:val="Compact"/>
              <w:jc w:val="left"/>
            </w:pPr>
            <w:r>
              <w:t xml:space="preserve">5</w:t>
            </w:r>
          </w:p>
        </w:tc>
        <w:tc>
          <w:tcPr/>
          <w:p>
            <w:pPr>
              <w:pStyle w:val="Compact"/>
              <w:jc w:val="left"/>
            </w:pPr>
            <w:r>
              <w:t xml:space="preserve">Rb_perfect</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Γ</w:t>
            </w:r>
          </w:p>
        </w:tc>
        <w:tc>
          <w:tcPr/>
          <w:p>
            <w:pPr>
              <w:pStyle w:val="Compact"/>
              <w:jc w:val="left"/>
            </w:pPr>
            <w:r>
              <w:t xml:space="preserve">−4330.38890</w:t>
            </w:r>
          </w:p>
        </w:tc>
        <w:tc>
          <w:tcPr/>
          <w:p>
            <w:pPr>
              <w:pStyle w:val="Compact"/>
              <w:jc w:val="left"/>
            </w:pPr>
            <w:r>
              <w:t xml:space="preserve">1.00 / 1.13</w:t>
            </w:r>
          </w:p>
        </w:tc>
        <w:tc>
          <w:tcPr/>
          <w:p>
            <w:pPr>
              <w:pStyle w:val="Compact"/>
              <w:jc w:val="left"/>
            </w:pPr>
            <w:r>
              <w:t xml:space="preserve">reference</w:t>
            </w:r>
          </w:p>
        </w:tc>
      </w:tr>
      <w:tr>
        <w:tc>
          <w:tcPr/>
          <w:p>
            <w:pPr>
              <w:pStyle w:val="Compact"/>
              <w:jc w:val="left"/>
            </w:pPr>
            <w:r>
              <w:t xml:space="preserve">6</w:t>
            </w:r>
          </w:p>
        </w:tc>
        <w:tc>
          <w:tcPr/>
          <w:p>
            <w:pPr>
              <w:pStyle w:val="Compact"/>
              <w:jc w:val="left"/>
            </w:pPr>
            <w:r>
              <w:t xml:space="preserve">Rb_VO</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Γ</w:t>
            </w:r>
          </w:p>
        </w:tc>
        <w:tc>
          <w:tcPr/>
          <w:p>
            <w:pPr>
              <w:pStyle w:val="Compact"/>
              <w:jc w:val="left"/>
            </w:pPr>
            <w:r>
              <w:t xml:space="preserve">−4289.17135</w:t>
            </w:r>
          </w:p>
        </w:tc>
        <w:tc>
          <w:tcPr/>
          <w:p>
            <w:pPr>
              <w:pStyle w:val="Compact"/>
              <w:jc w:val="left"/>
            </w:pPr>
            <w:r>
              <w:t xml:space="preserve">−0.97 / 1.21</w:t>
            </w:r>
          </w:p>
        </w:tc>
        <w:tc>
          <w:tcPr/>
          <w:p>
            <w:pPr>
              <w:pStyle w:val="Compact"/>
              <w:jc w:val="left"/>
            </w:pPr>
            <w:r>
              <w:t xml:space="preserve">E</w:t>
            </w:r>
            <w:r>
              <w:rPr>
                <w:vertAlign w:val="subscript"/>
              </w:rPr>
              <w:t xml:space="preserve">f</w:t>
            </w:r>
            <w:r>
              <w:t xml:space="preserve"> </w:t>
            </w:r>
            <w:r>
              <w:t xml:space="preserve">= −4.063 eV</w:t>
            </w:r>
          </w:p>
        </w:tc>
      </w:tr>
      <w:tr>
        <w:tc>
          <w:tcPr/>
          <w:p>
            <w:pPr>
              <w:pStyle w:val="Compact"/>
              <w:jc w:val="left"/>
            </w:pPr>
            <w:r>
              <w:t xml:space="preserve">7</w:t>
            </w:r>
          </w:p>
        </w:tc>
        <w:tc>
          <w:tcPr/>
          <w:p>
            <w:pPr>
              <w:pStyle w:val="Compact"/>
              <w:jc w:val="left"/>
            </w:pPr>
            <w:r>
              <w:t xml:space="preserve">O</w:t>
            </w:r>
            <w:r>
              <w:rPr>
                <w:vertAlign w:val="subscript"/>
              </w:rPr>
              <w:t xml:space="preserve">2</w:t>
            </w:r>
            <w:r>
              <w:t xml:space="preserve"> </w:t>
            </w:r>
            <w:r>
              <w:t xml:space="preserve">(12 Å box, triplet)</w:t>
            </w:r>
          </w:p>
        </w:tc>
        <w:tc>
          <w:tcPr/>
          <w:p>
            <w:pPr>
              <w:pStyle w:val="Compact"/>
              <w:jc w:val="left"/>
            </w:pPr>
            <w:r>
              <w:t xml:space="preserve">0</w:t>
            </w:r>
          </w:p>
        </w:tc>
        <w:tc>
          <w:tcPr/>
          <w:p>
            <w:pPr>
              <w:pStyle w:val="Compact"/>
              <w:jc w:val="left"/>
            </w:pPr>
            <w:r>
              <w:t xml:space="preserve">PBE</w:t>
            </w:r>
          </w:p>
        </w:tc>
        <w:tc>
          <w:tcPr/>
          <w:p>
            <w:pPr>
              <w:pStyle w:val="Compact"/>
              <w:jc w:val="left"/>
            </w:pPr>
            <w:r>
              <w:t xml:space="preserve">Γ</w:t>
            </w:r>
          </w:p>
        </w:tc>
        <w:tc>
          <w:tcPr/>
          <w:p>
            <w:pPr>
              <w:pStyle w:val="Compact"/>
              <w:jc w:val="left"/>
            </w:pPr>
            <w:r>
              <w:t xml:space="preserve">−83.03243</w:t>
            </w:r>
          </w:p>
        </w:tc>
        <w:tc>
          <w:tcPr/>
          <w:p>
            <w:pPr>
              <w:pStyle w:val="Compact"/>
              <w:jc w:val="left"/>
            </w:pPr>
            <w:r>
              <w:t xml:space="preserve">2.00 / 2.00</w:t>
            </w:r>
          </w:p>
        </w:tc>
        <w:tc>
          <w:tcPr/>
          <w:p>
            <w:pPr>
              <w:pStyle w:val="Compact"/>
              <w:jc w:val="left"/>
            </w:pPr>
            <w:r>
              <w:t xml:space="preserve">½E(O</w:t>
            </w:r>
            <w:r>
              <w:rPr>
                <w:vertAlign w:val="subscript"/>
              </w:rPr>
              <w:t xml:space="preserve">2</w:t>
            </w:r>
            <w:r>
              <w:t xml:space="preserve">) = −41.51621 Ry = −564.857 eV</w:t>
            </w:r>
          </w:p>
        </w:tc>
      </w:tr>
      <w:tr>
        <w:tc>
          <w:tcPr/>
          <w:p>
            <w:pPr>
              <w:pStyle w:val="Compact"/>
              <w:jc w:val="left"/>
            </w:pPr>
            <w:r>
              <w:t xml:space="preserve">8</w:t>
            </w:r>
          </w:p>
        </w:tc>
        <w:tc>
          <w:tcPr/>
          <w:p>
            <w:pPr>
              <w:pStyle w:val="Compact"/>
              <w:jc w:val="left"/>
            </w:pPr>
            <w:r>
              <w:t xml:space="preserve">Pr_perfect</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2×2×2</w:t>
            </w:r>
          </w:p>
        </w:tc>
        <w:tc>
          <w:tcPr/>
          <w:p>
            <w:pPr>
              <w:pStyle w:val="Compact"/>
              <w:jc w:val="left"/>
            </w:pPr>
            <w:r>
              <w:t xml:space="preserve">−4576.62183</w:t>
            </w:r>
          </w:p>
        </w:tc>
        <w:tc>
          <w:tcPr/>
          <w:p>
            <w:pPr>
              <w:pStyle w:val="Compact"/>
              <w:jc w:val="left"/>
            </w:pPr>
            <w:r>
              <w:t xml:space="preserve">–</w:t>
            </w:r>
          </w:p>
        </w:tc>
        <w:tc>
          <w:tcPr/>
          <w:p>
            <w:pPr>
              <w:pStyle w:val="Compact"/>
            </w:pPr>
          </w:p>
        </w:tc>
      </w:tr>
      <w:tr>
        <w:tc>
          <w:tcPr/>
          <w:p>
            <w:pPr>
              <w:pStyle w:val="Compact"/>
              <w:jc w:val="left"/>
            </w:pPr>
            <w:r>
              <w:t xml:space="preserve">9</w:t>
            </w:r>
          </w:p>
        </w:tc>
        <w:tc>
          <w:tcPr/>
          <w:p>
            <w:pPr>
              <w:pStyle w:val="Compact"/>
              <w:jc w:val="left"/>
            </w:pPr>
            <w:r>
              <w:t xml:space="preserve">Pr_VO (= run 32)</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2×2×2</w:t>
            </w:r>
          </w:p>
        </w:tc>
        <w:tc>
          <w:tcPr/>
          <w:p>
            <w:pPr>
              <w:pStyle w:val="Compact"/>
              <w:jc w:val="left"/>
            </w:pPr>
            <w:r>
              <w:t xml:space="preserve">−4535.01814</w:t>
            </w:r>
          </w:p>
        </w:tc>
        <w:tc>
          <w:tcPr/>
          <w:p>
            <w:pPr>
              <w:pStyle w:val="Compact"/>
              <w:jc w:val="left"/>
            </w:pPr>
            <w:r>
              <w:t xml:space="preserve">0.00 / –</w:t>
            </w:r>
          </w:p>
        </w:tc>
        <w:tc>
          <w:tcPr/>
          <w:p>
            <w:pPr>
              <w:pStyle w:val="Compact"/>
              <w:jc w:val="left"/>
            </w:pPr>
            <w:r>
              <w:t xml:space="preserve">E</w:t>
            </w:r>
            <w:r>
              <w:rPr>
                <w:vertAlign w:val="subscript"/>
              </w:rPr>
              <w:t xml:space="preserve">f</w:t>
            </w:r>
            <w:r>
              <w:t xml:space="preserve"> </w:t>
            </w:r>
            <w:r>
              <w:t xml:space="preserve">= +1.190 eV</w:t>
            </w:r>
          </w:p>
        </w:tc>
      </w:tr>
      <w:tr>
        <w:tc>
          <w:tcPr/>
          <w:p>
            <w:pPr>
              <w:pStyle w:val="Compact"/>
              <w:jc w:val="left"/>
            </w:pPr>
            <w:r>
              <w:t xml:space="preserve">10</w:t>
            </w:r>
          </w:p>
        </w:tc>
        <w:tc>
          <w:tcPr/>
          <w:p>
            <w:pPr>
              <w:pStyle w:val="Compact"/>
              <w:jc w:val="left"/>
            </w:pPr>
            <w:r>
              <w:t xml:space="preserve">Rb_perfect</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2×2×2</w:t>
            </w:r>
          </w:p>
        </w:tc>
        <w:tc>
          <w:tcPr/>
          <w:p>
            <w:pPr>
              <w:pStyle w:val="Compact"/>
              <w:jc w:val="left"/>
            </w:pPr>
            <w:r>
              <w:t xml:space="preserve">−4330.28761</w:t>
            </w:r>
          </w:p>
        </w:tc>
        <w:tc>
          <w:tcPr/>
          <w:p>
            <w:pPr>
              <w:pStyle w:val="Compact"/>
              <w:jc w:val="left"/>
            </w:pPr>
            <w:r>
              <w:t xml:space="preserve">–</w:t>
            </w:r>
          </w:p>
        </w:tc>
        <w:tc>
          <w:tcPr/>
          <w:p>
            <w:pPr>
              <w:pStyle w:val="Compact"/>
            </w:pPr>
          </w:p>
        </w:tc>
      </w:tr>
      <w:tr>
        <w:tc>
          <w:tcPr/>
          <w:p>
            <w:pPr>
              <w:pStyle w:val="Compact"/>
              <w:jc w:val="left"/>
            </w:pPr>
            <w:r>
              <w:t xml:space="preserve">11</w:t>
            </w:r>
          </w:p>
        </w:tc>
        <w:tc>
          <w:tcPr/>
          <w:p>
            <w:pPr>
              <w:pStyle w:val="Compact"/>
              <w:jc w:val="left"/>
            </w:pPr>
            <w:r>
              <w:t xml:space="preserve">Rb_VO (= run 36)</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2×2×2</w:t>
            </w:r>
          </w:p>
        </w:tc>
        <w:tc>
          <w:tcPr/>
          <w:p>
            <w:pPr>
              <w:pStyle w:val="Compact"/>
              <w:jc w:val="left"/>
            </w:pPr>
            <w:r>
              <w:t xml:space="preserve">−4289.08034</w:t>
            </w:r>
          </w:p>
        </w:tc>
        <w:tc>
          <w:tcPr/>
          <w:p>
            <w:pPr>
              <w:pStyle w:val="Compact"/>
              <w:jc w:val="left"/>
            </w:pPr>
            <w:r>
              <w:t xml:space="preserve">0.99 / –</w:t>
            </w:r>
          </w:p>
        </w:tc>
        <w:tc>
          <w:tcPr/>
          <w:p>
            <w:pPr>
              <w:pStyle w:val="Compact"/>
              <w:jc w:val="left"/>
            </w:pPr>
            <w:r>
              <w:t xml:space="preserve">E</w:t>
            </w:r>
            <w:r>
              <w:rPr>
                <w:vertAlign w:val="subscript"/>
              </w:rPr>
              <w:t xml:space="preserve">f</w:t>
            </w:r>
            <w:r>
              <w:t xml:space="preserve"> </w:t>
            </w:r>
            <w:r>
              <w:t xml:space="preserve">= −4.203 eV</w:t>
            </w:r>
          </w:p>
        </w:tc>
      </w:tr>
      <w:tr>
        <w:tc>
          <w:tcPr/>
          <w:p>
            <w:pPr>
              <w:pStyle w:val="Compact"/>
              <w:jc w:val="left"/>
            </w:pPr>
            <w:r>
              <w:t xml:space="preserve">12</w:t>
            </w:r>
          </w:p>
        </w:tc>
        <w:tc>
          <w:tcPr/>
          <w:p>
            <w:pPr>
              <w:pStyle w:val="Compact"/>
              <w:jc w:val="left"/>
            </w:pPr>
            <w:r>
              <w:t xml:space="preserve">Pr_VO, site 1</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Γ</w:t>
            </w:r>
          </w:p>
        </w:tc>
        <w:tc>
          <w:tcPr/>
          <w:p>
            <w:pPr>
              <w:pStyle w:val="Compact"/>
              <w:jc w:val="left"/>
            </w:pPr>
            <w:r>
              <w:t xml:space="preserve">−4535.04367</w:t>
            </w:r>
          </w:p>
        </w:tc>
        <w:tc>
          <w:tcPr/>
          <w:p>
            <w:pPr>
              <w:pStyle w:val="Compact"/>
              <w:jc w:val="left"/>
            </w:pPr>
            <w:r>
              <w:t xml:space="preserve">–</w:t>
            </w:r>
          </w:p>
        </w:tc>
        <w:tc>
          <w:tcPr/>
          <w:p>
            <w:pPr>
              <w:pStyle w:val="Compact"/>
              <w:jc w:val="left"/>
            </w:pPr>
            <w:r>
              <w:t xml:space="preserve">E</w:t>
            </w:r>
            <w:r>
              <w:rPr>
                <w:vertAlign w:val="subscript"/>
              </w:rPr>
              <w:t xml:space="preserve">f</w:t>
            </w:r>
            <w:r>
              <w:t xml:space="preserve"> </w:t>
            </w:r>
            <w:r>
              <w:t xml:space="preserve">= +2.073 eV</w:t>
            </w:r>
          </w:p>
        </w:tc>
      </w:tr>
      <w:tr>
        <w:tc>
          <w:tcPr/>
          <w:p>
            <w:pPr>
              <w:pStyle w:val="Compact"/>
              <w:jc w:val="left"/>
            </w:pPr>
            <w:r>
              <w:t xml:space="preserve">13</w:t>
            </w:r>
          </w:p>
        </w:tc>
        <w:tc>
          <w:tcPr/>
          <w:p>
            <w:pPr>
              <w:pStyle w:val="Compact"/>
              <w:jc w:val="left"/>
            </w:pPr>
            <w:r>
              <w:t xml:space="preserve">Pr_VO, site 7</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Γ</w:t>
            </w:r>
          </w:p>
        </w:tc>
        <w:tc>
          <w:tcPr/>
          <w:p>
            <w:pPr>
              <w:pStyle w:val="Compact"/>
              <w:jc w:val="left"/>
            </w:pPr>
            <w:r>
              <w:t xml:space="preserve">−4534.99608</w:t>
            </w:r>
          </w:p>
        </w:tc>
        <w:tc>
          <w:tcPr/>
          <w:p>
            <w:pPr>
              <w:pStyle w:val="Compact"/>
              <w:jc w:val="left"/>
            </w:pPr>
            <w:r>
              <w:t xml:space="preserve">–</w:t>
            </w:r>
          </w:p>
        </w:tc>
        <w:tc>
          <w:tcPr/>
          <w:p>
            <w:pPr>
              <w:pStyle w:val="Compact"/>
              <w:jc w:val="left"/>
            </w:pPr>
            <w:r>
              <w:t xml:space="preserve">E</w:t>
            </w:r>
            <w:r>
              <w:rPr>
                <w:vertAlign w:val="subscript"/>
              </w:rPr>
              <w:t xml:space="preserve">f</w:t>
            </w:r>
            <w:r>
              <w:t xml:space="preserve"> </w:t>
            </w:r>
            <w:r>
              <w:t xml:space="preserve">= +2.720 eV</w:t>
            </w:r>
          </w:p>
        </w:tc>
      </w:tr>
      <w:tr>
        <w:tc>
          <w:tcPr/>
          <w:p>
            <w:pPr>
              <w:pStyle w:val="Compact"/>
              <w:jc w:val="left"/>
            </w:pPr>
            <w:r>
              <w:t xml:space="preserve">14</w:t>
            </w:r>
          </w:p>
        </w:tc>
        <w:tc>
          <w:tcPr/>
          <w:p>
            <w:pPr>
              <w:pStyle w:val="Compact"/>
              <w:jc w:val="left"/>
            </w:pPr>
            <w:r>
              <w:t xml:space="preserve">Pr_VO, site 17</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Γ</w:t>
            </w:r>
          </w:p>
        </w:tc>
        <w:tc>
          <w:tcPr/>
          <w:p>
            <w:pPr>
              <w:pStyle w:val="Compact"/>
              <w:jc w:val="left"/>
            </w:pPr>
            <w:r>
              <w:t xml:space="preserve">−4535.04366</w:t>
            </w:r>
          </w:p>
        </w:tc>
        <w:tc>
          <w:tcPr/>
          <w:p>
            <w:pPr>
              <w:pStyle w:val="Compact"/>
              <w:jc w:val="left"/>
            </w:pPr>
            <w:r>
              <w:t xml:space="preserve">–</w:t>
            </w:r>
          </w:p>
        </w:tc>
        <w:tc>
          <w:tcPr/>
          <w:p>
            <w:pPr>
              <w:pStyle w:val="Compact"/>
              <w:jc w:val="left"/>
            </w:pPr>
            <w:r>
              <w:t xml:space="preserve">E</w:t>
            </w:r>
            <w:r>
              <w:rPr>
                <w:vertAlign w:val="subscript"/>
              </w:rPr>
              <w:t xml:space="preserve">f</w:t>
            </w:r>
            <w:r>
              <w:t xml:space="preserve"> </w:t>
            </w:r>
            <w:r>
              <w:t xml:space="preserve">= +2.073 eV</w:t>
            </w:r>
          </w:p>
        </w:tc>
      </w:tr>
      <w:tr>
        <w:tc>
          <w:tcPr/>
          <w:p>
            <w:pPr>
              <w:pStyle w:val="Compact"/>
              <w:jc w:val="left"/>
            </w:pPr>
            <w:r>
              <w:t xml:space="preserve">15</w:t>
            </w:r>
          </w:p>
        </w:tc>
        <w:tc>
          <w:tcPr/>
          <w:p>
            <w:pPr>
              <w:pStyle w:val="Compact"/>
              <w:jc w:val="left"/>
            </w:pPr>
            <w:r>
              <w:t xml:space="preserve">Pr_VO</w:t>
            </w:r>
          </w:p>
        </w:tc>
        <w:tc>
          <w:tcPr/>
          <w:p>
            <w:pPr>
              <w:pStyle w:val="Compact"/>
              <w:jc w:val="left"/>
            </w:pPr>
            <w:r>
              <w:t xml:space="preserve">+1</w:t>
            </w:r>
          </w:p>
        </w:tc>
        <w:tc>
          <w:tcPr/>
          <w:p>
            <w:pPr>
              <w:pStyle w:val="Compact"/>
              <w:jc w:val="left"/>
            </w:pPr>
            <w:r>
              <w:t xml:space="preserve">single-U, uniform background</w:t>
            </w:r>
          </w:p>
        </w:tc>
        <w:tc>
          <w:tcPr/>
          <w:p>
            <w:pPr>
              <w:pStyle w:val="Compact"/>
              <w:jc w:val="left"/>
            </w:pPr>
            <w:r>
              <w:t xml:space="preserve">Γ</w:t>
            </w:r>
          </w:p>
        </w:tc>
        <w:tc>
          <w:tcPr/>
          <w:p>
            <w:pPr>
              <w:pStyle w:val="Compact"/>
              <w:jc w:val="left"/>
            </w:pPr>
            <w:r>
              <w:t xml:space="preserve">−4535.83092</w:t>
            </w:r>
          </w:p>
        </w:tc>
        <w:tc>
          <w:tcPr/>
          <w:p>
            <w:pPr>
              <w:pStyle w:val="Compact"/>
              <w:jc w:val="left"/>
            </w:pPr>
            <w:r>
              <w:t xml:space="preserve">0.00 / 0.00</w:t>
            </w:r>
          </w:p>
        </w:tc>
        <w:tc>
          <w:tcPr/>
          <w:p>
            <w:pPr>
              <w:pStyle w:val="Compact"/>
              <w:jc w:val="left"/>
            </w:pPr>
            <w:r>
              <w:t xml:space="preserve">spin diagnostic only</w:t>
            </w:r>
          </w:p>
        </w:tc>
      </w:tr>
      <w:tr>
        <w:tc>
          <w:tcPr/>
          <w:p>
            <w:pPr>
              <w:pStyle w:val="Compact"/>
              <w:jc w:val="left"/>
            </w:pPr>
            <w:r>
              <w:t xml:space="preserve">16</w:t>
            </w:r>
          </w:p>
        </w:tc>
        <w:tc>
          <w:tcPr/>
          <w:p>
            <w:pPr>
              <w:pStyle w:val="Compact"/>
              <w:jc w:val="left"/>
            </w:pPr>
            <w:r>
              <w:t xml:space="preserve">Pr_VO</w:t>
            </w:r>
          </w:p>
        </w:tc>
        <w:tc>
          <w:tcPr/>
          <w:p>
            <w:pPr>
              <w:pStyle w:val="Compact"/>
              <w:jc w:val="left"/>
            </w:pPr>
            <w:r>
              <w:t xml:space="preserve">+2</w:t>
            </w:r>
          </w:p>
        </w:tc>
        <w:tc>
          <w:tcPr/>
          <w:p>
            <w:pPr>
              <w:pStyle w:val="Compact"/>
              <w:jc w:val="left"/>
            </w:pPr>
            <w:r>
              <w:t xml:space="preserve">single-U, uniform background</w:t>
            </w:r>
          </w:p>
        </w:tc>
        <w:tc>
          <w:tcPr/>
          <w:p>
            <w:pPr>
              <w:pStyle w:val="Compact"/>
              <w:jc w:val="left"/>
            </w:pPr>
            <w:r>
              <w:t xml:space="preserve">Γ</w:t>
            </w:r>
          </w:p>
        </w:tc>
        <w:tc>
          <w:tcPr/>
          <w:p>
            <w:pPr>
              <w:pStyle w:val="Compact"/>
              <w:jc w:val="left"/>
            </w:pPr>
            <w:r>
              <w:t xml:space="preserve">−4536.36183</w:t>
            </w:r>
          </w:p>
        </w:tc>
        <w:tc>
          <w:tcPr/>
          <w:p>
            <w:pPr>
              <w:pStyle w:val="Compact"/>
              <w:jc w:val="left"/>
            </w:pPr>
            <w:r>
              <w:t xml:space="preserve">0.00 / 0.00</w:t>
            </w:r>
          </w:p>
        </w:tc>
        <w:tc>
          <w:tcPr/>
          <w:p>
            <w:pPr>
              <w:pStyle w:val="Compact"/>
              <w:jc w:val="left"/>
            </w:pPr>
            <w:r>
              <w:t xml:space="preserve">spin diagnostic only</w:t>
            </w:r>
          </w:p>
        </w:tc>
      </w:tr>
      <w:tr>
        <w:tc>
          <w:tcPr/>
          <w:p>
            <w:pPr>
              <w:pStyle w:val="Compact"/>
              <w:jc w:val="left"/>
            </w:pPr>
            <w:r>
              <w:t xml:space="preserve">17</w:t>
            </w:r>
          </w:p>
        </w:tc>
        <w:tc>
          <w:tcPr/>
          <w:p>
            <w:pPr>
              <w:pStyle w:val="Compact"/>
              <w:jc w:val="left"/>
            </w:pPr>
            <w:r>
              <w:t xml:space="preserve">Rb_VO</w:t>
            </w:r>
          </w:p>
        </w:tc>
        <w:tc>
          <w:tcPr/>
          <w:p>
            <w:pPr>
              <w:pStyle w:val="Compact"/>
              <w:jc w:val="left"/>
            </w:pPr>
            <w:r>
              <w:t xml:space="preserve">+1</w:t>
            </w:r>
          </w:p>
        </w:tc>
        <w:tc>
          <w:tcPr/>
          <w:p>
            <w:pPr>
              <w:pStyle w:val="Compact"/>
              <w:jc w:val="left"/>
            </w:pPr>
            <w:r>
              <w:t xml:space="preserve">single-U, uniform background</w:t>
            </w:r>
          </w:p>
        </w:tc>
        <w:tc>
          <w:tcPr/>
          <w:p>
            <w:pPr>
              <w:pStyle w:val="Compact"/>
              <w:jc w:val="left"/>
            </w:pPr>
            <w:r>
              <w:t xml:space="preserve">Γ</w:t>
            </w:r>
          </w:p>
        </w:tc>
        <w:tc>
          <w:tcPr/>
          <w:p>
            <w:pPr>
              <w:pStyle w:val="Compact"/>
              <w:jc w:val="left"/>
            </w:pPr>
            <w:r>
              <w:t xml:space="preserve">−4289.68663</w:t>
            </w:r>
          </w:p>
        </w:tc>
        <w:tc>
          <w:tcPr/>
          <w:p>
            <w:pPr>
              <w:pStyle w:val="Compact"/>
              <w:jc w:val="left"/>
            </w:pPr>
            <w:r>
              <w:t xml:space="preserve">1.99 / 2.52</w:t>
            </w:r>
          </w:p>
        </w:tc>
        <w:tc>
          <w:tcPr/>
          <w:p>
            <w:pPr>
              <w:pStyle w:val="Compact"/>
              <w:jc w:val="left"/>
            </w:pPr>
            <w:r>
              <w:t xml:space="preserve">spin diagnostic only</w:t>
            </w:r>
          </w:p>
        </w:tc>
      </w:tr>
      <w:tr>
        <w:tc>
          <w:tcPr/>
          <w:p>
            <w:pPr>
              <w:pStyle w:val="Compact"/>
              <w:jc w:val="left"/>
            </w:pPr>
            <w:r>
              <w:t xml:space="preserve">18</w:t>
            </w:r>
          </w:p>
        </w:tc>
        <w:tc>
          <w:tcPr/>
          <w:p>
            <w:pPr>
              <w:pStyle w:val="Compact"/>
              <w:jc w:val="left"/>
            </w:pPr>
            <w:r>
              <w:t xml:space="preserve">Rb_VO</w:t>
            </w:r>
          </w:p>
        </w:tc>
        <w:tc>
          <w:tcPr/>
          <w:p>
            <w:pPr>
              <w:pStyle w:val="Compact"/>
              <w:jc w:val="left"/>
            </w:pPr>
            <w:r>
              <w:t xml:space="preserve">+2</w:t>
            </w:r>
          </w:p>
        </w:tc>
        <w:tc>
          <w:tcPr/>
          <w:p>
            <w:pPr>
              <w:pStyle w:val="Compact"/>
              <w:jc w:val="left"/>
            </w:pPr>
            <w:r>
              <w:t xml:space="preserve">single-U, uniform background</w:t>
            </w:r>
          </w:p>
        </w:tc>
        <w:tc>
          <w:tcPr/>
          <w:p>
            <w:pPr>
              <w:pStyle w:val="Compact"/>
              <w:jc w:val="left"/>
            </w:pPr>
            <w:r>
              <w:t xml:space="preserve">Γ</w:t>
            </w:r>
          </w:p>
        </w:tc>
        <w:tc>
          <w:tcPr/>
          <w:p>
            <w:pPr>
              <w:pStyle w:val="Compact"/>
              <w:jc w:val="left"/>
            </w:pPr>
            <w:r>
              <w:t xml:space="preserve">−4290.19380</w:t>
            </w:r>
          </w:p>
        </w:tc>
        <w:tc>
          <w:tcPr/>
          <w:p>
            <w:pPr>
              <w:pStyle w:val="Compact"/>
              <w:jc w:val="left"/>
            </w:pPr>
            <w:r>
              <w:t xml:space="preserve">2.99 / 3.82</w:t>
            </w:r>
          </w:p>
        </w:tc>
        <w:tc>
          <w:tcPr/>
          <w:p>
            <w:pPr>
              <w:pStyle w:val="Compact"/>
              <w:jc w:val="left"/>
            </w:pPr>
            <w:r>
              <w:t xml:space="preserve">spin diagnostic only</w:t>
            </w:r>
          </w:p>
        </w:tc>
      </w:tr>
      <w:tr>
        <w:tc>
          <w:tcPr/>
          <w:p>
            <w:pPr>
              <w:pStyle w:val="Compact"/>
              <w:jc w:val="left"/>
            </w:pPr>
            <w:r>
              <w:t xml:space="preserve">19</w:t>
            </w:r>
          </w:p>
        </w:tc>
        <w:tc>
          <w:tcPr/>
          <w:p>
            <w:pPr>
              <w:pStyle w:val="Compact"/>
              <w:jc w:val="left"/>
            </w:pPr>
            <w:r>
              <w:t xml:space="preserve">Pr_perfect</w:t>
            </w:r>
          </w:p>
        </w:tc>
        <w:tc>
          <w:tcPr/>
          <w:p>
            <w:pPr>
              <w:pStyle w:val="Compact"/>
              <w:jc w:val="left"/>
            </w:pPr>
            <w:r>
              <w:t xml:space="preserve">0</w:t>
            </w:r>
          </w:p>
        </w:tc>
        <w:tc>
          <w:tcPr/>
          <w:p>
            <w:pPr>
              <w:pStyle w:val="Compact"/>
              <w:jc w:val="left"/>
            </w:pPr>
            <w:r>
              <w:t xml:space="preserve">dual-U</w:t>
            </w:r>
          </w:p>
        </w:tc>
        <w:tc>
          <w:tcPr/>
          <w:p>
            <w:pPr>
              <w:pStyle w:val="Compact"/>
              <w:jc w:val="left"/>
            </w:pPr>
            <w:r>
              <w:t xml:space="preserve">Γ</w:t>
            </w:r>
          </w:p>
        </w:tc>
        <w:tc>
          <w:tcPr/>
          <w:p>
            <w:pPr>
              <w:pStyle w:val="Compact"/>
              <w:jc w:val="left"/>
            </w:pPr>
            <w:r>
              <w:t xml:space="preserve">−4571.33095</w:t>
            </w:r>
          </w:p>
        </w:tc>
        <w:tc>
          <w:tcPr/>
          <w:p>
            <w:pPr>
              <w:pStyle w:val="Compact"/>
              <w:jc w:val="left"/>
            </w:pPr>
            <w:r>
              <w:t xml:space="preserve">1.00 / 1.33</w:t>
            </w:r>
          </w:p>
        </w:tc>
        <w:tc>
          <w:tcPr/>
          <w:p>
            <w:pPr>
              <w:pStyle w:val="Compact"/>
              <w:jc w:val="left"/>
            </w:pPr>
            <w:r>
              <w:t xml:space="preserve">relaxed</w:t>
            </w:r>
          </w:p>
        </w:tc>
      </w:tr>
      <w:tr>
        <w:tc>
          <w:tcPr/>
          <w:p>
            <w:pPr>
              <w:pStyle w:val="Compact"/>
              <w:jc w:val="left"/>
            </w:pPr>
            <w:r>
              <w:t xml:space="preserve">20</w:t>
            </w:r>
          </w:p>
        </w:tc>
        <w:tc>
          <w:tcPr/>
          <w:p>
            <w:pPr>
              <w:pStyle w:val="Compact"/>
              <w:jc w:val="left"/>
            </w:pPr>
            <w:r>
              <w:t xml:space="preserve">Pristine_perfect</w:t>
            </w:r>
          </w:p>
        </w:tc>
        <w:tc>
          <w:tcPr/>
          <w:p>
            <w:pPr>
              <w:pStyle w:val="Compact"/>
              <w:jc w:val="left"/>
            </w:pPr>
            <w:r>
              <w:t xml:space="preserve">0</w:t>
            </w:r>
          </w:p>
        </w:tc>
        <w:tc>
          <w:tcPr/>
          <w:p>
            <w:pPr>
              <w:pStyle w:val="Compact"/>
              <w:jc w:val="left"/>
            </w:pPr>
            <w:r>
              <w:t xml:space="preserve">dual-U</w:t>
            </w:r>
          </w:p>
        </w:tc>
        <w:tc>
          <w:tcPr/>
          <w:p>
            <w:pPr>
              <w:pStyle w:val="Compact"/>
              <w:jc w:val="left"/>
            </w:pPr>
            <w:r>
              <w:t xml:space="preserve">Γ</w:t>
            </w:r>
          </w:p>
        </w:tc>
        <w:tc>
          <w:tcPr/>
          <w:p>
            <w:pPr>
              <w:pStyle w:val="Compact"/>
              <w:jc w:val="left"/>
            </w:pPr>
            <w:r>
              <w:t xml:space="preserve">−4269.72111</w:t>
            </w:r>
          </w:p>
        </w:tc>
        <w:tc>
          <w:tcPr/>
          <w:p>
            <w:pPr>
              <w:pStyle w:val="Compact"/>
              <w:jc w:val="left"/>
            </w:pPr>
            <w:r>
              <w:t xml:space="preserve">0.00 / –</w:t>
            </w:r>
          </w:p>
        </w:tc>
        <w:tc>
          <w:tcPr/>
          <w:p>
            <w:pPr>
              <w:pStyle w:val="Compact"/>
              <w:jc w:val="left"/>
            </w:pPr>
            <w:r>
              <w:t xml:space="preserve">single point</w:t>
            </w:r>
          </w:p>
        </w:tc>
      </w:tr>
      <w:tr>
        <w:tc>
          <w:tcPr/>
          <w:p>
            <w:pPr>
              <w:pStyle w:val="Compact"/>
              <w:jc w:val="left"/>
            </w:pPr>
            <w:r>
              <w:t xml:space="preserve">20a</w:t>
            </w:r>
          </w:p>
        </w:tc>
        <w:tc>
          <w:tcPr/>
          <w:p>
            <w:pPr>
              <w:pStyle w:val="Compact"/>
              <w:jc w:val="left"/>
            </w:pPr>
            <w:r>
              <w:t xml:space="preserve">Rb_perfect</w:t>
            </w:r>
          </w:p>
        </w:tc>
        <w:tc>
          <w:tcPr/>
          <w:p>
            <w:pPr>
              <w:pStyle w:val="Compact"/>
              <w:jc w:val="left"/>
            </w:pPr>
            <w:r>
              <w:t xml:space="preserve">0</w:t>
            </w:r>
          </w:p>
        </w:tc>
        <w:tc>
          <w:tcPr/>
          <w:p>
            <w:pPr>
              <w:pStyle w:val="Compact"/>
              <w:jc w:val="left"/>
            </w:pPr>
            <w:r>
              <w:t xml:space="preserve">dual-U</w:t>
            </w:r>
          </w:p>
        </w:tc>
        <w:tc>
          <w:tcPr/>
          <w:p>
            <w:pPr>
              <w:pStyle w:val="Compact"/>
              <w:jc w:val="left"/>
            </w:pPr>
            <w:r>
              <w:t xml:space="preserve">Γ</w:t>
            </w:r>
          </w:p>
        </w:tc>
        <w:tc>
          <w:tcPr/>
          <w:p>
            <w:pPr>
              <w:pStyle w:val="Compact"/>
              <w:jc w:val="left"/>
            </w:pPr>
            <w:r>
              <w:t xml:space="preserve">−4324.98587</w:t>
            </w:r>
          </w:p>
        </w:tc>
        <w:tc>
          <w:tcPr/>
          <w:p>
            <w:pPr>
              <w:pStyle w:val="Compact"/>
              <w:jc w:val="left"/>
            </w:pPr>
            <w:r>
              <w:t xml:space="preserve">3.00 / 3.82</w:t>
            </w:r>
          </w:p>
        </w:tc>
        <w:tc>
          <w:tcPr/>
          <w:p>
            <w:pPr>
              <w:pStyle w:val="Compact"/>
              <w:jc w:val="left"/>
            </w:pPr>
            <w:r>
              <w:t xml:space="preserve">relaxed</w:t>
            </w:r>
          </w:p>
        </w:tc>
      </w:tr>
      <w:tr>
        <w:tc>
          <w:tcPr/>
          <w:p>
            <w:pPr>
              <w:pStyle w:val="Compact"/>
              <w:jc w:val="left"/>
            </w:pPr>
            <w:r>
              <w:t xml:space="preserve">20b</w:t>
            </w:r>
          </w:p>
        </w:tc>
        <w:tc>
          <w:tcPr/>
          <w:p>
            <w:pPr>
              <w:pStyle w:val="Compact"/>
              <w:jc w:val="left"/>
            </w:pPr>
            <w:r>
              <w:t xml:space="preserve">Rb_VO</w:t>
            </w:r>
          </w:p>
        </w:tc>
        <w:tc>
          <w:tcPr/>
          <w:p>
            <w:pPr>
              <w:pStyle w:val="Compact"/>
              <w:jc w:val="left"/>
            </w:pPr>
            <w:r>
              <w:t xml:space="preserve">0</w:t>
            </w:r>
          </w:p>
        </w:tc>
        <w:tc>
          <w:tcPr/>
          <w:p>
            <w:pPr>
              <w:pStyle w:val="Compact"/>
              <w:jc w:val="left"/>
            </w:pPr>
            <w:r>
              <w:t xml:space="preserve">dual-U</w:t>
            </w:r>
          </w:p>
        </w:tc>
        <w:tc>
          <w:tcPr/>
          <w:p>
            <w:pPr>
              <w:pStyle w:val="Compact"/>
              <w:jc w:val="left"/>
            </w:pPr>
            <w:r>
              <w:t xml:space="preserve">Γ</w:t>
            </w:r>
          </w:p>
        </w:tc>
        <w:tc>
          <w:tcPr/>
          <w:p>
            <w:pPr>
              <w:pStyle w:val="Compact"/>
              <w:jc w:val="left"/>
            </w:pPr>
            <w:r>
              <w:t xml:space="preserve">−4284.02977</w:t>
            </w:r>
          </w:p>
        </w:tc>
        <w:tc>
          <w:tcPr/>
          <w:p>
            <w:pPr>
              <w:pStyle w:val="Compact"/>
              <w:jc w:val="left"/>
            </w:pPr>
            <w:r>
              <w:t xml:space="preserve">1.00 / 1.14</w:t>
            </w:r>
          </w:p>
        </w:tc>
        <w:tc>
          <w:tcPr/>
          <w:p>
            <w:pPr>
              <w:pStyle w:val="Compact"/>
              <w:jc w:val="left"/>
            </w:pPr>
            <w:r>
              <w:t xml:space="preserve">relaxed, 13 BFGS steps</w:t>
            </w:r>
          </w:p>
        </w:tc>
      </w:tr>
      <w:tr>
        <w:tc>
          <w:tcPr/>
          <w:p>
            <w:pPr>
              <w:pStyle w:val="Compact"/>
              <w:jc w:val="left"/>
            </w:pPr>
            <w:r>
              <w:t xml:space="preserve">21</w:t>
            </w:r>
          </w:p>
        </w:tc>
        <w:tc>
          <w:tcPr/>
          <w:p>
            <w:pPr>
              <w:pStyle w:val="Compact"/>
              <w:jc w:val="left"/>
            </w:pPr>
            <w:r>
              <w:t xml:space="preserve">Pristine_perfect</w:t>
            </w:r>
          </w:p>
        </w:tc>
        <w:tc>
          <w:tcPr/>
          <w:p>
            <w:pPr>
              <w:pStyle w:val="Compact"/>
              <w:jc w:val="left"/>
            </w:pPr>
            <w:r>
              <w:t xml:space="preserve">0</w:t>
            </w:r>
          </w:p>
        </w:tc>
        <w:tc>
          <w:tcPr/>
          <w:p>
            <w:pPr>
              <w:pStyle w:val="Compact"/>
              <w:jc w:val="left"/>
            </w:pPr>
            <w:r>
              <w:t xml:space="preserve">HSE06</w:t>
            </w:r>
          </w:p>
        </w:tc>
        <w:tc>
          <w:tcPr/>
          <w:p>
            <w:pPr>
              <w:pStyle w:val="Compact"/>
              <w:jc w:val="left"/>
            </w:pPr>
            <w:r>
              <w:t xml:space="preserve">Γ</w:t>
            </w:r>
          </w:p>
        </w:tc>
        <w:tc>
          <w:tcPr/>
          <w:p>
            <w:pPr>
              <w:pStyle w:val="Compact"/>
              <w:jc w:val="left"/>
            </w:pPr>
            <w:r>
              <w:t xml:space="preserve">−3926.66858</w:t>
            </w:r>
          </w:p>
        </w:tc>
        <w:tc>
          <w:tcPr/>
          <w:p>
            <w:pPr>
              <w:pStyle w:val="Compact"/>
              <w:jc w:val="left"/>
            </w:pPr>
            <w:r>
              <w:t xml:space="preserve">0.00 / –</w:t>
            </w:r>
          </w:p>
        </w:tc>
        <w:tc>
          <w:tcPr/>
          <w:p>
            <w:pPr>
              <w:pStyle w:val="Compact"/>
              <w:jc w:val="left"/>
            </w:pPr>
            <w:r>
              <w:t xml:space="preserve">not comparable with PBE+U totals</w:t>
            </w:r>
          </w:p>
        </w:tc>
      </w:tr>
      <w:tr>
        <w:tc>
          <w:tcPr/>
          <w:p>
            <w:pPr>
              <w:pStyle w:val="Compact"/>
              <w:jc w:val="left"/>
            </w:pPr>
            <w:r>
              <w:t xml:space="preserve">22</w:t>
            </w:r>
          </w:p>
        </w:tc>
        <w:tc>
          <w:tcPr/>
          <w:p>
            <w:pPr>
              <w:pStyle w:val="Compact"/>
              <w:jc w:val="left"/>
            </w:pPr>
            <w:r>
              <w:t xml:space="preserve">Pr_VO</w:t>
            </w:r>
          </w:p>
        </w:tc>
        <w:tc>
          <w:tcPr/>
          <w:p>
            <w:pPr>
              <w:pStyle w:val="Compact"/>
              <w:jc w:val="left"/>
            </w:pPr>
            <w:r>
              <w:t xml:space="preserve">0</w:t>
            </w:r>
          </w:p>
        </w:tc>
        <w:tc>
          <w:tcPr/>
          <w:p>
            <w:pPr>
              <w:pStyle w:val="Compact"/>
              <w:jc w:val="left"/>
            </w:pPr>
            <w:r>
              <w:t xml:space="preserve">single-U + D3(BJ)</w:t>
            </w:r>
          </w:p>
        </w:tc>
        <w:tc>
          <w:tcPr/>
          <w:p>
            <w:pPr>
              <w:pStyle w:val="Compact"/>
              <w:jc w:val="left"/>
            </w:pPr>
            <w:r>
              <w:t xml:space="preserve">Γ</w:t>
            </w:r>
          </w:p>
        </w:tc>
        <w:tc>
          <w:tcPr/>
          <w:p>
            <w:pPr>
              <w:pStyle w:val="Compact"/>
              <w:jc w:val="left"/>
            </w:pPr>
            <w:r>
              <w:t xml:space="preserve">−4535.85464</w:t>
            </w:r>
          </w:p>
        </w:tc>
        <w:tc>
          <w:tcPr/>
          <w:p>
            <w:pPr>
              <w:pStyle w:val="Compact"/>
              <w:jc w:val="left"/>
            </w:pPr>
            <w:r>
              <w:t xml:space="preserve">0.00 / –</w:t>
            </w:r>
          </w:p>
        </w:tc>
        <w:tc>
          <w:tcPr/>
          <w:p>
            <w:pPr>
              <w:pStyle w:val="Compact"/>
              <w:jc w:val="left"/>
            </w:pPr>
            <w:r>
              <w:t xml:space="preserve">minus D3 term = run 30</w:t>
            </w:r>
          </w:p>
        </w:tc>
      </w:tr>
      <w:tr>
        <w:tc>
          <w:tcPr/>
          <w:p>
            <w:pPr>
              <w:pStyle w:val="Compact"/>
              <w:jc w:val="left"/>
            </w:pPr>
            <w:r>
              <w:t xml:space="preserve">23</w:t>
            </w:r>
          </w:p>
        </w:tc>
        <w:tc>
          <w:tcPr/>
          <w:p>
            <w:pPr>
              <w:pStyle w:val="Compact"/>
              <w:jc w:val="left"/>
            </w:pPr>
            <w:r>
              <w:t xml:space="preserve">Rb_VO</w:t>
            </w:r>
          </w:p>
        </w:tc>
        <w:tc>
          <w:tcPr/>
          <w:p>
            <w:pPr>
              <w:pStyle w:val="Compact"/>
              <w:jc w:val="left"/>
            </w:pPr>
            <w:r>
              <w:t xml:space="preserve">0</w:t>
            </w:r>
          </w:p>
        </w:tc>
        <w:tc>
          <w:tcPr/>
          <w:p>
            <w:pPr>
              <w:pStyle w:val="Compact"/>
              <w:jc w:val="left"/>
            </w:pPr>
            <w:r>
              <w:t xml:space="preserve">single-U + D3(BJ)</w:t>
            </w:r>
          </w:p>
        </w:tc>
        <w:tc>
          <w:tcPr/>
          <w:p>
            <w:pPr>
              <w:pStyle w:val="Compact"/>
              <w:jc w:val="left"/>
            </w:pPr>
            <w:r>
              <w:t xml:space="preserve">Γ</w:t>
            </w:r>
          </w:p>
        </w:tc>
        <w:tc>
          <w:tcPr/>
          <w:p>
            <w:pPr>
              <w:pStyle w:val="Compact"/>
              <w:jc w:val="left"/>
            </w:pPr>
            <w:r>
              <w:t xml:space="preserve">−4289.91254</w:t>
            </w:r>
          </w:p>
        </w:tc>
        <w:tc>
          <w:tcPr/>
          <w:p>
            <w:pPr>
              <w:pStyle w:val="Compact"/>
              <w:jc w:val="left"/>
            </w:pPr>
            <w:r>
              <w:t xml:space="preserve">1.00 / –</w:t>
            </w:r>
          </w:p>
        </w:tc>
        <w:tc>
          <w:tcPr/>
          <w:p>
            <w:pPr>
              <w:pStyle w:val="Compact"/>
              <w:jc w:val="left"/>
            </w:pPr>
            <w:r>
              <w:t xml:space="preserve">minus D3 term = run 34</w:t>
            </w:r>
          </w:p>
        </w:tc>
      </w:tr>
      <w:tr>
        <w:tc>
          <w:tcPr/>
          <w:p>
            <w:pPr>
              <w:pStyle w:val="Compact"/>
              <w:jc w:val="left"/>
            </w:pPr>
            <w:r>
              <w:t xml:space="preserve">24</w:t>
            </w:r>
          </w:p>
        </w:tc>
        <w:tc>
          <w:tcPr/>
          <w:p>
            <w:pPr>
              <w:pStyle w:val="Compact"/>
              <w:jc w:val="left"/>
            </w:pPr>
            <w:r>
              <w:t xml:space="preserve">Pr_VO, magnetic trial</w:t>
            </w:r>
          </w:p>
        </w:tc>
        <w:tc>
          <w:tcPr/>
          <w:p>
            <w:pPr>
              <w:pStyle w:val="Compact"/>
              <w:jc w:val="left"/>
            </w:pPr>
            <w:r>
              <w:t xml:space="preserve">0</w:t>
            </w:r>
          </w:p>
        </w:tc>
        <w:tc>
          <w:tcPr/>
          <w:p>
            <w:pPr>
              <w:pStyle w:val="Compact"/>
              <w:jc w:val="left"/>
            </w:pPr>
            <w:r>
              <w:t xml:space="preserve">single-U, magnetic start</w:t>
            </w:r>
          </w:p>
        </w:tc>
        <w:tc>
          <w:tcPr/>
          <w:p>
            <w:pPr>
              <w:pStyle w:val="Compact"/>
              <w:jc w:val="left"/>
            </w:pPr>
            <w:r>
              <w:t xml:space="preserve">Γ</w:t>
            </w:r>
          </w:p>
        </w:tc>
        <w:tc>
          <w:tcPr/>
          <w:p>
            <w:pPr>
              <w:pStyle w:val="Compact"/>
              <w:jc w:val="left"/>
            </w:pPr>
            <w:r>
              <w:t xml:space="preserve">−4535.07207</w:t>
            </w:r>
          </w:p>
        </w:tc>
        <w:tc>
          <w:tcPr/>
          <w:p>
            <w:pPr>
              <w:pStyle w:val="Compact"/>
              <w:jc w:val="left"/>
            </w:pPr>
            <w:r>
              <w:t xml:space="preserve">1.00 / 1.13</w:t>
            </w:r>
          </w:p>
        </w:tc>
        <w:tc>
          <w:tcPr/>
          <w:p>
            <w:pPr>
              <w:pStyle w:val="Compact"/>
              <w:jc w:val="left"/>
            </w:pPr>
            <w:r>
              <w:t xml:space="preserve">+0.281 eV above run 25; +0.394 eV above run 4</w:t>
            </w:r>
          </w:p>
        </w:tc>
      </w:tr>
      <w:tr>
        <w:tc>
          <w:tcPr/>
          <w:p>
            <w:pPr>
              <w:pStyle w:val="Compact"/>
              <w:jc w:val="left"/>
            </w:pPr>
            <w:r>
              <w:t xml:space="preserve">25</w:t>
            </w:r>
          </w:p>
        </w:tc>
        <w:tc>
          <w:tcPr/>
          <w:p>
            <w:pPr>
              <w:pStyle w:val="Compact"/>
              <w:jc w:val="left"/>
            </w:pPr>
            <w:r>
              <w:t xml:space="preserve">Pr_VO, non-magnetic value logged with run 24</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Γ</w:t>
            </w:r>
          </w:p>
        </w:tc>
        <w:tc>
          <w:tcPr/>
          <w:p>
            <w:pPr>
              <w:pStyle w:val="Compact"/>
              <w:jc w:val="left"/>
            </w:pPr>
            <w:r>
              <w:t xml:space="preserve">−4535.09269</w:t>
            </w:r>
          </w:p>
        </w:tc>
        <w:tc>
          <w:tcPr/>
          <w:p>
            <w:pPr>
              <w:pStyle w:val="Compact"/>
              <w:jc w:val="left"/>
            </w:pPr>
            <w:r>
              <w:t xml:space="preserve">0.00 / 0.00</w:t>
            </w:r>
          </w:p>
        </w:tc>
        <w:tc>
          <w:tcPr/>
          <w:p>
            <w:pPr>
              <w:pStyle w:val="Compact"/>
              <w:jc w:val="left"/>
            </w:pPr>
            <w:r>
              <w:t xml:space="preserve">comparison value for run 24</w:t>
            </w:r>
          </w:p>
        </w:tc>
      </w:tr>
      <w:tr>
        <w:tc>
          <w:tcPr/>
          <w:p>
            <w:pPr>
              <w:pStyle w:val="Compact"/>
              <w:jc w:val="left"/>
            </w:pPr>
            <w:r>
              <w:t xml:space="preserve">26–29</w:t>
            </w:r>
          </w:p>
        </w:tc>
        <w:tc>
          <w:tcPr/>
          <w:p>
            <w:pPr>
              <w:pStyle w:val="Compact"/>
              <w:jc w:val="left"/>
            </w:pPr>
            <w:r>
              <w:t xml:space="preserve">Pristine_perfect, k-mesh series</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Γ … 3×3×2</w:t>
            </w:r>
          </w:p>
        </w:tc>
        <w:tc>
          <w:tcPr/>
          <w:p>
            <w:pPr>
              <w:pStyle w:val="Compact"/>
              <w:jc w:val="left"/>
            </w:pPr>
            <w:r>
              <w:t xml:space="preserve">Table S2a</w:t>
            </w:r>
          </w:p>
        </w:tc>
        <w:tc>
          <w:tcPr/>
          <w:p>
            <w:pPr>
              <w:pStyle w:val="Compact"/>
              <w:jc w:val="left"/>
            </w:pPr>
            <w:r>
              <w:t xml:space="preserve">0.00 / –</w:t>
            </w:r>
          </w:p>
        </w:tc>
        <w:tc>
          <w:tcPr/>
          <w:p>
            <w:pPr>
              <w:pStyle w:val="Compact"/>
            </w:pPr>
          </w:p>
        </w:tc>
      </w:tr>
      <w:tr>
        <w:tc>
          <w:tcPr/>
          <w:p>
            <w:pPr>
              <w:pStyle w:val="Compact"/>
              <w:jc w:val="left"/>
            </w:pPr>
            <w:r>
              <w:t xml:space="preserve">30–33</w:t>
            </w:r>
          </w:p>
        </w:tc>
        <w:tc>
          <w:tcPr/>
          <w:p>
            <w:pPr>
              <w:pStyle w:val="Compact"/>
              <w:jc w:val="left"/>
            </w:pPr>
            <w:r>
              <w:t xml:space="preserve">Pr_VO, k-mesh series</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Γ … 3×3×2</w:t>
            </w:r>
          </w:p>
        </w:tc>
        <w:tc>
          <w:tcPr/>
          <w:p>
            <w:pPr>
              <w:pStyle w:val="Compact"/>
              <w:jc w:val="left"/>
            </w:pPr>
            <w:r>
              <w:t xml:space="preserve">Table S2a</w:t>
            </w:r>
          </w:p>
        </w:tc>
        <w:tc>
          <w:tcPr/>
          <w:p>
            <w:pPr>
              <w:pStyle w:val="Compact"/>
              <w:jc w:val="left"/>
            </w:pPr>
            <w:r>
              <w:t xml:space="preserve">0.00 / –</w:t>
            </w:r>
          </w:p>
        </w:tc>
        <w:tc>
          <w:tcPr/>
          <w:p>
            <w:pPr>
              <w:pStyle w:val="Compact"/>
              <w:jc w:val="left"/>
            </w:pPr>
            <w:r>
              <w:t xml:space="preserve">run 30: +0.038 eV above run 4</w:t>
            </w:r>
          </w:p>
        </w:tc>
      </w:tr>
      <w:tr>
        <w:tc>
          <w:tcPr/>
          <w:p>
            <w:pPr>
              <w:pStyle w:val="Compact"/>
              <w:jc w:val="left"/>
            </w:pPr>
            <w:r>
              <w:t xml:space="preserve">34–37</w:t>
            </w:r>
          </w:p>
        </w:tc>
        <w:tc>
          <w:tcPr/>
          <w:p>
            <w:pPr>
              <w:pStyle w:val="Compact"/>
              <w:jc w:val="left"/>
            </w:pPr>
            <w:r>
              <w:t xml:space="preserve">Rb_VO, k-mesh series</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Γ … 3×3×2</w:t>
            </w:r>
          </w:p>
        </w:tc>
        <w:tc>
          <w:tcPr/>
          <w:p>
            <w:pPr>
              <w:pStyle w:val="Compact"/>
              <w:jc w:val="left"/>
            </w:pPr>
            <w:r>
              <w:t xml:space="preserve">Table S2a</w:t>
            </w:r>
          </w:p>
        </w:tc>
        <w:tc>
          <w:tcPr/>
          <w:p>
            <w:pPr>
              <w:pStyle w:val="Compact"/>
              <w:jc w:val="left"/>
            </w:pPr>
            <w:r>
              <w:t xml:space="preserve">1.00 / –</w:t>
            </w:r>
          </w:p>
        </w:tc>
        <w:tc>
          <w:tcPr/>
          <w:p>
            <w:pPr>
              <w:pStyle w:val="Compact"/>
              <w:jc w:val="left"/>
            </w:pPr>
            <w:r>
              <w:t xml:space="preserve">run 34: +6.4 meV above run 6</w:t>
            </w:r>
          </w:p>
        </w:tc>
      </w:tr>
      <w:tr>
        <w:tc>
          <w:tcPr/>
          <w:p>
            <w:pPr>
              <w:pStyle w:val="Compact"/>
              <w:jc w:val="left"/>
            </w:pPr>
            <w:r>
              <w:t xml:space="preserve">38–46</w:t>
            </w:r>
          </w:p>
        </w:tc>
        <w:tc>
          <w:tcPr/>
          <w:p>
            <w:pPr>
              <w:pStyle w:val="Compact"/>
              <w:jc w:val="left"/>
            </w:pPr>
            <w:r>
              <w:t xml:space="preserve">U sweep (3 cells × 3 U values)</w:t>
            </w:r>
          </w:p>
        </w:tc>
        <w:tc>
          <w:tcPr/>
          <w:p>
            <w:pPr>
              <w:pStyle w:val="Compact"/>
              <w:jc w:val="left"/>
            </w:pPr>
            <w:r>
              <w:t xml:space="preserve">0</w:t>
            </w:r>
          </w:p>
        </w:tc>
        <w:tc>
          <w:tcPr/>
          <w:p>
            <w:pPr>
              <w:pStyle w:val="Compact"/>
              <w:jc w:val="left"/>
            </w:pPr>
            <w:r>
              <w:t xml:space="preserve">U(Ti-3d) = 3.0, 4.0, 4.5 eV</w:t>
            </w:r>
          </w:p>
        </w:tc>
        <w:tc>
          <w:tcPr/>
          <w:p>
            <w:pPr>
              <w:pStyle w:val="Compact"/>
              <w:jc w:val="left"/>
            </w:pPr>
            <w:r>
              <w:t xml:space="preserve">Γ</w:t>
            </w:r>
          </w:p>
        </w:tc>
        <w:tc>
          <w:tcPr/>
          <w:p>
            <w:pPr>
              <w:pStyle w:val="Compact"/>
              <w:jc w:val="left"/>
            </w:pPr>
            <w:r>
              <w:t xml:space="preserve">Table S1</w:t>
            </w:r>
          </w:p>
        </w:tc>
        <w:tc>
          <w:tcPr/>
          <w:p>
            <w:pPr>
              <w:pStyle w:val="Compact"/>
              <w:jc w:val="left"/>
            </w:pPr>
            <w:r>
              <w:t xml:space="preserve">Table S1</w:t>
            </w:r>
          </w:p>
        </w:tc>
        <w:tc>
          <w:tcPr/>
          <w:p>
            <w:pPr>
              <w:pStyle w:val="Compact"/>
            </w:pPr>
          </w:p>
        </w:tc>
      </w:tr>
      <w:tr>
        <w:tc>
          <w:tcPr/>
          <w:p>
            <w:pPr>
              <w:pStyle w:val="Compact"/>
              <w:jc w:val="left"/>
            </w:pPr>
            <w:r>
              <w:t xml:space="preserve">47</w:t>
            </w:r>
          </w:p>
        </w:tc>
        <w:tc>
          <w:tcPr/>
          <w:p>
            <w:pPr>
              <w:pStyle w:val="Compact"/>
              <w:jc w:val="left"/>
            </w:pPr>
            <w:r>
              <w:t xml:space="preserve">Pristine_perfect, relaxed</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Γ</w:t>
            </w:r>
          </w:p>
        </w:tc>
        <w:tc>
          <w:tcPr/>
          <w:p>
            <w:pPr>
              <w:pStyle w:val="Compact"/>
              <w:jc w:val="left"/>
            </w:pPr>
            <w:r>
              <w:t xml:space="preserve">−4275.01597</w:t>
            </w:r>
          </w:p>
        </w:tc>
        <w:tc>
          <w:tcPr/>
          <w:p>
            <w:pPr>
              <w:pStyle w:val="Compact"/>
              <w:jc w:val="left"/>
            </w:pPr>
            <w:r>
              <w:t xml:space="preserve">0.00 / 0.00</w:t>
            </w:r>
          </w:p>
        </w:tc>
        <w:tc>
          <w:tcPr/>
          <w:p>
            <w:pPr>
              <w:pStyle w:val="Compact"/>
              <w:jc w:val="left"/>
            </w:pPr>
            <w:r>
              <w:t xml:space="preserve">relaxed (3 BFGS steps); replaces run 1 in Ef</w:t>
            </w:r>
          </w:p>
        </w:tc>
      </w:tr>
      <w:tr>
        <w:tc>
          <w:tcPr/>
          <w:p>
            <w:pPr>
              <w:pStyle w:val="Compact"/>
              <w:jc w:val="left"/>
            </w:pPr>
            <w:r>
              <w:t xml:space="preserve">48</w:t>
            </w:r>
          </w:p>
        </w:tc>
        <w:tc>
          <w:tcPr/>
          <w:p>
            <w:pPr>
              <w:pStyle w:val="Compact"/>
              <w:jc w:val="left"/>
            </w:pPr>
            <w:r>
              <w:t xml:space="preserve">Pristine_VO</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2×2×2</w:t>
            </w:r>
          </w:p>
        </w:tc>
        <w:tc>
          <w:tcPr/>
          <w:p>
            <w:pPr>
              <w:pStyle w:val="Compact"/>
              <w:jc w:val="left"/>
            </w:pPr>
            <w:r>
              <w:t xml:space="preserve">−4233.05075</w:t>
            </w:r>
          </w:p>
        </w:tc>
        <w:tc>
          <w:tcPr/>
          <w:p>
            <w:pPr>
              <w:pStyle w:val="Compact"/>
              <w:jc w:val="left"/>
            </w:pPr>
            <w:r>
              <w:t xml:space="preserve">2.00 / 2.32</w:t>
            </w:r>
          </w:p>
        </w:tc>
        <w:tc>
          <w:tcPr/>
          <w:p>
            <w:pPr>
              <w:pStyle w:val="Compact"/>
              <w:jc w:val="left"/>
            </w:pPr>
            <w:r>
              <w:t xml:space="preserve">Ef = +4.949 eV (with run 28)</w:t>
            </w:r>
          </w:p>
        </w:tc>
      </w:tr>
      <w:tr>
        <w:tc>
          <w:tcPr/>
          <w:p>
            <w:pPr>
              <w:pStyle w:val="Compact"/>
              <w:jc w:val="left"/>
            </w:pPr>
            <w:r>
              <w:t xml:space="preserve">49</w:t>
            </w:r>
          </w:p>
        </w:tc>
        <w:tc>
          <w:tcPr/>
          <w:p>
            <w:pPr>
              <w:pStyle w:val="Compact"/>
              <w:jc w:val="left"/>
            </w:pPr>
            <w:r>
              <w:t xml:space="preserve">Pr_perfect</w:t>
            </w:r>
          </w:p>
        </w:tc>
        <w:tc>
          <w:tcPr/>
          <w:p>
            <w:pPr>
              <w:pStyle w:val="Compact"/>
              <w:jc w:val="left"/>
            </w:pPr>
            <w:r>
              <w:t xml:space="preserve">0</w:t>
            </w:r>
          </w:p>
        </w:tc>
        <w:tc>
          <w:tcPr/>
          <w:p>
            <w:pPr>
              <w:pStyle w:val="Compact"/>
              <w:jc w:val="left"/>
            </w:pPr>
            <w:r>
              <w:t xml:space="preserve">single-U, Gaussian 0.002</w:t>
            </w:r>
          </w:p>
        </w:tc>
        <w:tc>
          <w:tcPr/>
          <w:p>
            <w:pPr>
              <w:pStyle w:val="Compact"/>
              <w:jc w:val="left"/>
            </w:pPr>
            <w:r>
              <w:t xml:space="preserve">Γ</w:t>
            </w:r>
          </w:p>
        </w:tc>
        <w:tc>
          <w:tcPr/>
          <w:p>
            <w:pPr>
              <w:pStyle w:val="Compact"/>
              <w:jc w:val="left"/>
            </w:pPr>
            <w:r>
              <w:t xml:space="preserve">−4576.70545</w:t>
            </w:r>
          </w:p>
        </w:tc>
        <w:tc>
          <w:tcPr/>
          <w:p>
            <w:pPr>
              <w:pStyle w:val="Compact"/>
              <w:jc w:val="left"/>
            </w:pPr>
            <w:r>
              <w:t xml:space="preserve">1.00 / 1.31</w:t>
            </w:r>
          </w:p>
        </w:tc>
        <w:tc>
          <w:tcPr/>
          <w:p>
            <w:pPr>
              <w:pStyle w:val="Compact"/>
              <w:jc w:val="left"/>
            </w:pPr>
            <w:r>
              <w:t xml:space="preserve">Table S11</w:t>
            </w:r>
          </w:p>
        </w:tc>
      </w:tr>
      <w:tr>
        <w:tc>
          <w:tcPr/>
          <w:p>
            <w:pPr>
              <w:pStyle w:val="Compact"/>
              <w:jc w:val="left"/>
            </w:pPr>
            <w:r>
              <w:t xml:space="preserve">50</w:t>
            </w:r>
          </w:p>
        </w:tc>
        <w:tc>
          <w:tcPr/>
          <w:p>
            <w:pPr>
              <w:pStyle w:val="Compact"/>
              <w:jc w:val="left"/>
            </w:pPr>
            <w:r>
              <w:t xml:space="preserve">Pr_perfect</w:t>
            </w:r>
          </w:p>
        </w:tc>
        <w:tc>
          <w:tcPr/>
          <w:p>
            <w:pPr>
              <w:pStyle w:val="Compact"/>
              <w:jc w:val="left"/>
            </w:pPr>
            <w:r>
              <w:t xml:space="preserve">0</w:t>
            </w:r>
          </w:p>
        </w:tc>
        <w:tc>
          <w:tcPr/>
          <w:p>
            <w:pPr>
              <w:pStyle w:val="Compact"/>
              <w:jc w:val="left"/>
            </w:pPr>
            <w:r>
              <w:t xml:space="preserve">single-U, M–V 0.005</w:t>
            </w:r>
          </w:p>
        </w:tc>
        <w:tc>
          <w:tcPr/>
          <w:p>
            <w:pPr>
              <w:pStyle w:val="Compact"/>
              <w:jc w:val="left"/>
            </w:pPr>
            <w:r>
              <w:t xml:space="preserve">Γ</w:t>
            </w:r>
          </w:p>
        </w:tc>
        <w:tc>
          <w:tcPr/>
          <w:p>
            <w:pPr>
              <w:pStyle w:val="Compact"/>
              <w:jc w:val="left"/>
            </w:pPr>
            <w:r>
              <w:t xml:space="preserve">−4576.70281</w:t>
            </w:r>
          </w:p>
        </w:tc>
        <w:tc>
          <w:tcPr/>
          <w:p>
            <w:pPr>
              <w:pStyle w:val="Compact"/>
              <w:jc w:val="left"/>
            </w:pPr>
            <w:r>
              <w:t xml:space="preserve">0.00 / 0.00</w:t>
            </w:r>
          </w:p>
        </w:tc>
        <w:tc>
          <w:tcPr/>
          <w:p>
            <w:pPr>
              <w:pStyle w:val="Compact"/>
              <w:jc w:val="left"/>
            </w:pPr>
            <w:r>
              <w:t xml:space="preserve">Table S11</w:t>
            </w:r>
          </w:p>
        </w:tc>
      </w:tr>
      <w:tr>
        <w:tc>
          <w:tcPr/>
          <w:p>
            <w:pPr>
              <w:pStyle w:val="Compact"/>
              <w:jc w:val="left"/>
            </w:pPr>
            <w:r>
              <w:t xml:space="preserve">51</w:t>
            </w:r>
          </w:p>
        </w:tc>
        <w:tc>
          <w:tcPr/>
          <w:p>
            <w:pPr>
              <w:pStyle w:val="Compact"/>
              <w:jc w:val="left"/>
            </w:pPr>
            <w:r>
              <w:t xml:space="preserve">Pr_VO</w:t>
            </w:r>
          </w:p>
        </w:tc>
        <w:tc>
          <w:tcPr/>
          <w:p>
            <w:pPr>
              <w:pStyle w:val="Compact"/>
              <w:jc w:val="left"/>
            </w:pPr>
            <w:r>
              <w:t xml:space="preserve">0</w:t>
            </w:r>
          </w:p>
        </w:tc>
        <w:tc>
          <w:tcPr/>
          <w:p>
            <w:pPr>
              <w:pStyle w:val="Compact"/>
              <w:jc w:val="left"/>
            </w:pPr>
            <w:r>
              <w:t xml:space="preserve">single-U, Gaussian 0.002</w:t>
            </w:r>
          </w:p>
        </w:tc>
        <w:tc>
          <w:tcPr/>
          <w:p>
            <w:pPr>
              <w:pStyle w:val="Compact"/>
              <w:jc w:val="left"/>
            </w:pPr>
            <w:r>
              <w:t xml:space="preserve">Γ</w:t>
            </w:r>
          </w:p>
        </w:tc>
        <w:tc>
          <w:tcPr/>
          <w:p>
            <w:pPr>
              <w:pStyle w:val="Compact"/>
              <w:jc w:val="left"/>
            </w:pPr>
            <w:r>
              <w:t xml:space="preserve">−4535.11370</w:t>
            </w:r>
          </w:p>
        </w:tc>
        <w:tc>
          <w:tcPr/>
          <w:p>
            <w:pPr>
              <w:pStyle w:val="Compact"/>
              <w:jc w:val="left"/>
            </w:pPr>
            <w:r>
              <w:t xml:space="preserve">−1.00 / 1.68</w:t>
            </w:r>
          </w:p>
        </w:tc>
        <w:tc>
          <w:tcPr/>
          <w:p>
            <w:pPr>
              <w:pStyle w:val="Compact"/>
              <w:jc w:val="left"/>
            </w:pPr>
            <w:r>
              <w:t xml:space="preserve">Table S11</w:t>
            </w:r>
          </w:p>
        </w:tc>
      </w:tr>
      <w:tr>
        <w:tc>
          <w:tcPr/>
          <w:p>
            <w:pPr>
              <w:pStyle w:val="Compact"/>
              <w:jc w:val="left"/>
            </w:pPr>
            <w:r>
              <w:t xml:space="preserve">52</w:t>
            </w:r>
          </w:p>
        </w:tc>
        <w:tc>
          <w:tcPr/>
          <w:p>
            <w:pPr>
              <w:pStyle w:val="Compact"/>
              <w:jc w:val="left"/>
            </w:pPr>
            <w:r>
              <w:t xml:space="preserve">Pr_VO</w:t>
            </w:r>
          </w:p>
        </w:tc>
        <w:tc>
          <w:tcPr/>
          <w:p>
            <w:pPr>
              <w:pStyle w:val="Compact"/>
              <w:jc w:val="left"/>
            </w:pPr>
            <w:r>
              <w:t xml:space="preserve">0</w:t>
            </w:r>
          </w:p>
        </w:tc>
        <w:tc>
          <w:tcPr/>
          <w:p>
            <w:pPr>
              <w:pStyle w:val="Compact"/>
              <w:jc w:val="left"/>
            </w:pPr>
            <w:r>
              <w:t xml:space="preserve">single-U, M–V 0.005</w:t>
            </w:r>
          </w:p>
        </w:tc>
        <w:tc>
          <w:tcPr/>
          <w:p>
            <w:pPr>
              <w:pStyle w:val="Compact"/>
              <w:jc w:val="left"/>
            </w:pPr>
            <w:r>
              <w:t xml:space="preserve">Γ</w:t>
            </w:r>
          </w:p>
        </w:tc>
        <w:tc>
          <w:tcPr/>
          <w:p>
            <w:pPr>
              <w:pStyle w:val="Compact"/>
              <w:jc w:val="left"/>
            </w:pPr>
            <w:r>
              <w:t xml:space="preserve">−4535.11370</w:t>
            </w:r>
          </w:p>
        </w:tc>
        <w:tc>
          <w:tcPr/>
          <w:p>
            <w:pPr>
              <w:pStyle w:val="Compact"/>
              <w:jc w:val="left"/>
            </w:pPr>
            <w:r>
              <w:t xml:space="preserve">−1.00 / 1.68</w:t>
            </w:r>
          </w:p>
        </w:tc>
        <w:tc>
          <w:tcPr/>
          <w:p>
            <w:pPr>
              <w:pStyle w:val="Compact"/>
              <w:jc w:val="left"/>
            </w:pPr>
            <w:r>
              <w:t xml:space="preserve">Table S11</w:t>
            </w:r>
          </w:p>
        </w:tc>
      </w:tr>
      <w:tr>
        <w:tc>
          <w:tcPr/>
          <w:p>
            <w:pPr>
              <w:pStyle w:val="Compact"/>
              <w:jc w:val="left"/>
            </w:pPr>
            <w:r>
              <w:t xml:space="preserve">53</w:t>
            </w:r>
          </w:p>
        </w:tc>
        <w:tc>
          <w:tcPr/>
          <w:p>
            <w:pPr>
              <w:pStyle w:val="Compact"/>
              <w:jc w:val="left"/>
            </w:pPr>
            <w:r>
              <w:t xml:space="preserve">Pr_perfect</w:t>
            </w:r>
          </w:p>
        </w:tc>
        <w:tc>
          <w:tcPr/>
          <w:p>
            <w:pPr>
              <w:pStyle w:val="Compact"/>
              <w:jc w:val="left"/>
            </w:pPr>
            <w:r>
              <w:t xml:space="preserve">0</w:t>
            </w:r>
          </w:p>
        </w:tc>
        <w:tc>
          <w:tcPr/>
          <w:p>
            <w:pPr>
              <w:pStyle w:val="Compact"/>
              <w:jc w:val="left"/>
            </w:pPr>
            <w:r>
              <w:t xml:space="preserve">single-U + D3(BJ)</w:t>
            </w:r>
          </w:p>
        </w:tc>
        <w:tc>
          <w:tcPr/>
          <w:p>
            <w:pPr>
              <w:pStyle w:val="Compact"/>
              <w:jc w:val="left"/>
            </w:pPr>
            <w:r>
              <w:t xml:space="preserve">Γ</w:t>
            </w:r>
          </w:p>
        </w:tc>
        <w:tc>
          <w:tcPr/>
          <w:p>
            <w:pPr>
              <w:pStyle w:val="Compact"/>
              <w:jc w:val="left"/>
            </w:pPr>
            <w:r>
              <w:t xml:space="preserve">−4577.48470</w:t>
            </w:r>
          </w:p>
        </w:tc>
        <w:tc>
          <w:tcPr/>
          <w:p>
            <w:pPr>
              <w:pStyle w:val="Compact"/>
              <w:jc w:val="left"/>
            </w:pPr>
            <w:r>
              <w:t xml:space="preserve">0.03 / 0.04</w:t>
            </w:r>
          </w:p>
        </w:tc>
        <w:tc>
          <w:tcPr/>
          <w:p>
            <w:pPr>
              <w:pStyle w:val="Compact"/>
              <w:jc w:val="left"/>
            </w:pPr>
            <w:r>
              <w:t xml:space="preserve">D3 term −0.77246 Ry</w:t>
            </w:r>
          </w:p>
        </w:tc>
      </w:tr>
      <w:tr>
        <w:tc>
          <w:tcPr/>
          <w:p>
            <w:pPr>
              <w:pStyle w:val="Compact"/>
              <w:jc w:val="left"/>
            </w:pPr>
            <w:r>
              <w:t xml:space="preserve">54</w:t>
            </w:r>
          </w:p>
        </w:tc>
        <w:tc>
          <w:tcPr/>
          <w:p>
            <w:pPr>
              <w:pStyle w:val="Compact"/>
              <w:jc w:val="left"/>
            </w:pPr>
            <w:r>
              <w:t xml:space="preserve">Rb_perfect</w:t>
            </w:r>
          </w:p>
        </w:tc>
        <w:tc>
          <w:tcPr/>
          <w:p>
            <w:pPr>
              <w:pStyle w:val="Compact"/>
              <w:jc w:val="left"/>
            </w:pPr>
            <w:r>
              <w:t xml:space="preserve">0</w:t>
            </w:r>
          </w:p>
        </w:tc>
        <w:tc>
          <w:tcPr/>
          <w:p>
            <w:pPr>
              <w:pStyle w:val="Compact"/>
              <w:jc w:val="left"/>
            </w:pPr>
            <w:r>
              <w:t xml:space="preserve">single-U + D3(BJ)</w:t>
            </w:r>
          </w:p>
        </w:tc>
        <w:tc>
          <w:tcPr/>
          <w:p>
            <w:pPr>
              <w:pStyle w:val="Compact"/>
              <w:jc w:val="left"/>
            </w:pPr>
            <w:r>
              <w:t xml:space="preserve">Γ</w:t>
            </w:r>
          </w:p>
        </w:tc>
        <w:tc>
          <w:tcPr/>
          <w:p>
            <w:pPr>
              <w:pStyle w:val="Compact"/>
              <w:jc w:val="left"/>
            </w:pPr>
            <w:r>
              <w:t xml:space="preserve">−4331.14209</w:t>
            </w:r>
          </w:p>
        </w:tc>
        <w:tc>
          <w:tcPr/>
          <w:p>
            <w:pPr>
              <w:pStyle w:val="Compact"/>
              <w:jc w:val="left"/>
            </w:pPr>
            <w:r>
              <w:t xml:space="preserve">0.00 / 0.00</w:t>
            </w:r>
          </w:p>
        </w:tc>
        <w:tc>
          <w:tcPr/>
          <w:p>
            <w:pPr>
              <w:pStyle w:val="Compact"/>
              <w:jc w:val="left"/>
            </w:pPr>
            <w:r>
              <w:t xml:space="preserve">D3 term −0.75737 Ry</w:t>
            </w:r>
          </w:p>
        </w:tc>
      </w:tr>
      <w:tr>
        <w:tc>
          <w:tcPr/>
          <w:p>
            <w:pPr>
              <w:pStyle w:val="Compact"/>
              <w:jc w:val="left"/>
            </w:pPr>
            <w:r>
              <w:t xml:space="preserve">55</w:t>
            </w:r>
          </w:p>
        </w:tc>
        <w:tc>
          <w:tcPr/>
          <w:p>
            <w:pPr>
              <w:pStyle w:val="Compact"/>
              <w:jc w:val="left"/>
            </w:pPr>
            <w:r>
              <w:t xml:space="preserve">O2 (12 Å box)</w:t>
            </w:r>
          </w:p>
        </w:tc>
        <w:tc>
          <w:tcPr/>
          <w:p>
            <w:pPr>
              <w:pStyle w:val="Compact"/>
              <w:jc w:val="left"/>
            </w:pPr>
            <w:r>
              <w:t xml:space="preserve">0</w:t>
            </w:r>
          </w:p>
        </w:tc>
        <w:tc>
          <w:tcPr/>
          <w:p>
            <w:pPr>
              <w:pStyle w:val="Compact"/>
              <w:jc w:val="left"/>
            </w:pPr>
            <w:r>
              <w:t xml:space="preserve">PBE + D3(BJ)</w:t>
            </w:r>
          </w:p>
        </w:tc>
        <w:tc>
          <w:tcPr/>
          <w:p>
            <w:pPr>
              <w:pStyle w:val="Compact"/>
              <w:jc w:val="left"/>
            </w:pPr>
            <w:r>
              <w:t xml:space="preserve">Γ</w:t>
            </w:r>
          </w:p>
        </w:tc>
        <w:tc>
          <w:tcPr/>
          <w:p>
            <w:pPr>
              <w:pStyle w:val="Compact"/>
              <w:jc w:val="left"/>
            </w:pPr>
            <w:r>
              <w:t xml:space="preserve">−83.03348</w:t>
            </w:r>
          </w:p>
        </w:tc>
        <w:tc>
          <w:tcPr/>
          <w:p>
            <w:pPr>
              <w:pStyle w:val="Compact"/>
              <w:jc w:val="left"/>
            </w:pPr>
            <w:r>
              <w:t xml:space="preserve">2.00 / 2.05</w:t>
            </w:r>
          </w:p>
        </w:tc>
        <w:tc>
          <w:tcPr/>
          <w:p>
            <w:pPr>
              <w:pStyle w:val="Compact"/>
              <w:jc w:val="left"/>
            </w:pPr>
            <w:r>
              <w:t xml:space="preserve">D3 term −0.00054 Ry</w:t>
            </w:r>
          </w:p>
        </w:tc>
      </w:tr>
      <w:tr>
        <w:tc>
          <w:tcPr/>
          <w:p>
            <w:pPr>
              <w:pStyle w:val="Compact"/>
              <w:jc w:val="left"/>
            </w:pPr>
            <w:r>
              <w:t xml:space="preserve">56</w:t>
            </w:r>
          </w:p>
        </w:tc>
        <w:tc>
          <w:tcPr/>
          <w:p>
            <w:pPr>
              <w:pStyle w:val="Compact"/>
              <w:jc w:val="left"/>
            </w:pPr>
            <w:r>
              <w:t xml:space="preserve">Rb_VO, nosym, O8 seed</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Γ</w:t>
            </w:r>
          </w:p>
        </w:tc>
        <w:tc>
          <w:tcPr/>
          <w:p>
            <w:pPr>
              <w:pStyle w:val="Compact"/>
              <w:jc w:val="left"/>
            </w:pPr>
            <w:r>
              <w:t xml:space="preserve">−4289.17135</w:t>
            </w:r>
          </w:p>
        </w:tc>
        <w:tc>
          <w:tcPr/>
          <w:p>
            <w:pPr>
              <w:pStyle w:val="Compact"/>
              <w:jc w:val="left"/>
            </w:pPr>
            <w:r>
              <w:t xml:space="preserve">0.97 / 1.21</w:t>
            </w:r>
          </w:p>
        </w:tc>
        <w:tc>
          <w:tcPr/>
          <w:p>
            <w:pPr>
              <w:pStyle w:val="Compact"/>
              <w:jc w:val="left"/>
            </w:pPr>
            <w:r>
              <w:t xml:space="preserve">= run 6 to 10⁻⁸ Ry</w:t>
            </w:r>
          </w:p>
        </w:tc>
      </w:tr>
      <w:tr>
        <w:tc>
          <w:tcPr/>
          <w:p>
            <w:pPr>
              <w:pStyle w:val="Compact"/>
              <w:jc w:val="left"/>
            </w:pPr>
            <w:r>
              <w:t xml:space="preserve">57</w:t>
            </w:r>
          </w:p>
        </w:tc>
        <w:tc>
          <w:tcPr/>
          <w:p>
            <w:pPr>
              <w:pStyle w:val="Compact"/>
              <w:jc w:val="left"/>
            </w:pPr>
            <w:r>
              <w:t xml:space="preserve">Rb_VO, nosym, O6 seed</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Γ</w:t>
            </w:r>
          </w:p>
        </w:tc>
        <w:tc>
          <w:tcPr/>
          <w:p>
            <w:pPr>
              <w:pStyle w:val="Compact"/>
              <w:jc w:val="left"/>
            </w:pPr>
            <w:r>
              <w:t xml:space="preserve">−4289.17135</w:t>
            </w:r>
          </w:p>
        </w:tc>
        <w:tc>
          <w:tcPr/>
          <w:p>
            <w:pPr>
              <w:pStyle w:val="Compact"/>
              <w:jc w:val="left"/>
            </w:pPr>
            <w:r>
              <w:t xml:space="preserve">0.97 / 1.21</w:t>
            </w:r>
          </w:p>
        </w:tc>
        <w:tc>
          <w:tcPr/>
          <w:p>
            <w:pPr>
              <w:pStyle w:val="Compact"/>
              <w:jc w:val="left"/>
            </w:pPr>
            <w:r>
              <w:t xml:space="preserve">= run 6 to 10⁻⁸ Ry</w:t>
            </w:r>
          </w:p>
        </w:tc>
      </w:tr>
      <w:tr>
        <w:tc>
          <w:tcPr/>
          <w:p>
            <w:pPr>
              <w:pStyle w:val="Compact"/>
              <w:jc w:val="left"/>
            </w:pPr>
            <w:r>
              <w:t xml:space="preserve">58</w:t>
            </w:r>
          </w:p>
        </w:tc>
        <w:tc>
          <w:tcPr/>
          <w:p>
            <w:pPr>
              <w:pStyle w:val="Compact"/>
              <w:jc w:val="left"/>
            </w:pPr>
            <w:r>
              <w:t xml:space="preserve">Rb_perfect, nosym, O24 seed</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Γ</w:t>
            </w:r>
          </w:p>
        </w:tc>
        <w:tc>
          <w:tcPr/>
          <w:p>
            <w:pPr>
              <w:pStyle w:val="Compact"/>
              <w:jc w:val="left"/>
            </w:pPr>
            <w:r>
              <w:t xml:space="preserve">−4330.38880</w:t>
            </w:r>
          </w:p>
        </w:tc>
        <w:tc>
          <w:tcPr/>
          <w:p>
            <w:pPr>
              <w:pStyle w:val="Compact"/>
              <w:jc w:val="left"/>
            </w:pPr>
            <w:r>
              <w:t xml:space="preserve">0.00 / 1.11</w:t>
            </w:r>
          </w:p>
        </w:tc>
        <w:tc>
          <w:tcPr/>
          <w:p>
            <w:pPr>
              <w:pStyle w:val="Compact"/>
              <w:jc w:val="left"/>
            </w:pPr>
            <w:r>
              <w:t xml:space="preserve">+1.3 meV above run 5</w:t>
            </w:r>
          </w:p>
        </w:tc>
      </w:tr>
      <w:tr>
        <w:tc>
          <w:tcPr/>
          <w:p>
            <w:pPr>
              <w:pStyle w:val="Compact"/>
              <w:jc w:val="left"/>
            </w:pPr>
            <w:r>
              <w:t xml:space="preserve">74</w:t>
            </w:r>
          </w:p>
        </w:tc>
        <w:tc>
          <w:tcPr/>
          <w:p>
            <w:pPr>
              <w:pStyle w:val="Compact"/>
              <w:jc w:val="left"/>
            </w:pPr>
            <w:r>
              <w:t xml:space="preserve">Pr_perfect, magnetic</w:t>
            </w:r>
          </w:p>
        </w:tc>
        <w:tc>
          <w:tcPr/>
          <w:p>
            <w:pPr>
              <w:pStyle w:val="Compact"/>
              <w:jc w:val="left"/>
            </w:pPr>
            <w:r>
              <w:t xml:space="preserve">0</w:t>
            </w:r>
          </w:p>
        </w:tc>
        <w:tc>
          <w:tcPr/>
          <w:p>
            <w:pPr>
              <w:pStyle w:val="Compact"/>
              <w:jc w:val="left"/>
            </w:pPr>
            <w:r>
              <w:t xml:space="preserve">single-U, Gaussian 0.002</w:t>
            </w:r>
          </w:p>
        </w:tc>
        <w:tc>
          <w:tcPr/>
          <w:p>
            <w:pPr>
              <w:pStyle w:val="Compact"/>
              <w:jc w:val="left"/>
            </w:pPr>
            <w:r>
              <w:t xml:space="preserve">Γ</w:t>
            </w:r>
          </w:p>
        </w:tc>
        <w:tc>
          <w:tcPr/>
          <w:p>
            <w:pPr>
              <w:pStyle w:val="Compact"/>
              <w:jc w:val="left"/>
            </w:pPr>
            <w:r>
              <w:t xml:space="preserve">−4576.70624</w:t>
            </w:r>
          </w:p>
        </w:tc>
        <w:tc>
          <w:tcPr/>
          <w:p>
            <w:pPr>
              <w:pStyle w:val="Compact"/>
              <w:jc w:val="left"/>
            </w:pPr>
            <w:r>
              <w:t xml:space="preserve">1.00 / 1.34</w:t>
            </w:r>
          </w:p>
        </w:tc>
        <w:tc>
          <w:tcPr/>
          <w:p>
            <w:pPr>
              <w:pStyle w:val="Compact"/>
              <w:jc w:val="left"/>
            </w:pPr>
            <w:r>
              <w:t xml:space="preserve">relaxed, 17 BFGS steps</w:t>
            </w:r>
          </w:p>
        </w:tc>
      </w:tr>
      <w:tr>
        <w:tc>
          <w:tcPr/>
          <w:p>
            <w:pPr>
              <w:pStyle w:val="Compact"/>
              <w:jc w:val="left"/>
            </w:pPr>
            <w:r>
              <w:t xml:space="preserve">75</w:t>
            </w:r>
          </w:p>
        </w:tc>
        <w:tc>
          <w:tcPr/>
          <w:p>
            <w:pPr>
              <w:pStyle w:val="Compact"/>
              <w:jc w:val="left"/>
            </w:pPr>
            <w:r>
              <w:t xml:space="preserve">Pr_VO, magnetic</w:t>
            </w:r>
          </w:p>
        </w:tc>
        <w:tc>
          <w:tcPr/>
          <w:p>
            <w:pPr>
              <w:pStyle w:val="Compact"/>
              <w:jc w:val="left"/>
            </w:pPr>
            <w:r>
              <w:t xml:space="preserve">0</w:t>
            </w:r>
          </w:p>
        </w:tc>
        <w:tc>
          <w:tcPr/>
          <w:p>
            <w:pPr>
              <w:pStyle w:val="Compact"/>
              <w:jc w:val="left"/>
            </w:pPr>
            <w:r>
              <w:t xml:space="preserve">single-U, Gaussian 0.002</w:t>
            </w:r>
          </w:p>
        </w:tc>
        <w:tc>
          <w:tcPr/>
          <w:p>
            <w:pPr>
              <w:pStyle w:val="Compact"/>
              <w:jc w:val="left"/>
            </w:pPr>
            <w:r>
              <w:t xml:space="preserve">Γ</w:t>
            </w:r>
          </w:p>
        </w:tc>
        <w:tc>
          <w:tcPr/>
          <w:p>
            <w:pPr>
              <w:pStyle w:val="Compact"/>
              <w:jc w:val="left"/>
            </w:pPr>
            <w:r>
              <w:t xml:space="preserve">−4535.11739</w:t>
            </w:r>
          </w:p>
        </w:tc>
        <w:tc>
          <w:tcPr/>
          <w:p>
            <w:pPr>
              <w:pStyle w:val="Compact"/>
              <w:jc w:val="left"/>
            </w:pPr>
            <w:r>
              <w:t xml:space="preserve">−1.00 / 1.66</w:t>
            </w:r>
          </w:p>
        </w:tc>
        <w:tc>
          <w:tcPr/>
          <w:p>
            <w:pPr>
              <w:pStyle w:val="Compact"/>
              <w:jc w:val="left"/>
            </w:pPr>
            <w:r>
              <w:t xml:space="preserve">relaxed, 34 BFGS steps; Ef = +0.987 eV with run 74</w:t>
            </w:r>
          </w:p>
        </w:tc>
      </w:tr>
      <w:tr>
        <w:tc>
          <w:tcPr/>
          <w:p>
            <w:pPr>
              <w:pStyle w:val="Compact"/>
              <w:jc w:val="left"/>
            </w:pPr>
            <w:r>
              <w:t xml:space="preserve">76</w:t>
            </w:r>
          </w:p>
        </w:tc>
        <w:tc>
          <w:tcPr/>
          <w:p>
            <w:pPr>
              <w:pStyle w:val="Compact"/>
              <w:jc w:val="left"/>
            </w:pPr>
            <w:r>
              <w:t xml:space="preserve">Rb_perfect</w:t>
            </w:r>
          </w:p>
        </w:tc>
        <w:tc>
          <w:tcPr/>
          <w:p>
            <w:pPr>
              <w:pStyle w:val="Compact"/>
              <w:jc w:val="left"/>
            </w:pPr>
            <w:r>
              <w:t xml:space="preserve">0</w:t>
            </w:r>
          </w:p>
        </w:tc>
        <w:tc>
          <w:tcPr/>
          <w:p>
            <w:pPr>
              <w:pStyle w:val="Compact"/>
              <w:jc w:val="left"/>
            </w:pPr>
            <w:r>
              <w:t xml:space="preserve">single-U, Gaussian 0.002</w:t>
            </w:r>
          </w:p>
        </w:tc>
        <w:tc>
          <w:tcPr/>
          <w:p>
            <w:pPr>
              <w:pStyle w:val="Compact"/>
              <w:jc w:val="left"/>
            </w:pPr>
            <w:r>
              <w:t xml:space="preserve">Γ</w:t>
            </w:r>
          </w:p>
        </w:tc>
        <w:tc>
          <w:tcPr/>
          <w:p>
            <w:pPr>
              <w:pStyle w:val="Compact"/>
              <w:jc w:val="left"/>
            </w:pPr>
            <w:r>
              <w:t xml:space="preserve">−4330.38438</w:t>
            </w:r>
          </w:p>
        </w:tc>
        <w:tc>
          <w:tcPr/>
          <w:p>
            <w:pPr>
              <w:pStyle w:val="Compact"/>
              <w:jc w:val="left"/>
            </w:pPr>
            <w:r>
              <w:t xml:space="preserve">1.00 / 1.13</w:t>
            </w:r>
          </w:p>
        </w:tc>
        <w:tc>
          <w:tcPr/>
          <w:p>
            <w:pPr>
              <w:pStyle w:val="Compact"/>
              <w:jc w:val="left"/>
            </w:pPr>
            <w:r>
              <w:t xml:space="preserve">production geometry</w:t>
            </w:r>
          </w:p>
        </w:tc>
      </w:tr>
      <w:tr>
        <w:tc>
          <w:tcPr/>
          <w:p>
            <w:pPr>
              <w:pStyle w:val="Compact"/>
              <w:jc w:val="left"/>
            </w:pPr>
            <w:r>
              <w:t xml:space="preserve">77</w:t>
            </w:r>
          </w:p>
        </w:tc>
        <w:tc>
          <w:tcPr/>
          <w:p>
            <w:pPr>
              <w:pStyle w:val="Compact"/>
              <w:jc w:val="left"/>
            </w:pPr>
            <w:r>
              <w:t xml:space="preserve">Rb_VO, nosym, O8 seed</w:t>
            </w:r>
          </w:p>
        </w:tc>
        <w:tc>
          <w:tcPr/>
          <w:p>
            <w:pPr>
              <w:pStyle w:val="Compact"/>
              <w:jc w:val="left"/>
            </w:pPr>
            <w:r>
              <w:t xml:space="preserve">0</w:t>
            </w:r>
          </w:p>
        </w:tc>
        <w:tc>
          <w:tcPr/>
          <w:p>
            <w:pPr>
              <w:pStyle w:val="Compact"/>
              <w:jc w:val="left"/>
            </w:pPr>
            <w:r>
              <w:t xml:space="preserve">single-U, Gaussian 0.002</w:t>
            </w:r>
          </w:p>
        </w:tc>
        <w:tc>
          <w:tcPr/>
          <w:p>
            <w:pPr>
              <w:pStyle w:val="Compact"/>
              <w:jc w:val="left"/>
            </w:pPr>
            <w:r>
              <w:t xml:space="preserve">Γ</w:t>
            </w:r>
          </w:p>
        </w:tc>
        <w:tc>
          <w:tcPr/>
          <w:p>
            <w:pPr>
              <w:pStyle w:val="Compact"/>
              <w:jc w:val="left"/>
            </w:pPr>
            <w:r>
              <w:t xml:space="preserve">−4289.17087</w:t>
            </w:r>
          </w:p>
        </w:tc>
        <w:tc>
          <w:tcPr/>
          <w:p>
            <w:pPr>
              <w:pStyle w:val="Compact"/>
              <w:jc w:val="left"/>
            </w:pPr>
            <w:r>
              <w:t xml:space="preserve">1.00 / 1.26</w:t>
            </w:r>
          </w:p>
        </w:tc>
        <w:tc>
          <w:tcPr/>
          <w:p>
            <w:pPr>
              <w:pStyle w:val="Compact"/>
              <w:jc w:val="left"/>
            </w:pPr>
            <w:r>
              <w:t xml:space="preserve">production geometry; Ef = −4.126 eV with run 76</w:t>
            </w:r>
          </w:p>
        </w:tc>
      </w:tr>
      <w:tr>
        <w:tc>
          <w:tcPr/>
          <w:p>
            <w:pPr>
              <w:pStyle w:val="Compact"/>
              <w:jc w:val="left"/>
            </w:pPr>
            <w:r>
              <w:t xml:space="preserve">59–73</w:t>
            </w:r>
          </w:p>
        </w:tc>
        <w:tc>
          <w:tcPr/>
          <w:p>
            <w:pPr>
              <w:pStyle w:val="Compact"/>
              <w:jc w:val="left"/>
            </w:pPr>
            <w:r>
              <w:t xml:space="preserve">Cut-off series (4 cells + O2 at 40/55/70 Ry)</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Γ</w:t>
            </w:r>
          </w:p>
        </w:tc>
        <w:tc>
          <w:tcPr/>
          <w:p>
            <w:pPr>
              <w:pStyle w:val="Compact"/>
              <w:jc w:val="left"/>
            </w:pPr>
            <w:r>
              <w:t xml:space="preserve">Section S4.2</w:t>
            </w:r>
          </w:p>
        </w:tc>
        <w:tc>
          <w:tcPr/>
          <w:p>
            <w:pPr>
              <w:pStyle w:val="Compact"/>
              <w:jc w:val="left"/>
            </w:pPr>
            <w:r>
              <w:t xml:space="preserve">–</w:t>
            </w:r>
          </w:p>
        </w:tc>
        <w:tc>
          <w:tcPr/>
          <w:p>
            <w:pPr>
              <w:pStyle w:val="Compact"/>
              <w:jc w:val="left"/>
            </w:pPr>
            <w:r>
              <w:t xml:space="preserve">cut-off convergence</w:t>
            </w:r>
          </w:p>
        </w:tc>
      </w:tr>
    </w:tbl>
    <w:p>
      <w:pPr>
        <w:pStyle w:val="BodyText"/>
      </w:pPr>
      <w:r>
        <w:rPr>
          <w:iCs/>
          <w:i/>
        </w:rPr>
        <w:t xml:space="preserve">−TS terms (Ry) of runs 1–7: 0, −8×10</w:t>
      </w:r>
      <w:r>
        <w:rPr>
          <w:vertAlign w:val="superscript"/>
          <w:iCs/>
          <w:i/>
        </w:rPr>
        <w:t xml:space="preserve">−8</w:t>
      </w:r>
      <w:r>
        <w:rPr>
          <w:iCs/>
          <w:i/>
        </w:rPr>
        <w:t xml:space="preserve">, −0.01100, −0.00587, −0.00565, −0.00194, 0; run 24: 0; run 30: −0.00282; run 34: −0.00005 (main text Section 2.4).</w:t>
      </w:r>
    </w:p>
    <w:p>
      <w:pPr>
        <w:pStyle w:val="BodyText"/>
      </w:pPr>
      <w:r>
        <w:rPr>
          <w:iCs/>
          <w:i/>
        </w:rPr>
        <w:t xml:space="preserve">Run 25 is the Pr_VO energy recorded in the run log at the time of the magnetic trial; it lies 0.114 eV above the final production energy (run 4), consistent with an earlier step of the damped Pr_VO relaxation, which was restarted (main text Section 2.6). The production comparison is the 0.394 eV of run 24 against run 4.</w:t>
      </w:r>
    </w:p>
    <w:p>
      <w:pPr>
        <w:pStyle w:val="BodyText"/>
      </w:pPr>
      <w:r>
        <w:rPr>
          <w:iCs/>
          <w:i/>
        </w:rPr>
        <w:t xml:space="preserve">Output file names recorded in the run log: Pristine_perfect.out, Pr_perfect.out, Pr_VO.out, Rb_perfect.out and Rb_VO.out (runs 1 and 3–6); relax_Pr_VO_qp1.out, relax_Pr_VO_qp2.out, relax_Rb_VO_qp1.out and relax_Rb_VO_qp2.out (15–18); scf_Pristine_perfect_U3p0.out and the corresponding U4p0/U4p5 and Pr_VO/Rb_VO files (38–46); nscf_Pr_VO.out, nscf_Rb_VO.out, proj_Pr_VO.out and proj_Rb_VO.out (PDOS). The names of the remaining outputs were not recorded.</w:t>
      </w:r>
    </w:p>
    <w:p>
      <w:pPr>
        <w:pStyle w:val="BodyText"/>
      </w:pPr>
      <w:r>
        <w:t xml:space="preserve">Derived differences (relaxed pristine reference, run 47): E</w:t>
      </w:r>
      <w:r>
        <w:rPr>
          <w:vertAlign w:val="subscript"/>
        </w:rPr>
        <w:t xml:space="preserve">f</w:t>
      </w:r>
      <w:r>
        <w:t xml:space="preserve">(Pr) − E</w:t>
      </w:r>
      <w:r>
        <w:rPr>
          <w:vertAlign w:val="subscript"/>
        </w:rPr>
        <w:t xml:space="preserve">f</w:t>
      </w:r>
      <w:r>
        <w:t xml:space="preserve">(Pristine) = −3.462 eV; E</w:t>
      </w:r>
      <w:r>
        <w:rPr>
          <w:vertAlign w:val="subscript"/>
        </w:rPr>
        <w:t xml:space="preserve">f</w:t>
      </w:r>
      <w:r>
        <w:t xml:space="preserve">(Rb) − E</w:t>
      </w:r>
      <w:r>
        <w:rPr>
          <w:vertAlign w:val="subscript"/>
        </w:rPr>
        <w:t xml:space="preserve">f</w:t>
      </w:r>
      <w:r>
        <w:t xml:space="preserve">(Pristine) = −8.817 eV;</w:t>
      </w:r>
      <w:r>
        <w:t xml:space="preserve"> ΔE</w:t>
      </w:r>
      <w:r>
        <w:rPr>
          <w:vertAlign w:val="subscript"/>
        </w:rPr>
        <w:t xml:space="preserve">f</w:t>
      </w:r>
      <w:r>
        <w:t xml:space="preserve">(Pr − Rb) = 5.356 eV (Γ), 5.394 eV (2×2×2); ΔΔE = +0.038 eV.</w:t>
      </w:r>
    </w:p>
    <w:bookmarkEnd w:id="34"/>
    <w:bookmarkStart w:id="35" w:name="s10.-run-settings-and-manifest"/>
    <w:p>
      <w:pPr>
        <w:pStyle w:val="Heading3"/>
      </w:pPr>
      <w:r>
        <w:t xml:space="preserve">S10. Run settings and manifest</w:t>
      </w:r>
    </w:p>
    <w:p>
      <w:pPr>
        <w:pStyle w:val="FirstParagraph"/>
      </w:pPr>
      <w:r>
        <w:rPr>
          <w:iCs/>
          <w:i/>
          <w:bCs/>
          <w:b/>
        </w:rPr>
        <w:t xml:space="preserve">Table S10. Input settings by run family, as recorded in the run log and in the input templates used for these runs.</w:t>
      </w:r>
      <w:r>
        <w:t xml:space="preserve"> </w:t>
      </w:r>
      <w:r>
        <w:rPr>
          <w:iCs/>
          <w:i/>
        </w:rPr>
        <w:t xml:space="preserve">All runs: PBE, PAW (Table S7), 40/320 Ry, nspin = 2, conv_thr = 1×10</w:t>
      </w:r>
      <w:r>
        <w:rPr>
          <w:vertAlign w:val="superscript"/>
          <w:iCs/>
          <w:i/>
        </w:rPr>
        <w:t xml:space="preserve">−8</w:t>
      </w:r>
      <w:r>
        <w:rPr>
          <w:iCs/>
          <w:i/>
        </w:rPr>
        <w:t xml:space="preserve"> </w:t>
      </w:r>
      <w:r>
        <w:rPr>
          <w:iCs/>
          <w:i/>
        </w:rPr>
        <w:t xml:space="preserve">Ry (relaxations and single points), Gaussian smearing, HUBBARD ortho-atomic.</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Run family (Table S9)</w:t>
            </w:r>
          </w:p>
        </w:tc>
        <w:tc>
          <w:tcPr/>
          <w:p>
            <w:pPr>
              <w:pStyle w:val="Compact"/>
              <w:jc w:val="left"/>
            </w:pPr>
            <w:r>
              <w:t xml:space="preserve">calculation</w:t>
            </w:r>
          </w:p>
        </w:tc>
        <w:tc>
          <w:tcPr/>
          <w:p>
            <w:pPr>
              <w:pStyle w:val="Compact"/>
              <w:jc w:val="left"/>
            </w:pPr>
            <w:r>
              <w:t xml:space="preserve">degauss (Ry)</w:t>
            </w:r>
          </w:p>
        </w:tc>
        <w:tc>
          <w:tcPr/>
          <w:p>
            <w:pPr>
              <w:pStyle w:val="Compact"/>
              <w:jc w:val="left"/>
            </w:pPr>
            <w:r>
              <w:t xml:space="preserve">starting_magnetization</w:t>
            </w:r>
          </w:p>
        </w:tc>
        <w:tc>
          <w:tcPr/>
          <w:p>
            <w:pPr>
              <w:pStyle w:val="Compact"/>
              <w:jc w:val="left"/>
            </w:pPr>
            <w:r>
              <w:t xml:space="preserve">Other settings</w:t>
            </w:r>
          </w:p>
        </w:tc>
        <w:tc>
          <w:tcPr/>
          <w:p>
            <w:pPr>
              <w:pStyle w:val="Compact"/>
              <w:jc w:val="left"/>
            </w:pPr>
            <w:r>
              <w:t xml:space="preserve">Source</w:t>
            </w:r>
          </w:p>
        </w:tc>
      </w:tr>
      <w:tr>
        <w:tc>
          <w:tcPr/>
          <w:p>
            <w:pPr>
              <w:pStyle w:val="Compact"/>
              <w:jc w:val="left"/>
            </w:pPr>
            <w:r>
              <w:t xml:space="preserve">Production relaxations (3–6)</w:t>
            </w:r>
          </w:p>
        </w:tc>
        <w:tc>
          <w:tcPr/>
          <w:p>
            <w:pPr>
              <w:pStyle w:val="Compact"/>
              <w:jc w:val="left"/>
            </w:pPr>
            <w:r>
              <w:t xml:space="preserve">relax (BFGS; forc_conv_thr 0.005 Ry/Bohr for Pr_perfect and Rb_perfect, 0.001 for Pr_VO and Rb_VO; etot_conv_thr not set)</w:t>
            </w:r>
          </w:p>
        </w:tc>
        <w:tc>
          <w:tcPr/>
          <w:p>
            <w:pPr>
              <w:pStyle w:val="Compact"/>
              <w:jc w:val="left"/>
            </w:pPr>
            <w:r>
              <w:t xml:space="preserve">0.01</w:t>
            </w:r>
          </w:p>
        </w:tc>
        <w:tc>
          <w:tcPr/>
          <w:p>
            <w:pPr>
              <w:pStyle w:val="Compact"/>
              <w:jc w:val="left"/>
            </w:pPr>
            <w:r>
              <w:t xml:space="preserve">0 on all species (run log)</w:t>
            </w:r>
          </w:p>
        </w:tc>
        <w:tc>
          <w:tcPr/>
          <w:p>
            <w:pPr>
              <w:pStyle w:val="Compact"/>
              <w:jc w:val="left"/>
            </w:pPr>
            <w:r>
              <w:t xml:space="preserve">mixing_beta 0.1, bfgs_ndim 3</w:t>
            </w:r>
          </w:p>
        </w:tc>
        <w:tc>
          <w:tcPr/>
          <w:p>
            <w:pPr>
              <w:pStyle w:val="Compact"/>
              <w:jc w:val="left"/>
            </w:pPr>
            <w:r>
              <w:t xml:space="preserve">production inputs</w:t>
            </w:r>
          </w:p>
        </w:tc>
      </w:tr>
      <w:tr>
        <w:tc>
          <w:tcPr/>
          <w:p>
            <w:pPr>
              <w:pStyle w:val="Compact"/>
              <w:jc w:val="left"/>
            </w:pPr>
            <w:r>
              <w:t xml:space="preserve">Pristine_perfect (1)</w:t>
            </w:r>
          </w:p>
        </w:tc>
        <w:tc>
          <w:tcPr/>
          <w:p>
            <w:pPr>
              <w:pStyle w:val="Compact"/>
              <w:jc w:val="left"/>
            </w:pPr>
            <w:r>
              <w:t xml:space="preserve">scf (single point on unrelaxed positions)</w:t>
            </w:r>
            <w:r>
              <w:t xml:space="preserve"> </w:t>
            </w:r>
            <w:r>
              <w:rPr>
                <w:vertAlign w:val="superscript"/>
              </w:rPr>
              <w:t xml:space="preserve">d</w:t>
            </w:r>
          </w:p>
        </w:tc>
        <w:tc>
          <w:tcPr/>
          <w:p>
            <w:pPr>
              <w:pStyle w:val="Compact"/>
              <w:jc w:val="left"/>
            </w:pPr>
            <w:r>
              <w:t xml:space="preserve">0.01</w:t>
            </w:r>
          </w:p>
        </w:tc>
        <w:tc>
          <w:tcPr/>
          <w:p>
            <w:pPr>
              <w:pStyle w:val="Compact"/>
              <w:jc w:val="left"/>
            </w:pPr>
            <w:r>
              <w:t xml:space="preserve">0 on all species (</w:t>
            </w:r>
            <w:r>
              <w:t xml:space="preserve">production input (mixing_beta 0.3)</w:t>
            </w:r>
            <w:r>
              <w:t xml:space="preserve">)</w:t>
            </w:r>
          </w:p>
        </w:tc>
        <w:tc>
          <w:tcPr/>
          <w:p>
            <w:pPr>
              <w:pStyle w:val="Compact"/>
            </w:pPr>
          </w:p>
        </w:tc>
        <w:tc>
          <w:tcPr/>
          <w:p>
            <w:pPr>
              <w:pStyle w:val="Compact"/>
              <w:jc w:val="left"/>
            </w:pPr>
            <w:r>
              <w:t xml:space="preserve">run log</w:t>
            </w:r>
          </w:p>
        </w:tc>
      </w:tr>
      <w:tr>
        <w:tc>
          <w:tcPr/>
          <w:p>
            <w:pPr>
              <w:pStyle w:val="Compact"/>
              <w:jc w:val="left"/>
            </w:pPr>
            <w:r>
              <w:t xml:space="preserve">Pristine V</w:t>
            </w:r>
            <w:r>
              <w:rPr>
                <w:vertAlign w:val="subscript"/>
              </w:rPr>
              <w:t xml:space="preserve">O</w:t>
            </w:r>
            <w:r>
              <w:t xml:space="preserve"> </w:t>
            </w:r>
            <w:r>
              <w:t xml:space="preserve">(2)</w:t>
            </w:r>
          </w:p>
        </w:tc>
        <w:tc>
          <w:tcPr/>
          <w:p>
            <w:pPr>
              <w:pStyle w:val="Compact"/>
              <w:jc w:val="left"/>
            </w:pPr>
            <w:r>
              <w:t xml:space="preserve">relax</w:t>
            </w:r>
          </w:p>
        </w:tc>
        <w:tc>
          <w:tcPr/>
          <w:p>
            <w:pPr>
              <w:pStyle w:val="Compact"/>
              <w:jc w:val="left"/>
            </w:pPr>
            <w:r>
              <w:t xml:space="preserve">0.01</w:t>
            </w:r>
          </w:p>
        </w:tc>
        <w:tc>
          <w:tcPr/>
          <w:p>
            <w:pPr>
              <w:pStyle w:val="Compact"/>
              <w:jc w:val="left"/>
            </w:pPr>
            <w:r>
              <w:t xml:space="preserve">0.05 on Ti and O</w:t>
            </w:r>
          </w:p>
        </w:tc>
        <w:tc>
          <w:tcPr/>
          <w:p>
            <w:pPr>
              <w:pStyle w:val="Compact"/>
              <w:jc w:val="left"/>
            </w:pPr>
            <w:r>
              <w:t xml:space="preserve">mixing_beta 0.1, mixing_ndim 12, electron_maxstep 300</w:t>
            </w:r>
          </w:p>
        </w:tc>
        <w:tc>
          <w:tcPr/>
          <w:p>
            <w:pPr>
              <w:pStyle w:val="Compact"/>
              <w:jc w:val="left"/>
            </w:pPr>
            <w:r>
              <w:t xml:space="preserve">Section S1</w:t>
            </w:r>
          </w:p>
        </w:tc>
      </w:tr>
      <w:tr>
        <w:tc>
          <w:tcPr/>
          <w:p>
            <w:pPr>
              <w:pStyle w:val="Compact"/>
              <w:jc w:val="left"/>
            </w:pPr>
            <w:r>
              <w:t xml:space="preserve">Pr_VO magnetic trial (24)</w:t>
            </w:r>
          </w:p>
        </w:tc>
        <w:tc>
          <w:tcPr/>
          <w:p>
            <w:pPr>
              <w:pStyle w:val="Compact"/>
              <w:jc w:val="left"/>
            </w:pPr>
            <w:r>
              <w:t xml:space="preserve">relax</w:t>
            </w:r>
          </w:p>
        </w:tc>
        <w:tc>
          <w:tcPr/>
          <w:p>
            <w:pPr>
              <w:pStyle w:val="Compact"/>
              <w:jc w:val="left"/>
            </w:pPr>
            <w:r>
              <w:t xml:space="preserve">0.01</w:t>
            </w:r>
          </w:p>
        </w:tc>
        <w:tc>
          <w:tcPr/>
          <w:p>
            <w:pPr>
              <w:pStyle w:val="Compact"/>
              <w:jc w:val="left"/>
            </w:pPr>
            <w:r>
              <w:t xml:space="preserve">Ti 0.3, Pr 0.5, O 0</w:t>
            </w:r>
          </w:p>
        </w:tc>
        <w:tc>
          <w:tcPr/>
          <w:p>
            <w:pPr>
              <w:pStyle w:val="Compact"/>
              <w:jc w:val="left"/>
            </w:pPr>
            <w:r>
              <w:t xml:space="preserve">separate prefix</w:t>
            </w:r>
          </w:p>
        </w:tc>
        <w:tc>
          <w:tcPr/>
          <w:p>
            <w:pPr>
              <w:pStyle w:val="Compact"/>
              <w:jc w:val="left"/>
            </w:pPr>
            <w:r>
              <w:t xml:space="preserve">run log</w:t>
            </w:r>
          </w:p>
        </w:tc>
      </w:tr>
      <w:tr>
        <w:tc>
          <w:tcPr/>
          <w:p>
            <w:pPr>
              <w:pStyle w:val="Compact"/>
              <w:jc w:val="left"/>
            </w:pPr>
            <w:r>
              <w:t xml:space="preserve">U sweep (38–46)</w:t>
            </w:r>
          </w:p>
        </w:tc>
        <w:tc>
          <w:tcPr/>
          <w:p>
            <w:pPr>
              <w:pStyle w:val="Compact"/>
              <w:jc w:val="left"/>
            </w:pPr>
            <w:r>
              <w:t xml:space="preserve">scf</w:t>
            </w:r>
          </w:p>
        </w:tc>
        <w:tc>
          <w:tcPr/>
          <w:p>
            <w:pPr>
              <w:pStyle w:val="Compact"/>
              <w:jc w:val="left"/>
            </w:pPr>
            <w:r>
              <w:t xml:space="preserve">0.005</w:t>
            </w:r>
          </w:p>
        </w:tc>
        <w:tc>
          <w:tcPr/>
          <w:p>
            <w:pPr>
              <w:pStyle w:val="Compact"/>
              <w:jc w:val="left"/>
            </w:pPr>
            <w:r>
              <w:t xml:space="preserve">0 on all species</w:t>
            </w:r>
          </w:p>
        </w:tc>
        <w:tc>
          <w:tcPr/>
          <w:p>
            <w:pPr>
              <w:pStyle w:val="Compact"/>
              <w:jc w:val="left"/>
            </w:pPr>
            <w:r>
              <w:t xml:space="preserve">mixing plain, beta 0.1, atomic+random start</w:t>
            </w:r>
          </w:p>
        </w:tc>
        <w:tc>
          <w:tcPr/>
          <w:p>
            <w:pPr>
              <w:pStyle w:val="Compact"/>
              <w:jc w:val="left"/>
            </w:pPr>
            <w:r>
              <w:t xml:space="preserve">input templates</w:t>
            </w:r>
          </w:p>
        </w:tc>
      </w:tr>
      <w:tr>
        <w:tc>
          <w:tcPr/>
          <w:p>
            <w:pPr>
              <w:pStyle w:val="Compact"/>
              <w:jc w:val="left"/>
            </w:pPr>
            <w:r>
              <w:t xml:space="preserve">k-mesh series (26–37)</w:t>
            </w:r>
          </w:p>
        </w:tc>
        <w:tc>
          <w:tcPr/>
          <w:p>
            <w:pPr>
              <w:pStyle w:val="Compact"/>
              <w:jc w:val="left"/>
            </w:pPr>
            <w:r>
              <w:t xml:space="preserve">scf</w:t>
            </w:r>
          </w:p>
        </w:tc>
        <w:tc>
          <w:tcPr/>
          <w:p>
            <w:pPr>
              <w:pStyle w:val="Compact"/>
              <w:jc w:val="left"/>
            </w:pPr>
            <w:r>
              <w:t xml:space="preserve">0.005</w:t>
            </w:r>
          </w:p>
        </w:tc>
        <w:tc>
          <w:tcPr/>
          <w:p>
            <w:pPr>
              <w:pStyle w:val="Compact"/>
              <w:jc w:val="left"/>
            </w:pPr>
            <w:r>
              <w:t xml:space="preserve">0 (from scratch)</w:t>
            </w:r>
          </w:p>
        </w:tc>
        <w:tc>
          <w:tcPr/>
          <w:p>
            <w:pPr>
              <w:pStyle w:val="Compact"/>
            </w:pPr>
          </w:p>
        </w:tc>
        <w:tc>
          <w:tcPr/>
          <w:p>
            <w:pPr>
              <w:pStyle w:val="Compact"/>
              <w:jc w:val="left"/>
            </w:pPr>
            <w:r>
              <w:t xml:space="preserve">run log</w:t>
            </w:r>
          </w:p>
        </w:tc>
      </w:tr>
      <w:tr>
        <w:tc>
          <w:tcPr/>
          <w:p>
            <w:pPr>
              <w:pStyle w:val="Compact"/>
              <w:jc w:val="left"/>
            </w:pPr>
            <w:r>
              <w:t xml:space="preserve">PDOS SCF (Pr_VO, Rb_VO)</w:t>
            </w:r>
          </w:p>
        </w:tc>
        <w:tc>
          <w:tcPr/>
          <w:p>
            <w:pPr>
              <w:pStyle w:val="Compact"/>
              <w:jc w:val="left"/>
            </w:pPr>
            <w:r>
              <w:t xml:space="preserve">scf</w:t>
            </w:r>
          </w:p>
        </w:tc>
        <w:tc>
          <w:tcPr/>
          <w:p>
            <w:pPr>
              <w:pStyle w:val="Compact"/>
              <w:jc w:val="left"/>
            </w:pPr>
            <w:r>
              <w:t xml:space="preserve">0.01</w:t>
            </w:r>
          </w:p>
        </w:tc>
        <w:tc>
          <w:tcPr/>
          <w:p>
            <w:pPr>
              <w:pStyle w:val="Compact"/>
              <w:jc w:val="left"/>
            </w:pPr>
            <w:r>
              <w:t xml:space="preserve">Pr_VO: 0; Rb_VO: Ti 0.3</w:t>
            </w:r>
          </w:p>
        </w:tc>
        <w:tc>
          <w:tcPr/>
          <w:p>
            <w:pPr>
              <w:pStyle w:val="Compact"/>
              <w:jc w:val="left"/>
            </w:pPr>
            <w:r>
              <w:t xml:space="preserve">mixing_beta 0.1</w:t>
            </w:r>
          </w:p>
        </w:tc>
        <w:tc>
          <w:tcPr/>
          <w:p>
            <w:pPr>
              <w:pStyle w:val="Compact"/>
              <w:jc w:val="left"/>
            </w:pPr>
            <w:r>
              <w:t xml:space="preserve">input templates</w:t>
            </w:r>
          </w:p>
        </w:tc>
      </w:tr>
      <w:tr>
        <w:tc>
          <w:tcPr/>
          <w:p>
            <w:pPr>
              <w:pStyle w:val="Compact"/>
              <w:jc w:val="left"/>
            </w:pPr>
            <w:r>
              <w:t xml:space="preserve">PDOS NSCF</w:t>
            </w:r>
          </w:p>
        </w:tc>
        <w:tc>
          <w:tcPr/>
          <w:p>
            <w:pPr>
              <w:pStyle w:val="Compact"/>
              <w:jc w:val="left"/>
            </w:pPr>
            <w:r>
              <w:t xml:space="preserve">nscf, 2×2×2, 260/226 bands</w:t>
            </w:r>
          </w:p>
        </w:tc>
        <w:tc>
          <w:tcPr/>
          <w:p>
            <w:pPr>
              <w:pStyle w:val="Compact"/>
              <w:jc w:val="left"/>
            </w:pPr>
            <w:r>
              <w:t xml:space="preserve">tetrahedra</w:t>
            </w:r>
          </w:p>
        </w:tc>
        <w:tc>
          <w:tcPr/>
          <w:p>
            <w:pPr>
              <w:pStyle w:val="Compact"/>
              <w:jc w:val="left"/>
            </w:pPr>
            <w:r>
              <w:t xml:space="preserve">–</w:t>
            </w:r>
          </w:p>
        </w:tc>
        <w:tc>
          <w:tcPr/>
          <w:p>
            <w:pPr>
              <w:pStyle w:val="Compact"/>
            </w:pPr>
          </w:p>
        </w:tc>
        <w:tc>
          <w:tcPr/>
          <w:p>
            <w:pPr>
              <w:pStyle w:val="Compact"/>
              <w:jc w:val="left"/>
            </w:pPr>
            <w:r>
              <w:t xml:space="preserve">input templates, outputs</w:t>
            </w:r>
          </w:p>
        </w:tc>
      </w:tr>
      <w:tr>
        <w:tc>
          <w:tcPr/>
          <w:p>
            <w:pPr>
              <w:pStyle w:val="Compact"/>
              <w:jc w:val="left"/>
            </w:pPr>
            <w:r>
              <w:t xml:space="preserve">projwfc.x</w:t>
            </w:r>
          </w:p>
        </w:tc>
        <w:tc>
          <w:tcPr/>
          <w:p>
            <w:pPr>
              <w:pStyle w:val="Compact"/>
              <w:jc w:val="left"/>
            </w:pPr>
            <w:r>
              <w:t xml:space="preserve">–</w:t>
            </w:r>
          </w:p>
        </w:tc>
        <w:tc>
          <w:tcPr/>
          <w:p>
            <w:pPr>
              <w:pStyle w:val="Compact"/>
              <w:jc w:val="left"/>
            </w:pPr>
            <w:r>
              <w:t xml:space="preserve">Gaussian 0.01 Ry broadening</w:t>
            </w:r>
          </w:p>
        </w:tc>
        <w:tc>
          <w:tcPr/>
          <w:p>
            <w:pPr>
              <w:pStyle w:val="Compact"/>
              <w:jc w:val="left"/>
            </w:pPr>
            <w:r>
              <w:t xml:space="preserve">–</w:t>
            </w:r>
          </w:p>
        </w:tc>
        <w:tc>
          <w:tcPr/>
          <w:p>
            <w:pPr>
              <w:pStyle w:val="Compact"/>
              <w:jc w:val="left"/>
            </w:pPr>
            <w:r>
              <w:t xml:space="preserve">DeltaE 0.02 eV, E −8 to 16 eV</w:t>
            </w:r>
          </w:p>
        </w:tc>
        <w:tc>
          <w:tcPr/>
          <w:p>
            <w:pPr>
              <w:pStyle w:val="Compact"/>
              <w:jc w:val="left"/>
            </w:pPr>
            <w:r>
              <w:t xml:space="preserve">input template</w:t>
            </w:r>
          </w:p>
        </w:tc>
      </w:tr>
    </w:tbl>
    <w:p>
      <w:pPr>
        <w:pStyle w:val="BodyText"/>
      </w:pPr>
      <w:r>
        <w:rPr>
          <w:vertAlign w:val="superscript"/>
          <w:iCs/>
          <w:i/>
        </w:rPr>
        <w:t xml:space="preserve">c</w:t>
      </w:r>
      <w:r>
        <w:rPr>
          <w:iCs/>
          <w:i/>
        </w:rPr>
        <w:t xml:space="preserve"> All production runs used 0.01 Ry; the later single points and relaxations of runs 8–46 used 0.005 Ry, </w:t>
      </w:r>
      <w:r>
        <w:rPr>
          <w:iCs/>
          <w:i/>
        </w:rPr>
        <w:t xml:space="preserve">and runs 47–73 used 0.01 Ry except the smearing tests (runs 49–52, and 74–77 at 0.002 Ry).</w:t>
      </w:r>
      <w:r>
        <w:rPr>
          <w:iCs/>
          <w:i/>
        </w:rPr>
        <w:t xml:space="preserve"> </w:t>
      </w:r>
      <w:r>
        <w:rPr>
          <w:vertAlign w:val="superscript"/>
          <w:iCs/>
          <w:i/>
        </w:rPr>
        <w:t xml:space="preserve">d</w:t>
      </w:r>
      <w:r>
        <w:rPr>
          <w:iCs/>
          <w:i/>
        </w:rPr>
        <w:t xml:space="preserve"> </w:t>
      </w:r>
      <w:r>
        <w:rPr>
          <w:iCs/>
          <w:i/>
        </w:rPr>
        <w:t xml:space="preserve">Run 1 is a single point on the positions of the variable-cell relaxation of the conventional cell, with a residual force of 0.0225 Ry/Bohr (run log); its logged energy in eV converts to the Table S9 value, and run 26 reproduces it from scratch (main text Section 2.6).</w:t>
      </w:r>
      <w:r>
        <w:t xml:space="preserve"> </w:t>
      </w:r>
      <w:r>
        <w:rPr>
          <w:iCs/>
          <w:i/>
        </w:rPr>
        <w:t xml:space="preserve">nosym, tot_magnetization and constrained_magnetization appear in none of the input templates or run-log entries; symmetry was left to the code’s default detection. Output file names, where recorded, are listed under Table S9.</w:t>
      </w:r>
    </w:p>
    <w:bookmarkEnd w:id="35"/>
    <w:bookmarkEnd w:id="36"/>
    <w:bookmarkEnd w:id="37"/>
    <w:p>
      <w:pPr>
        <w:pStyle w:val="BodyText"/>
      </w:pPr>
      <w:r>
        <w:rPr>
          <w:b/>
          <w:bCs/>
        </w:rPr>
        <w:t xml:space="preserve">S11. Smearing and spin-solution sensitivity</w:t>
      </w:r>
    </w:p>
    <w:p>
      <w:pPr>
        <w:pStyle w:val="BodyText"/>
      </w:pPr>
      <w:r>
        <w:t xml:space="preserve">Single points on the production Γ geometries (relaxed at degauss 0.01 Ry) with narrower Gaussian smearing and with Marzari–Vanderbilt (cold) smearing, all started from zero magnetisation. F is the printed free energy; for Gaussian smearing (F + E)/2 with E = F + TS estimates the σ → 0 energy, and for cold smearing F itself does. Both Pr_VO runs converge to the same magnetic solution with integer occupations, whose moment sits on Ti1, Ti12 (−0.16 μB) and Ti24, Ti36 (−0.20 μB) in the pw.x atomic spheres, 5.0–6.1 Å from the vacant site and 5.3–5.8 Å from Pr. The Gaussian 0.002 Ry Pr_perfect run polarises with the moment spread over about twelve oxygens (0.03–0.06 μB each); the cold-smearing run stays non-magnetic. Table S11. Total energies and magnetisations of the Pr and Rb cells at different smearing (Γ, 40 Ry, U(Ti-3d) = 3.5 eV).</w:t>
      </w:r>
    </w:p>
    <w:tbl>
      <w:tblPr>
        <w:tblStyle w:val="Table"/>
        <w:tblW w:type="pct" w:w="5000"/>
        <w:tblLook w:firstRow="1" w:lastRow="0" w:firstColumn="0" w:lastColumn="0" w:noHBand="0" w:noVBand="0" w:val="0020"/>
        <w:jc w:val="start"/>
      </w:tblPr>
      <w:tblGrid>
        <w:gridCol w:w="1650"/>
        <w:gridCol w:w="1650"/>
        <w:gridCol w:w="1650"/>
        <w:gridCol w:w="1650"/>
        <w:gridCol w:w="1650"/>
        <w:gridCol w:w="1650"/>
      </w:tblGrid>
      <w:tr>
        <w:tc>
          <w:tcPr/>
          <w:p>
            <w:pPr>
              <w:pStyle w:val="Compact"/>
              <w:jc w:val="left"/>
            </w:pPr>
            <w:r>
              <w:t xml:space="preserve">Cell</w:t>
            </w:r>
          </w:p>
        </w:tc>
        <w:tc>
          <w:tcPr/>
          <w:p>
            <w:pPr>
              <w:pStyle w:val="Compact"/>
              <w:jc w:val="left"/>
            </w:pPr>
            <w:r>
              <w:t xml:space="preserve">Smearing</w:t>
            </w:r>
          </w:p>
        </w:tc>
        <w:tc>
          <w:tcPr/>
          <w:p>
            <w:pPr>
              <w:pStyle w:val="Compact"/>
              <w:jc w:val="left"/>
            </w:pPr>
            <w:r>
              <w:t xml:space="preserve">F (Ry)</w:t>
            </w:r>
          </w:p>
        </w:tc>
        <w:tc>
          <w:tcPr/>
          <w:p>
            <w:pPr>
              <w:pStyle w:val="Compact"/>
              <w:jc w:val="left"/>
            </w:pPr>
            <w:r>
              <w:t xml:space="preserve">−TS (Ry)</w:t>
            </w:r>
          </w:p>
        </w:tc>
        <w:tc>
          <w:tcPr/>
          <w:p>
            <w:pPr>
              <w:pStyle w:val="Compact"/>
              <w:jc w:val="left"/>
            </w:pPr>
            <w:r>
              <w:t xml:space="preserve">σ → 0 estimate (Ry)</w:t>
            </w:r>
          </w:p>
        </w:tc>
        <w:tc>
          <w:tcPr/>
          <w:p>
            <w:pPr>
              <w:pStyle w:val="Compact"/>
              <w:jc w:val="left"/>
            </w:pPr>
            <w:r>
              <w:t xml:space="preserve">m / mabs (μB)</w:t>
            </w:r>
          </w:p>
        </w:tc>
      </w:tr>
      <w:tr>
        <w:tc>
          <w:tcPr/>
          <w:p>
            <w:pPr>
              <w:pStyle w:val="Compact"/>
              <w:jc w:val="left"/>
            </w:pPr>
            <w:r>
              <w:t xml:space="preserve">Pr_perfect</w:t>
            </w:r>
          </w:p>
        </w:tc>
        <w:tc>
          <w:tcPr/>
          <w:p>
            <w:pPr>
              <w:pStyle w:val="Compact"/>
              <w:jc w:val="left"/>
            </w:pPr>
            <w:r>
              <w:t xml:space="preserve">Gaussian 0.01 (production)</w:t>
            </w:r>
          </w:p>
        </w:tc>
        <w:tc>
          <w:tcPr/>
          <w:p>
            <w:pPr>
              <w:pStyle w:val="Compact"/>
              <w:jc w:val="left"/>
            </w:pPr>
            <w:r>
              <w:t xml:space="preserve">−4576.71224</w:t>
            </w:r>
          </w:p>
        </w:tc>
        <w:tc>
          <w:tcPr/>
          <w:p>
            <w:pPr>
              <w:pStyle w:val="Compact"/>
              <w:jc w:val="left"/>
            </w:pPr>
            <w:r>
              <w:t xml:space="preserve">−0.01100</w:t>
            </w:r>
          </w:p>
        </w:tc>
        <w:tc>
          <w:tcPr/>
          <w:p>
            <w:pPr>
              <w:pStyle w:val="Compact"/>
              <w:jc w:val="left"/>
            </w:pPr>
            <w:r>
              <w:t xml:space="preserve">−4576.70674</w:t>
            </w:r>
          </w:p>
        </w:tc>
        <w:tc>
          <w:tcPr/>
          <w:p>
            <w:pPr>
              <w:pStyle w:val="Compact"/>
              <w:jc w:val="left"/>
            </w:pPr>
            <w:r>
              <w:t xml:space="preserve">0.00 / 0.00</w:t>
            </w:r>
          </w:p>
        </w:tc>
      </w:tr>
      <w:tr>
        <w:tc>
          <w:tcPr/>
          <w:p>
            <w:pPr>
              <w:pStyle w:val="Compact"/>
              <w:jc w:val="left"/>
            </w:pPr>
            <w:r>
              <w:t xml:space="preserve">Pr_perfect</w:t>
            </w:r>
          </w:p>
        </w:tc>
        <w:tc>
          <w:tcPr/>
          <w:p>
            <w:pPr>
              <w:pStyle w:val="Compact"/>
              <w:jc w:val="left"/>
            </w:pPr>
            <w:r>
              <w:t xml:space="preserve">Gaussian 0.002</w:t>
            </w:r>
          </w:p>
        </w:tc>
        <w:tc>
          <w:tcPr/>
          <w:p>
            <w:pPr>
              <w:pStyle w:val="Compact"/>
              <w:jc w:val="left"/>
            </w:pPr>
            <w:r>
              <w:t xml:space="preserve">−4576.70545</w:t>
            </w:r>
          </w:p>
        </w:tc>
        <w:tc>
          <w:tcPr/>
          <w:p>
            <w:pPr>
              <w:pStyle w:val="Compact"/>
              <w:jc w:val="left"/>
            </w:pPr>
            <w:r>
              <w:t xml:space="preserve">−0.00152</w:t>
            </w:r>
          </w:p>
        </w:tc>
        <w:tc>
          <w:tcPr/>
          <w:p>
            <w:pPr>
              <w:pStyle w:val="Compact"/>
              <w:jc w:val="left"/>
            </w:pPr>
            <w:r>
              <w:t xml:space="preserve">−4576.70469</w:t>
            </w:r>
          </w:p>
        </w:tc>
        <w:tc>
          <w:tcPr/>
          <w:p>
            <w:pPr>
              <w:pStyle w:val="Compact"/>
              <w:jc w:val="left"/>
            </w:pPr>
            <w:r>
              <w:t xml:space="preserve">1.00 / 1.31</w:t>
            </w:r>
          </w:p>
        </w:tc>
      </w:tr>
      <w:tr>
        <w:tc>
          <w:tcPr/>
          <w:p>
            <w:pPr>
              <w:pStyle w:val="Compact"/>
              <w:jc w:val="left"/>
            </w:pPr>
            <w:r>
              <w:t xml:space="preserve">Pr_perfect</w:t>
            </w:r>
          </w:p>
        </w:tc>
        <w:tc>
          <w:tcPr/>
          <w:p>
            <w:pPr>
              <w:pStyle w:val="Compact"/>
              <w:jc w:val="left"/>
            </w:pPr>
            <w:r>
              <w:t xml:space="preserve">Marzari–Vanderbilt 0.005</w:t>
            </w:r>
          </w:p>
        </w:tc>
        <w:tc>
          <w:tcPr/>
          <w:p>
            <w:pPr>
              <w:pStyle w:val="Compact"/>
              <w:jc w:val="left"/>
            </w:pPr>
            <w:r>
              <w:t xml:space="preserve">−4576.70281</w:t>
            </w:r>
          </w:p>
        </w:tc>
        <w:tc>
          <w:tcPr/>
          <w:p>
            <w:pPr>
              <w:pStyle w:val="Compact"/>
              <w:jc w:val="left"/>
            </w:pPr>
            <w:r>
              <w:t xml:space="preserve">−0.00080</w:t>
            </w:r>
          </w:p>
        </w:tc>
        <w:tc>
          <w:tcPr/>
          <w:p>
            <w:pPr>
              <w:pStyle w:val="Compact"/>
              <w:jc w:val="left"/>
            </w:pPr>
            <w:r>
              <w:t xml:space="preserve">−4576.70281</w:t>
            </w:r>
          </w:p>
        </w:tc>
        <w:tc>
          <w:tcPr/>
          <w:p>
            <w:pPr>
              <w:pStyle w:val="Compact"/>
              <w:jc w:val="left"/>
            </w:pPr>
            <w:r>
              <w:t xml:space="preserve">0.00 / 0.00</w:t>
            </w:r>
          </w:p>
        </w:tc>
      </w:tr>
      <w:tr>
        <w:tc>
          <w:tcPr/>
          <w:p>
            <w:pPr>
              <w:pStyle w:val="Compact"/>
              <w:jc w:val="left"/>
            </w:pPr>
            <w:r>
              <w:t xml:space="preserve">Pr_VO</w:t>
            </w:r>
          </w:p>
        </w:tc>
        <w:tc>
          <w:tcPr/>
          <w:p>
            <w:pPr>
              <w:pStyle w:val="Compact"/>
              <w:jc w:val="left"/>
            </w:pPr>
            <w:r>
              <w:t xml:space="preserve">Gaussian 0.01 (production)</w:t>
            </w:r>
          </w:p>
        </w:tc>
        <w:tc>
          <w:tcPr/>
          <w:p>
            <w:pPr>
              <w:pStyle w:val="Compact"/>
              <w:jc w:val="left"/>
            </w:pPr>
            <w:r>
              <w:t xml:space="preserve">−4535.10106</w:t>
            </w:r>
          </w:p>
        </w:tc>
        <w:tc>
          <w:tcPr/>
          <w:p>
            <w:pPr>
              <w:pStyle w:val="Compact"/>
              <w:jc w:val="left"/>
            </w:pPr>
            <w:r>
              <w:t xml:space="preserve">−0.00587</w:t>
            </w:r>
          </w:p>
        </w:tc>
        <w:tc>
          <w:tcPr/>
          <w:p>
            <w:pPr>
              <w:pStyle w:val="Compact"/>
              <w:jc w:val="left"/>
            </w:pPr>
            <w:r>
              <w:t xml:space="preserve">−4535.09812</w:t>
            </w:r>
          </w:p>
        </w:tc>
        <w:tc>
          <w:tcPr/>
          <w:p>
            <w:pPr>
              <w:pStyle w:val="Compact"/>
              <w:jc w:val="left"/>
            </w:pPr>
            <w:r>
              <w:t xml:space="preserve">0.00 / 0.00</w:t>
            </w:r>
          </w:p>
        </w:tc>
      </w:tr>
      <w:tr>
        <w:tc>
          <w:tcPr/>
          <w:p>
            <w:pPr>
              <w:pStyle w:val="Compact"/>
              <w:jc w:val="left"/>
            </w:pPr>
            <w:r>
              <w:t xml:space="preserve">Pr_VO</w:t>
            </w:r>
          </w:p>
        </w:tc>
        <w:tc>
          <w:tcPr/>
          <w:p>
            <w:pPr>
              <w:pStyle w:val="Compact"/>
              <w:jc w:val="left"/>
            </w:pPr>
            <w:r>
              <w:t xml:space="preserve">Gaussian 0.002</w:t>
            </w:r>
          </w:p>
        </w:tc>
        <w:tc>
          <w:tcPr/>
          <w:p>
            <w:pPr>
              <w:pStyle w:val="Compact"/>
              <w:jc w:val="left"/>
            </w:pPr>
            <w:r>
              <w:t xml:space="preserve">−4535.11370</w:t>
            </w:r>
          </w:p>
        </w:tc>
        <w:tc>
          <w:tcPr/>
          <w:p>
            <w:pPr>
              <w:pStyle w:val="Compact"/>
              <w:jc w:val="left"/>
            </w:pPr>
            <w:r>
              <w:t xml:space="preserve">0.00000</w:t>
            </w:r>
          </w:p>
        </w:tc>
        <w:tc>
          <w:tcPr/>
          <w:p>
            <w:pPr>
              <w:pStyle w:val="Compact"/>
              <w:jc w:val="left"/>
            </w:pPr>
            <w:r>
              <w:t xml:space="preserve">−4535.11370</w:t>
            </w:r>
          </w:p>
        </w:tc>
        <w:tc>
          <w:tcPr/>
          <w:p>
            <w:pPr>
              <w:pStyle w:val="Compact"/>
              <w:jc w:val="left"/>
            </w:pPr>
            <w:r>
              <w:t xml:space="preserve">−1.00 / 1.68</w:t>
            </w:r>
          </w:p>
        </w:tc>
      </w:tr>
      <w:tr>
        <w:tc>
          <w:tcPr/>
          <w:p>
            <w:pPr>
              <w:pStyle w:val="Compact"/>
              <w:jc w:val="left"/>
            </w:pPr>
            <w:r>
              <w:t xml:space="preserve">Pr_VO</w:t>
            </w:r>
          </w:p>
        </w:tc>
        <w:tc>
          <w:tcPr/>
          <w:p>
            <w:pPr>
              <w:pStyle w:val="Compact"/>
              <w:jc w:val="left"/>
            </w:pPr>
            <w:r>
              <w:t xml:space="preserve">Marzari–Vanderbilt 0.005</w:t>
            </w:r>
          </w:p>
        </w:tc>
        <w:tc>
          <w:tcPr/>
          <w:p>
            <w:pPr>
              <w:pStyle w:val="Compact"/>
              <w:jc w:val="left"/>
            </w:pPr>
            <w:r>
              <w:t xml:space="preserve">−4535.11370</w:t>
            </w:r>
          </w:p>
        </w:tc>
        <w:tc>
          <w:tcPr/>
          <w:p>
            <w:pPr>
              <w:pStyle w:val="Compact"/>
              <w:jc w:val="left"/>
            </w:pPr>
            <w:r>
              <w:t xml:space="preserve">0.00000</w:t>
            </w:r>
          </w:p>
        </w:tc>
        <w:tc>
          <w:tcPr/>
          <w:p>
            <w:pPr>
              <w:pStyle w:val="Compact"/>
              <w:jc w:val="left"/>
            </w:pPr>
            <w:r>
              <w:t xml:space="preserve">−4535.11370</w:t>
            </w:r>
          </w:p>
        </w:tc>
        <w:tc>
          <w:tcPr/>
          <w:p>
            <w:pPr>
              <w:pStyle w:val="Compact"/>
              <w:jc w:val="left"/>
            </w:pPr>
            <w:r>
              <w:t xml:space="preserve">−1.00 / 1.68</w:t>
            </w:r>
          </w:p>
        </w:tc>
      </w:tr>
      <w:tr>
        <w:tc>
          <w:tcPr/>
          <w:p>
            <w:pPr>
              <w:pStyle w:val="Compact"/>
              <w:jc w:val="left"/>
            </w:pPr>
            <w:r>
              <w:t xml:space="preserve">Rb_perfect</w:t>
            </w:r>
          </w:p>
        </w:tc>
        <w:tc>
          <w:tcPr/>
          <w:p>
            <w:pPr>
              <w:pStyle w:val="Compact"/>
              <w:jc w:val="left"/>
            </w:pPr>
            <w:r>
              <w:t xml:space="preserve">Gaussian 0.01 (production)</w:t>
            </w:r>
          </w:p>
        </w:tc>
        <w:tc>
          <w:tcPr/>
          <w:p>
            <w:pPr>
              <w:pStyle w:val="Compact"/>
              <w:jc w:val="left"/>
            </w:pPr>
            <w:r>
              <w:t xml:space="preserve">−4330.38890</w:t>
            </w:r>
          </w:p>
        </w:tc>
        <w:tc>
          <w:tcPr/>
          <w:p>
            <w:pPr>
              <w:pStyle w:val="Compact"/>
              <w:jc w:val="left"/>
            </w:pPr>
            <w:r>
              <w:t xml:space="preserve">−0.00565</w:t>
            </w:r>
          </w:p>
        </w:tc>
        <w:tc>
          <w:tcPr/>
          <w:p>
            <w:pPr>
              <w:pStyle w:val="Compact"/>
              <w:jc w:val="left"/>
            </w:pPr>
            <w:r>
              <w:t xml:space="preserve">−4330.38607</w:t>
            </w:r>
          </w:p>
        </w:tc>
        <w:tc>
          <w:tcPr/>
          <w:p>
            <w:pPr>
              <w:pStyle w:val="Compact"/>
              <w:jc w:val="left"/>
            </w:pPr>
            <w:r>
              <w:t xml:space="preserve">1.00 / 1.13</w:t>
            </w:r>
          </w:p>
        </w:tc>
      </w:tr>
      <w:tr>
        <w:tc>
          <w:tcPr/>
          <w:p>
            <w:pPr>
              <w:pStyle w:val="Compact"/>
              <w:jc w:val="left"/>
            </w:pPr>
            <w:r>
              <w:t xml:space="preserve">Rb_VO</w:t>
            </w:r>
          </w:p>
        </w:tc>
        <w:tc>
          <w:tcPr/>
          <w:p>
            <w:pPr>
              <w:pStyle w:val="Compact"/>
              <w:jc w:val="left"/>
            </w:pPr>
            <w:r>
              <w:t xml:space="preserve">Gaussian 0.01 (production)</w:t>
            </w:r>
          </w:p>
        </w:tc>
        <w:tc>
          <w:tcPr/>
          <w:p>
            <w:pPr>
              <w:pStyle w:val="Compact"/>
              <w:jc w:val="left"/>
            </w:pPr>
            <w:r>
              <w:t xml:space="preserve">−4289.17135</w:t>
            </w:r>
          </w:p>
        </w:tc>
        <w:tc>
          <w:tcPr/>
          <w:p>
            <w:pPr>
              <w:pStyle w:val="Compact"/>
              <w:jc w:val="left"/>
            </w:pPr>
            <w:r>
              <w:t xml:space="preserve">−0.00194</w:t>
            </w:r>
          </w:p>
        </w:tc>
        <w:tc>
          <w:tcPr/>
          <w:p>
            <w:pPr>
              <w:pStyle w:val="Compact"/>
              <w:jc w:val="left"/>
            </w:pPr>
            <w:r>
              <w:t xml:space="preserve">−4289.17038</w:t>
            </w:r>
          </w:p>
        </w:tc>
        <w:tc>
          <w:tcPr/>
          <w:p>
            <w:pPr>
              <w:pStyle w:val="Compact"/>
              <w:jc w:val="left"/>
            </w:pPr>
            <w:r>
              <w:t xml:space="preserve">−0.97 / 1.21</w:t>
            </w:r>
          </w:p>
        </w:tc>
      </w:tr>
      <w:tr>
        <w:tc>
          <w:tcPr/>
          <w:p>
            <w:pPr>
              <w:pStyle w:val="Compact"/>
              <w:jc w:val="left"/>
            </w:pPr>
            <w:r>
              <w:t xml:space="preserve">Pr_perfect</w:t>
            </w:r>
          </w:p>
        </w:tc>
        <w:tc>
          <w:tcPr/>
          <w:p>
            <w:pPr>
              <w:pStyle w:val="Compact"/>
              <w:jc w:val="left"/>
            </w:pPr>
            <w:r>
              <w:t xml:space="preserve">Gaussian 0.002, relaxed</w:t>
            </w:r>
          </w:p>
        </w:tc>
        <w:tc>
          <w:tcPr/>
          <w:p>
            <w:pPr>
              <w:pStyle w:val="Compact"/>
              <w:jc w:val="left"/>
            </w:pPr>
            <w:r>
              <w:t xml:space="preserve">−4576.70624</w:t>
            </w:r>
          </w:p>
        </w:tc>
        <w:tc>
          <w:tcPr/>
          <w:p>
            <w:pPr>
              <w:pStyle w:val="Compact"/>
              <w:jc w:val="left"/>
            </w:pPr>
            <w:r>
              <w:t xml:space="preserve">−0.00016</w:t>
            </w:r>
          </w:p>
        </w:tc>
        <w:tc>
          <w:tcPr/>
          <w:p>
            <w:pPr>
              <w:pStyle w:val="Compact"/>
              <w:jc w:val="left"/>
            </w:pPr>
            <w:r>
              <w:t xml:space="preserve">−4576.70615</w:t>
            </w:r>
          </w:p>
        </w:tc>
        <w:tc>
          <w:tcPr/>
          <w:p>
            <w:pPr>
              <w:pStyle w:val="Compact"/>
              <w:jc w:val="left"/>
            </w:pPr>
            <w:r>
              <w:t xml:space="preserve">1.00 / 1.34</w:t>
            </w:r>
          </w:p>
        </w:tc>
      </w:tr>
      <w:tr>
        <w:tc>
          <w:tcPr/>
          <w:p>
            <w:pPr>
              <w:pStyle w:val="Compact"/>
              <w:jc w:val="left"/>
            </w:pPr>
            <w:r>
              <w:t xml:space="preserve">Pr_VO</w:t>
            </w:r>
          </w:p>
        </w:tc>
        <w:tc>
          <w:tcPr/>
          <w:p>
            <w:pPr>
              <w:pStyle w:val="Compact"/>
              <w:jc w:val="left"/>
            </w:pPr>
            <w:r>
              <w:t xml:space="preserve">Gaussian 0.002, relaxed</w:t>
            </w:r>
          </w:p>
        </w:tc>
        <w:tc>
          <w:tcPr/>
          <w:p>
            <w:pPr>
              <w:pStyle w:val="Compact"/>
              <w:jc w:val="left"/>
            </w:pPr>
            <w:r>
              <w:t xml:space="preserve">−4535.11739</w:t>
            </w:r>
          </w:p>
        </w:tc>
        <w:tc>
          <w:tcPr/>
          <w:p>
            <w:pPr>
              <w:pStyle w:val="Compact"/>
              <w:jc w:val="left"/>
            </w:pPr>
            <w:r>
              <w:t xml:space="preserve">0.00000</w:t>
            </w:r>
          </w:p>
        </w:tc>
        <w:tc>
          <w:tcPr/>
          <w:p>
            <w:pPr>
              <w:pStyle w:val="Compact"/>
              <w:jc w:val="left"/>
            </w:pPr>
            <w:r>
              <w:t xml:space="preserve">−4535.11739</w:t>
            </w:r>
          </w:p>
        </w:tc>
        <w:tc>
          <w:tcPr/>
          <w:p>
            <w:pPr>
              <w:pStyle w:val="Compact"/>
              <w:jc w:val="left"/>
            </w:pPr>
            <w:r>
              <w:t xml:space="preserve">−1.00 / 1.66</w:t>
            </w:r>
          </w:p>
        </w:tc>
      </w:tr>
      <w:tr>
        <w:tc>
          <w:tcPr/>
          <w:p>
            <w:pPr>
              <w:pStyle w:val="Compact"/>
              <w:jc w:val="left"/>
            </w:pPr>
            <w:r>
              <w:t xml:space="preserve">Rb_perfect</w:t>
            </w:r>
          </w:p>
        </w:tc>
        <w:tc>
          <w:tcPr/>
          <w:p>
            <w:pPr>
              <w:pStyle w:val="Compact"/>
              <w:jc w:val="left"/>
            </w:pPr>
            <w:r>
              <w:t xml:space="preserve">Gaussian 0.002</w:t>
            </w:r>
          </w:p>
        </w:tc>
        <w:tc>
          <w:tcPr/>
          <w:p>
            <w:pPr>
              <w:pStyle w:val="Compact"/>
              <w:jc w:val="left"/>
            </w:pPr>
            <w:r>
              <w:t xml:space="preserve">−4330.38438</w:t>
            </w:r>
          </w:p>
        </w:tc>
        <w:tc>
          <w:tcPr/>
          <w:p>
            <w:pPr>
              <w:pStyle w:val="Compact"/>
              <w:jc w:val="left"/>
            </w:pPr>
            <w:r>
              <w:t xml:space="preserve">−0.00113</w:t>
            </w:r>
          </w:p>
        </w:tc>
        <w:tc>
          <w:tcPr/>
          <w:p>
            <w:pPr>
              <w:pStyle w:val="Compact"/>
              <w:jc w:val="left"/>
            </w:pPr>
            <w:r>
              <w:t xml:space="preserve">−4330.38382</w:t>
            </w:r>
          </w:p>
        </w:tc>
        <w:tc>
          <w:tcPr/>
          <w:p>
            <w:pPr>
              <w:pStyle w:val="Compact"/>
              <w:jc w:val="left"/>
            </w:pPr>
            <w:r>
              <w:t xml:space="preserve">1.00 / 1.13</w:t>
            </w:r>
          </w:p>
        </w:tc>
      </w:tr>
      <w:tr>
        <w:tc>
          <w:tcPr/>
          <w:p>
            <w:pPr>
              <w:pStyle w:val="Compact"/>
              <w:jc w:val="left"/>
            </w:pPr>
            <w:r>
              <w:t xml:space="preserve">Rb_VO</w:t>
            </w:r>
          </w:p>
        </w:tc>
        <w:tc>
          <w:tcPr/>
          <w:p>
            <w:pPr>
              <w:pStyle w:val="Compact"/>
              <w:jc w:val="left"/>
            </w:pPr>
            <w:r>
              <w:t xml:space="preserve">Gaussian 0.002</w:t>
            </w:r>
          </w:p>
        </w:tc>
        <w:tc>
          <w:tcPr/>
          <w:p>
            <w:pPr>
              <w:pStyle w:val="Compact"/>
              <w:jc w:val="left"/>
            </w:pPr>
            <w:r>
              <w:t xml:space="preserve">−4289.17087</w:t>
            </w:r>
          </w:p>
        </w:tc>
        <w:tc>
          <w:tcPr/>
          <w:p>
            <w:pPr>
              <w:pStyle w:val="Compact"/>
              <w:jc w:val="left"/>
            </w:pPr>
            <w:r>
              <w:t xml:space="preserve">0.00000</w:t>
            </w:r>
          </w:p>
        </w:tc>
        <w:tc>
          <w:tcPr/>
          <w:p>
            <w:pPr>
              <w:pStyle w:val="Compact"/>
              <w:jc w:val="left"/>
            </w:pPr>
            <w:r>
              <w:t xml:space="preserve">−4289.17087</w:t>
            </w:r>
          </w:p>
        </w:tc>
        <w:tc>
          <w:tcPr/>
          <w:p>
            <w:pPr>
              <w:pStyle w:val="Compact"/>
              <w:jc w:val="left"/>
            </w:pPr>
            <w:r>
              <w:t xml:space="preserve">1.00 / 1.26</w:t>
            </w:r>
          </w:p>
        </w:tc>
      </w:tr>
    </w:tbl>
    <w:p>
      <w:pPr>
        <w:pStyle w:val="BodyText"/>
      </w:pPr>
      <w:r>
        <w:t xml:space="preserve">Formation energies at 0.002 Ry: with the relaxed magnetic Pr cells E</w:t>
      </w:r>
      <w:r>
        <w:rPr>
          <w:vertAlign w:val="subscript"/>
        </w:rPr>
        <w:t xml:space="preserve">f</w:t>
      </w:r>
      <w:r>
        <w:t xml:space="preserve">(Pr) = (−4535.11739 + 4576.70615 − 41.51621) Ry = +0.987 eV (+1.017 eV on the unrelaxed 0.01 Ry geometries), and E</w:t>
      </w:r>
      <w:r>
        <w:rPr>
          <w:vertAlign w:val="subscript"/>
        </w:rPr>
        <w:t xml:space="preserve">f</w:t>
      </w:r>
      <w:r>
        <w:t xml:space="preserve">(Rb) = (−4289.17087 + 4330.38382 − 41.51621) Ry = −4.126 eV, so the contrast is 5.113 eV. The Rb_VO run at 0.002 Ry (symmetry-free, seeded on O8) converged to the m = 1.00 μ</w:t>
      </w:r>
      <w:r>
        <w:rPr>
          <w:vertAlign w:val="subscript"/>
        </w:rPr>
        <w:t xml:space="preserve">B</w:t>
      </w:r>
      <w:r>
        <w:t xml:space="preserve"> solution; the 0.01 Ry (F + E)/2 estimates of the Rb cells would give −4.089 eV;</w:t>
      </w:r>
      <w:r>
        <w:t xml:space="preserve"> </w:t>
      </w:r>
      <w:r>
        <w:t xml:space="preserve">for comparison the non-magnetic Pr solutions give Ef(Pr) = +1.20 eV with the cold-smearing energy of Pr_perfect and the (F + E)/2 estimate of Pr_VO at 0.01 Ry (+1.26 eV if the 0.01 Ry estimate is used for both cells; the Gaussian (F + E)/2 estimate is less reliable at the wide width).</w:t>
      </w:r>
      <w:r>
        <w:t xml:space="preserve"> The pristine and O2 cells have integer occupations and are unaffected. </w:t>
      </w:r>
      <w:r>
        <w:t xml:space="preserve">The two relaxations at 0.002 Ry used forc_conv_thr = 0.001 Ry/Bohr and converged in 17 (Pr_perfect) and 34 (Pr_VO) BFGS steps, lowering the energies by 11 and 50 meV; after relaxation the Pr_VO moment sits on the same four Ti (−0.14 and −0.25 μ</w:t>
      </w:r>
      <w:r>
        <w:rPr>
          <w:vertAlign w:val="subscript"/>
        </w:rPr>
        <w:t xml:space="preserve">B</w:t>
      </w:r>
      <w:r>
        <w:t xml:space="preserve">) and the Pr_perfect moment on about ten oxygens (0.06–0.12 μ</w:t>
      </w:r>
      <w:r>
        <w:rPr>
          <w:vertAlign w:val="subscript"/>
        </w:rPr>
        <w:t xml:space="preserve">B</w:t>
      </w:r>
      <w:r>
        <w:t xml:space="preserve">). Runs 49–52 and 74–77 of Table S9.</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2026-10-13T07:38:06Z</dcterms:created>
  <dcterms:modified xsi:type="dcterms:W3CDTF">2026-10-13T07:38:06Z</dcterms:modified>
</cp:coreProperties>
</file>

<file path=docProps/custom.xml><?xml version="1.0" encoding="utf-8"?>
<Properties xmlns="http://schemas.openxmlformats.org/officeDocument/2006/custom-properties" xmlns:vt="http://schemas.openxmlformats.org/officeDocument/2006/docPropsVTypes"/>
</file>