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CB57E" w14:textId="77777777" w:rsidR="006914B4" w:rsidRPr="006914B4" w:rsidRDefault="006914B4" w:rsidP="006914B4">
      <w:pPr>
        <w:rPr>
          <w:sz w:val="21"/>
          <w:szCs w:val="21"/>
        </w:rPr>
      </w:pPr>
      <w:r w:rsidRPr="006914B4">
        <w:rPr>
          <w:b/>
          <w:bCs/>
          <w:sz w:val="21"/>
          <w:szCs w:val="21"/>
        </w:rPr>
        <w:t>Dell Client Device Manager – Ring Deployments Explained</w:t>
      </w:r>
      <w:r w:rsidRPr="006914B4">
        <w:rPr>
          <w:sz w:val="21"/>
          <w:szCs w:val="21"/>
        </w:rPr>
        <w:t> </w:t>
      </w:r>
    </w:p>
    <w:p w14:paraId="632B6D1A" w14:textId="77777777" w:rsidR="006914B4" w:rsidRPr="006914B4" w:rsidRDefault="006914B4" w:rsidP="006914B4">
      <w:pPr>
        <w:rPr>
          <w:sz w:val="21"/>
          <w:szCs w:val="21"/>
        </w:rPr>
      </w:pPr>
      <w:r w:rsidRPr="006914B4">
        <w:rPr>
          <w:sz w:val="21"/>
          <w:szCs w:val="21"/>
        </w:rPr>
        <w:t> </w:t>
      </w:r>
    </w:p>
    <w:p w14:paraId="14055F7B" w14:textId="77777777" w:rsidR="006914B4" w:rsidRPr="006914B4" w:rsidRDefault="006914B4" w:rsidP="006914B4">
      <w:pPr>
        <w:rPr>
          <w:sz w:val="21"/>
          <w:szCs w:val="21"/>
        </w:rPr>
      </w:pPr>
      <w:r w:rsidRPr="006914B4">
        <w:rPr>
          <w:sz w:val="21"/>
          <w:szCs w:val="21"/>
        </w:rPr>
        <w:t xml:space="preserve">DCDM has </w:t>
      </w:r>
      <w:proofErr w:type="gramStart"/>
      <w:r w:rsidRPr="006914B4">
        <w:rPr>
          <w:sz w:val="21"/>
          <w:szCs w:val="21"/>
        </w:rPr>
        <w:t>it’s</w:t>
      </w:r>
      <w:proofErr w:type="gramEnd"/>
      <w:r w:rsidRPr="006914B4">
        <w:rPr>
          <w:sz w:val="21"/>
          <w:szCs w:val="21"/>
        </w:rPr>
        <w:t xml:space="preserve"> .</w:t>
      </w:r>
      <w:proofErr w:type="spellStart"/>
      <w:r w:rsidRPr="006914B4">
        <w:rPr>
          <w:sz w:val="21"/>
          <w:szCs w:val="21"/>
        </w:rPr>
        <w:t>admx</w:t>
      </w:r>
      <w:proofErr w:type="spellEnd"/>
      <w:r w:rsidRPr="006914B4">
        <w:rPr>
          <w:sz w:val="21"/>
          <w:szCs w:val="21"/>
        </w:rPr>
        <w:t xml:space="preserve"> file that is imported into Intune.  It has a setting called “enable ring deployment” which may indicate it is tied into the native Intune ring deployments, but it has nothing to do with them.   </w:t>
      </w:r>
    </w:p>
    <w:p w14:paraId="2D2CADC7" w14:textId="77777777" w:rsidR="006914B4" w:rsidRPr="006914B4" w:rsidRDefault="006914B4" w:rsidP="006914B4">
      <w:pPr>
        <w:rPr>
          <w:sz w:val="21"/>
          <w:szCs w:val="21"/>
        </w:rPr>
      </w:pPr>
      <w:r w:rsidRPr="006914B4">
        <w:rPr>
          <w:sz w:val="21"/>
          <w:szCs w:val="21"/>
        </w:rPr>
        <w:t> </w:t>
      </w:r>
    </w:p>
    <w:p w14:paraId="261378B2" w14:textId="77777777" w:rsidR="006914B4" w:rsidRPr="006914B4" w:rsidRDefault="006914B4" w:rsidP="006914B4">
      <w:pPr>
        <w:rPr>
          <w:color w:val="215E99" w:themeColor="text2" w:themeTint="BF"/>
          <w:sz w:val="21"/>
          <w:szCs w:val="21"/>
        </w:rPr>
      </w:pPr>
      <w:r w:rsidRPr="006914B4">
        <w:rPr>
          <w:i/>
          <w:iCs/>
          <w:color w:val="215E99" w:themeColor="text2" w:themeTint="BF"/>
          <w:sz w:val="21"/>
          <w:szCs w:val="21"/>
        </w:rPr>
        <w:t>Setting in Intune GPO’s</w:t>
      </w:r>
      <w:r w:rsidRPr="006914B4">
        <w:rPr>
          <w:color w:val="215E99" w:themeColor="text2" w:themeTint="BF"/>
          <w:sz w:val="21"/>
          <w:szCs w:val="21"/>
        </w:rPr>
        <w:t> </w:t>
      </w:r>
    </w:p>
    <w:p w14:paraId="540A107E" w14:textId="21634193" w:rsidR="006914B4" w:rsidRPr="006914B4" w:rsidRDefault="006914B4" w:rsidP="006914B4">
      <w:pPr>
        <w:rPr>
          <w:sz w:val="21"/>
          <w:szCs w:val="21"/>
        </w:rPr>
      </w:pPr>
      <w:r w:rsidRPr="006914B4">
        <w:rPr>
          <w:noProof/>
          <w:sz w:val="21"/>
          <w:szCs w:val="21"/>
        </w:rPr>
        <w:drawing>
          <wp:inline distT="0" distB="0" distL="0" distR="0" wp14:anchorId="370EBAC6" wp14:editId="75C4FE78">
            <wp:extent cx="5162550" cy="1466850"/>
            <wp:effectExtent l="0" t="0" r="0" b="0"/>
            <wp:docPr id="938946052" name="Picture 6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A close-up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914B4">
        <w:rPr>
          <w:sz w:val="21"/>
          <w:szCs w:val="21"/>
        </w:rPr>
        <w:t> </w:t>
      </w:r>
    </w:p>
    <w:p w14:paraId="212784B9" w14:textId="77777777" w:rsidR="006914B4" w:rsidRPr="006914B4" w:rsidRDefault="006914B4" w:rsidP="006914B4">
      <w:pPr>
        <w:rPr>
          <w:sz w:val="21"/>
          <w:szCs w:val="21"/>
        </w:rPr>
      </w:pPr>
      <w:r w:rsidRPr="006914B4">
        <w:rPr>
          <w:sz w:val="21"/>
          <w:szCs w:val="21"/>
        </w:rPr>
        <w:t> </w:t>
      </w:r>
    </w:p>
    <w:p w14:paraId="041B639C" w14:textId="77777777" w:rsidR="006914B4" w:rsidRPr="006914B4" w:rsidRDefault="006914B4" w:rsidP="006914B4">
      <w:pPr>
        <w:rPr>
          <w:sz w:val="21"/>
          <w:szCs w:val="21"/>
        </w:rPr>
      </w:pPr>
      <w:r w:rsidRPr="006914B4">
        <w:rPr>
          <w:sz w:val="21"/>
          <w:szCs w:val="21"/>
        </w:rPr>
        <w:t>What this setting does. </w:t>
      </w:r>
    </w:p>
    <w:p w14:paraId="29C90634" w14:textId="77777777" w:rsidR="006914B4" w:rsidRPr="006914B4" w:rsidRDefault="006914B4" w:rsidP="006914B4">
      <w:pPr>
        <w:rPr>
          <w:sz w:val="21"/>
          <w:szCs w:val="21"/>
        </w:rPr>
      </w:pPr>
      <w:r w:rsidRPr="006914B4">
        <w:rPr>
          <w:sz w:val="21"/>
          <w:szCs w:val="21"/>
        </w:rPr>
        <w:t xml:space="preserve">When set to </w:t>
      </w:r>
      <w:r w:rsidRPr="006914B4">
        <w:rPr>
          <w:i/>
          <w:iCs/>
          <w:sz w:val="21"/>
          <w:szCs w:val="21"/>
        </w:rPr>
        <w:t>not configured</w:t>
      </w:r>
      <w:r w:rsidRPr="006914B4">
        <w:rPr>
          <w:sz w:val="21"/>
          <w:szCs w:val="21"/>
        </w:rPr>
        <w:t xml:space="preserve"> or </w:t>
      </w:r>
      <w:r w:rsidRPr="006914B4">
        <w:rPr>
          <w:i/>
          <w:iCs/>
          <w:sz w:val="21"/>
          <w:szCs w:val="21"/>
        </w:rPr>
        <w:t>disabled</w:t>
      </w:r>
      <w:r w:rsidRPr="006914B4">
        <w:rPr>
          <w:sz w:val="21"/>
          <w:szCs w:val="21"/>
        </w:rPr>
        <w:t xml:space="preserve"> when DCDM runs it will get the latest updates.   When set to </w:t>
      </w:r>
      <w:r w:rsidRPr="006914B4">
        <w:rPr>
          <w:i/>
          <w:iCs/>
          <w:sz w:val="21"/>
          <w:szCs w:val="21"/>
        </w:rPr>
        <w:t>enabled</w:t>
      </w:r>
      <w:r w:rsidRPr="006914B4">
        <w:rPr>
          <w:sz w:val="21"/>
          <w:szCs w:val="21"/>
        </w:rPr>
        <w:t xml:space="preserve"> it will get (N-1) updates.   </w:t>
      </w:r>
    </w:p>
    <w:p w14:paraId="1FFFCB04" w14:textId="77777777" w:rsidR="006914B4" w:rsidRPr="006914B4" w:rsidRDefault="006914B4" w:rsidP="006914B4">
      <w:pPr>
        <w:rPr>
          <w:sz w:val="21"/>
          <w:szCs w:val="21"/>
        </w:rPr>
      </w:pPr>
      <w:r w:rsidRPr="006914B4">
        <w:rPr>
          <w:sz w:val="21"/>
          <w:szCs w:val="21"/>
        </w:rPr>
        <w:t> </w:t>
      </w:r>
    </w:p>
    <w:p w14:paraId="331C0EED" w14:textId="7ADD78C1" w:rsidR="006914B4" w:rsidRPr="006914B4" w:rsidRDefault="006914B4" w:rsidP="006914B4">
      <w:pPr>
        <w:rPr>
          <w:sz w:val="21"/>
          <w:szCs w:val="21"/>
        </w:rPr>
      </w:pPr>
      <w:r w:rsidRPr="006914B4">
        <w:rPr>
          <w:noProof/>
          <w:sz w:val="21"/>
          <w:szCs w:val="21"/>
        </w:rPr>
        <w:drawing>
          <wp:inline distT="0" distB="0" distL="0" distR="0" wp14:anchorId="4B201EA9" wp14:editId="0E735DAD">
            <wp:extent cx="5943600" cy="2124075"/>
            <wp:effectExtent l="0" t="0" r="0" b="9525"/>
            <wp:docPr id="720851076" name="Picture 5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A black screen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914B4">
        <w:rPr>
          <w:sz w:val="21"/>
          <w:szCs w:val="21"/>
        </w:rPr>
        <w:t> </w:t>
      </w:r>
    </w:p>
    <w:p w14:paraId="567575F5" w14:textId="77777777" w:rsidR="006914B4" w:rsidRPr="006914B4" w:rsidRDefault="006914B4" w:rsidP="006914B4">
      <w:pPr>
        <w:rPr>
          <w:sz w:val="21"/>
          <w:szCs w:val="21"/>
        </w:rPr>
      </w:pPr>
      <w:r w:rsidRPr="006914B4">
        <w:rPr>
          <w:sz w:val="21"/>
          <w:szCs w:val="21"/>
        </w:rPr>
        <w:t>Release schedule for updates </w:t>
      </w:r>
      <w:r w:rsidRPr="006914B4">
        <w:rPr>
          <w:sz w:val="21"/>
          <w:szCs w:val="21"/>
        </w:rPr>
        <w:br/>
      </w:r>
      <w:hyperlink r:id="rId12" w:anchor=":~:text=Provide%20Feedback-,Instructions,drivers%20and%20downloads%20release%20schedule.&amp;text=Updates%20that%20are%20released%20on,to%20Dell%20or%20our%20customers." w:tgtFrame="_blank" w:history="1">
        <w:r w:rsidRPr="006914B4">
          <w:rPr>
            <w:rStyle w:val="Hyperlink"/>
            <w:sz w:val="21"/>
            <w:szCs w:val="21"/>
          </w:rPr>
          <w:t>Dell Client Drivers and Downloads Update Release Schedule | Dell US</w:t>
        </w:r>
      </w:hyperlink>
      <w:r w:rsidRPr="006914B4">
        <w:rPr>
          <w:sz w:val="21"/>
          <w:szCs w:val="21"/>
        </w:rPr>
        <w:t> </w:t>
      </w:r>
    </w:p>
    <w:p w14:paraId="733B2C5D" w14:textId="77777777" w:rsidR="006914B4" w:rsidRPr="006914B4" w:rsidRDefault="006914B4" w:rsidP="006914B4">
      <w:pPr>
        <w:rPr>
          <w:sz w:val="21"/>
          <w:szCs w:val="21"/>
        </w:rPr>
      </w:pPr>
      <w:r w:rsidRPr="006914B4">
        <w:rPr>
          <w:sz w:val="21"/>
          <w:szCs w:val="21"/>
        </w:rPr>
        <w:t> </w:t>
      </w:r>
    </w:p>
    <w:p w14:paraId="07172D79" w14:textId="77777777" w:rsidR="002D6486" w:rsidRDefault="002D6486" w:rsidP="006914B4">
      <w:pPr>
        <w:rPr>
          <w:b/>
          <w:bCs/>
          <w:sz w:val="21"/>
          <w:szCs w:val="21"/>
        </w:rPr>
      </w:pPr>
    </w:p>
    <w:p w14:paraId="4021EF5C" w14:textId="4B51E316" w:rsidR="006914B4" w:rsidRPr="006914B4" w:rsidRDefault="006914B4" w:rsidP="006914B4">
      <w:pPr>
        <w:rPr>
          <w:sz w:val="21"/>
          <w:szCs w:val="21"/>
        </w:rPr>
      </w:pPr>
      <w:r w:rsidRPr="006914B4">
        <w:rPr>
          <w:b/>
          <w:bCs/>
          <w:sz w:val="21"/>
          <w:szCs w:val="21"/>
        </w:rPr>
        <w:lastRenderedPageBreak/>
        <w:t xml:space="preserve">In </w:t>
      </w:r>
      <w:r w:rsidR="002D6486">
        <w:rPr>
          <w:b/>
          <w:bCs/>
          <w:sz w:val="21"/>
          <w:szCs w:val="21"/>
        </w:rPr>
        <w:t>P</w:t>
      </w:r>
      <w:r w:rsidRPr="006914B4">
        <w:rPr>
          <w:b/>
          <w:bCs/>
          <w:sz w:val="21"/>
          <w:szCs w:val="21"/>
        </w:rPr>
        <w:t>roduction</w:t>
      </w:r>
    </w:p>
    <w:p w14:paraId="70E874C2" w14:textId="77777777" w:rsidR="006914B4" w:rsidRPr="006914B4" w:rsidRDefault="006914B4" w:rsidP="006914B4">
      <w:pPr>
        <w:rPr>
          <w:sz w:val="21"/>
          <w:szCs w:val="21"/>
        </w:rPr>
      </w:pPr>
      <w:r w:rsidRPr="006914B4">
        <w:rPr>
          <w:sz w:val="21"/>
          <w:szCs w:val="21"/>
        </w:rPr>
        <w:t>You can create two groups.    Pilot and Prod. </w:t>
      </w:r>
      <w:r w:rsidRPr="006914B4">
        <w:rPr>
          <w:sz w:val="21"/>
          <w:szCs w:val="21"/>
        </w:rPr>
        <w:br/>
      </w:r>
      <w:r w:rsidRPr="006914B4">
        <w:rPr>
          <w:b/>
          <w:bCs/>
          <w:sz w:val="21"/>
          <w:szCs w:val="21"/>
        </w:rPr>
        <w:t>Pilot</w:t>
      </w:r>
      <w:r w:rsidRPr="006914B4">
        <w:rPr>
          <w:sz w:val="21"/>
          <w:szCs w:val="21"/>
        </w:rPr>
        <w:t xml:space="preserve"> would get the most up to date drivers, updates.  Then you can test them to make sure everything updates and works as expected. </w:t>
      </w:r>
    </w:p>
    <w:p w14:paraId="092598D2" w14:textId="107D0353" w:rsidR="006914B4" w:rsidRPr="006914B4" w:rsidRDefault="006914B4" w:rsidP="006914B4">
      <w:pPr>
        <w:rPr>
          <w:sz w:val="21"/>
          <w:szCs w:val="21"/>
        </w:rPr>
      </w:pPr>
      <w:r w:rsidRPr="006914B4">
        <w:rPr>
          <w:b/>
          <w:bCs/>
          <w:sz w:val="21"/>
          <w:szCs w:val="21"/>
        </w:rPr>
        <w:t>Prod</w:t>
      </w:r>
      <w:r w:rsidRPr="006914B4">
        <w:rPr>
          <w:sz w:val="21"/>
          <w:szCs w:val="21"/>
        </w:rPr>
        <w:t xml:space="preserve"> would be N-1 helping to ensure systems are stable.  </w:t>
      </w:r>
    </w:p>
    <w:p w14:paraId="02645E99" w14:textId="4B97BF6B" w:rsidR="006914B4" w:rsidRPr="006914B4" w:rsidRDefault="00074890" w:rsidP="006914B4">
      <w:pPr>
        <w:rPr>
          <w:sz w:val="21"/>
          <w:szCs w:val="21"/>
        </w:rPr>
      </w:pPr>
      <w:r>
        <w:rPr>
          <w:sz w:val="21"/>
          <w:szCs w:val="21"/>
        </w:rPr>
        <w:t xml:space="preserve"> </w:t>
      </w:r>
    </w:p>
    <w:p w14:paraId="5E900B4F" w14:textId="557C6458" w:rsidR="00074890" w:rsidRPr="003E158E" w:rsidRDefault="006914B4" w:rsidP="00074890">
      <w:pPr>
        <w:rPr>
          <w:sz w:val="21"/>
          <w:szCs w:val="21"/>
        </w:rPr>
      </w:pPr>
      <w:r w:rsidRPr="006914B4">
        <w:rPr>
          <w:sz w:val="21"/>
          <w:szCs w:val="21"/>
        </w:rPr>
        <w:t> </w:t>
      </w:r>
    </w:p>
    <w:p w14:paraId="5CB7016A" w14:textId="5634B05D" w:rsidR="00D7159B" w:rsidRPr="003E158E" w:rsidRDefault="00D7159B">
      <w:pPr>
        <w:rPr>
          <w:sz w:val="21"/>
          <w:szCs w:val="21"/>
        </w:rPr>
      </w:pPr>
    </w:p>
    <w:sectPr w:rsidR="00D7159B" w:rsidRPr="003E15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70C218" w14:textId="77777777" w:rsidR="006E36D9" w:rsidRDefault="006E36D9" w:rsidP="006914B4">
      <w:pPr>
        <w:spacing w:after="0" w:line="240" w:lineRule="auto"/>
      </w:pPr>
      <w:r>
        <w:separator/>
      </w:r>
    </w:p>
  </w:endnote>
  <w:endnote w:type="continuationSeparator" w:id="0">
    <w:p w14:paraId="1725F77C" w14:textId="77777777" w:rsidR="006E36D9" w:rsidRDefault="006E36D9" w:rsidP="006914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E65C7" w14:textId="77777777" w:rsidR="006E36D9" w:rsidRDefault="006E36D9" w:rsidP="006914B4">
      <w:pPr>
        <w:spacing w:after="0" w:line="240" w:lineRule="auto"/>
      </w:pPr>
      <w:r>
        <w:separator/>
      </w:r>
    </w:p>
  </w:footnote>
  <w:footnote w:type="continuationSeparator" w:id="0">
    <w:p w14:paraId="454D1CD6" w14:textId="77777777" w:rsidR="006E36D9" w:rsidRDefault="006E36D9" w:rsidP="006914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005AD"/>
    <w:multiLevelType w:val="multilevel"/>
    <w:tmpl w:val="C04EF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1D9442D"/>
    <w:multiLevelType w:val="multilevel"/>
    <w:tmpl w:val="4BD49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9D953A6"/>
    <w:multiLevelType w:val="multilevel"/>
    <w:tmpl w:val="B6E26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56745434">
    <w:abstractNumId w:val="2"/>
  </w:num>
  <w:num w:numId="2" w16cid:durableId="1218932143">
    <w:abstractNumId w:val="0"/>
  </w:num>
  <w:num w:numId="3" w16cid:durableId="2501668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59B"/>
    <w:rsid w:val="00074890"/>
    <w:rsid w:val="000809A6"/>
    <w:rsid w:val="000D7840"/>
    <w:rsid w:val="001440D6"/>
    <w:rsid w:val="001E3303"/>
    <w:rsid w:val="00227832"/>
    <w:rsid w:val="002D6486"/>
    <w:rsid w:val="002E0E3F"/>
    <w:rsid w:val="00324A04"/>
    <w:rsid w:val="00374F93"/>
    <w:rsid w:val="00393CC3"/>
    <w:rsid w:val="003B0E62"/>
    <w:rsid w:val="003B205A"/>
    <w:rsid w:val="003E158E"/>
    <w:rsid w:val="004944F2"/>
    <w:rsid w:val="00495735"/>
    <w:rsid w:val="004C58C8"/>
    <w:rsid w:val="0052344D"/>
    <w:rsid w:val="00552A61"/>
    <w:rsid w:val="0056337A"/>
    <w:rsid w:val="00592FF6"/>
    <w:rsid w:val="00622AAF"/>
    <w:rsid w:val="00637607"/>
    <w:rsid w:val="006914B4"/>
    <w:rsid w:val="006E36D9"/>
    <w:rsid w:val="007505ED"/>
    <w:rsid w:val="007B3B2C"/>
    <w:rsid w:val="008232C2"/>
    <w:rsid w:val="0082790F"/>
    <w:rsid w:val="00855659"/>
    <w:rsid w:val="008720CB"/>
    <w:rsid w:val="008878E1"/>
    <w:rsid w:val="008A5E0D"/>
    <w:rsid w:val="008B62C3"/>
    <w:rsid w:val="0090231A"/>
    <w:rsid w:val="00923E60"/>
    <w:rsid w:val="009439EF"/>
    <w:rsid w:val="009F268C"/>
    <w:rsid w:val="00A13D9D"/>
    <w:rsid w:val="00A30F75"/>
    <w:rsid w:val="00AD13F6"/>
    <w:rsid w:val="00AE30E4"/>
    <w:rsid w:val="00B855E9"/>
    <w:rsid w:val="00BC3939"/>
    <w:rsid w:val="00CA7C6B"/>
    <w:rsid w:val="00D643BE"/>
    <w:rsid w:val="00D7159B"/>
    <w:rsid w:val="00DE19B2"/>
    <w:rsid w:val="00DF3AA3"/>
    <w:rsid w:val="00E428F9"/>
    <w:rsid w:val="00E6448F"/>
    <w:rsid w:val="00E73AFB"/>
    <w:rsid w:val="00EC6ADF"/>
    <w:rsid w:val="00EE72BF"/>
    <w:rsid w:val="00F31569"/>
    <w:rsid w:val="00F35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836C83"/>
  <w15:chartTrackingRefBased/>
  <w15:docId w15:val="{A534E891-AD9D-4336-A796-EA278FBE4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15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15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15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15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15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15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15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15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15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15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15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15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15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15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15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15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15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15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15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1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15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15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1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15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15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15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1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15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159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7159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D715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159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914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14B4"/>
  </w:style>
  <w:style w:type="paragraph" w:styleId="Footer">
    <w:name w:val="footer"/>
    <w:basedOn w:val="Normal"/>
    <w:link w:val="FooterChar"/>
    <w:uiPriority w:val="99"/>
    <w:unhideWhenUsed/>
    <w:rsid w:val="006914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14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.dell.com/support/kbdoc/en-us/000197092/dell-drivers-and-downloads-update-release-schedule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ranslatedLang xmlns="97c2280d-b1bd-4931-8b12-c0f3a724b5dd" xsi:nil="true"/>
    <lcf76f155ced4ddcb4097134ff3c332f xmlns="97c2280d-b1bd-4931-8b12-c0f3a724b5dd">
      <Terms xmlns="http://schemas.microsoft.com/office/infopath/2007/PartnerControls"/>
    </lcf76f155ced4ddcb4097134ff3c332f>
    <TaxCatchAll xmlns="12bfc394-9849-4440-8cc2-d9a4a9f89dae" xsi:nil="true"/>
    <FileUpdateStatus xmlns="97c2280d-b1bd-4931-8b12-c0f3a724b5d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4E43F7E91F2E24E89CE86F51E015DC6" ma:contentTypeVersion="22" ma:contentTypeDescription="Create a new document." ma:contentTypeScope="" ma:versionID="b93ffcf0c8d83e82869836dc4e1cec70">
  <xsd:schema xmlns:xsd="http://www.w3.org/2001/XMLSchema" xmlns:xs="http://www.w3.org/2001/XMLSchema" xmlns:p="http://schemas.microsoft.com/office/2006/metadata/properties" xmlns:ns2="97c2280d-b1bd-4931-8b12-c0f3a724b5dd" xmlns:ns3="12bfc394-9849-4440-8cc2-d9a4a9f89dae" targetNamespace="http://schemas.microsoft.com/office/2006/metadata/properties" ma:root="true" ma:fieldsID="2662551600ecc789ac7cf70a92828704" ns2:_="" ns3:_="">
    <xsd:import namespace="97c2280d-b1bd-4931-8b12-c0f3a724b5dd"/>
    <xsd:import namespace="12bfc394-9849-4440-8cc2-d9a4a9f89da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TranslatedLang" minOccurs="0"/>
                <xsd:element ref="ns2:FileUpdate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2280d-b1bd-4931-8b12-c0f3a724b5d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4a8f3d3-8814-4760-a664-575ca63320f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TranslatedLang" ma:index="26" nillable="true" ma:displayName="Translated Language" ma:internalName="TranslatedLang">
      <xsd:simpleType>
        <xsd:restriction base="dms:Text"/>
      </xsd:simpleType>
    </xsd:element>
    <xsd:element name="FileUpdateStatus" ma:index="27" nillable="true" ma:displayName="File Update Status" ma:format="Dropdown" ma:internalName="FileUpdateStatus">
      <xsd:simpleType>
        <xsd:restriction base="dms:Choice">
          <xsd:enumeration value="Update"/>
          <xsd:enumeration value="Archived"/>
          <xsd:enumeration value="In Review"/>
          <xsd:enumeration value="Final"/>
        </xsd:restriction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bfc394-9849-4440-8cc2-d9a4a9f89dae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5ae21e9-5d23-4228-8fa3-665ec81c2388}" ma:internalName="TaxCatchAll" ma:showField="CatchAllData" ma:web="12bfc394-9849-4440-8cc2-d9a4a9f89da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76C58F2-D8C4-430B-AE64-AB311B84F88C}">
  <ds:schemaRefs>
    <ds:schemaRef ds:uri="http://schemas.microsoft.com/office/2006/metadata/properties"/>
    <ds:schemaRef ds:uri="http://schemas.microsoft.com/office/infopath/2007/PartnerControls"/>
    <ds:schemaRef ds:uri="97c2280d-b1bd-4931-8b12-c0f3a724b5dd"/>
    <ds:schemaRef ds:uri="12bfc394-9849-4440-8cc2-d9a4a9f89dae"/>
  </ds:schemaRefs>
</ds:datastoreItem>
</file>

<file path=customXml/itemProps2.xml><?xml version="1.0" encoding="utf-8"?>
<ds:datastoreItem xmlns:ds="http://schemas.openxmlformats.org/officeDocument/2006/customXml" ds:itemID="{44585F3D-7719-462F-85B4-391A2F80221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761BCC5-528C-4339-B129-5CA472FD50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7c2280d-b1bd-4931-8b12-c0f3a724b5dd"/>
    <ds:schemaRef ds:uri="12bfc394-9849-4440-8cc2-d9a4a9f89da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169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Dell Technologies</Company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Harrington, Matthew</dc:creator>
  <cp:keywords/>
  <dc:description/>
  <cp:lastModifiedBy>Matthew Harrington</cp:lastModifiedBy>
  <cp:revision>22</cp:revision>
  <dcterms:created xsi:type="dcterms:W3CDTF">2025-11-22T03:21:00Z</dcterms:created>
  <dcterms:modified xsi:type="dcterms:W3CDTF">2026-05-06T16:41:00Z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ad3be33-4108-4738-9e07-d8656a181486_Enabled">
    <vt:lpwstr>true</vt:lpwstr>
  </property>
  <property fmtid="{D5CDD505-2E9C-101B-9397-08002B2CF9AE}" pid="3" name="MSIP_Label_dad3be33-4108-4738-9e07-d8656a181486_SetDate">
    <vt:lpwstr>2025-11-21T18:35:00Z</vt:lpwstr>
  </property>
  <property fmtid="{D5CDD505-2E9C-101B-9397-08002B2CF9AE}" pid="4" name="MSIP_Label_dad3be33-4108-4738-9e07-d8656a181486_Method">
    <vt:lpwstr>Privileged</vt:lpwstr>
  </property>
  <property fmtid="{D5CDD505-2E9C-101B-9397-08002B2CF9AE}" pid="5" name="MSIP_Label_dad3be33-4108-4738-9e07-d8656a181486_Name">
    <vt:lpwstr>Public No Visual Label</vt:lpwstr>
  </property>
  <property fmtid="{D5CDD505-2E9C-101B-9397-08002B2CF9AE}" pid="6" name="MSIP_Label_dad3be33-4108-4738-9e07-d8656a181486_SiteId">
    <vt:lpwstr>945c199a-83a2-4e80-9f8c-5a91be5752dd</vt:lpwstr>
  </property>
  <property fmtid="{D5CDD505-2E9C-101B-9397-08002B2CF9AE}" pid="7" name="MSIP_Label_dad3be33-4108-4738-9e07-d8656a181486_ActionId">
    <vt:lpwstr>6474c560-773e-448b-93b7-b1db3b89f36e</vt:lpwstr>
  </property>
  <property fmtid="{D5CDD505-2E9C-101B-9397-08002B2CF9AE}" pid="8" name="MSIP_Label_dad3be33-4108-4738-9e07-d8656a181486_ContentBits">
    <vt:lpwstr>0</vt:lpwstr>
  </property>
  <property fmtid="{D5CDD505-2E9C-101B-9397-08002B2CF9AE}" pid="9" name="MSIP_Label_dad3be33-4108-4738-9e07-d8656a181486_Tag">
    <vt:lpwstr>10, 0, 1, 1</vt:lpwstr>
  </property>
  <property fmtid="{D5CDD505-2E9C-101B-9397-08002B2CF9AE}" pid="10" name="ContentTypeId">
    <vt:lpwstr>0x010100D4E43F7E91F2E24E89CE86F51E015DC6</vt:lpwstr>
  </property>
  <property fmtid="{D5CDD505-2E9C-101B-9397-08002B2CF9AE}" pid="11" name="MediaServiceImageTags">
    <vt:lpwstr/>
  </property>
</Properties>
</file>