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r>
        <w:rPr>
          <w:lang w:val="en-US"/>
        </w:rPr>
        <w:t>9/13/2016</w:t>
      </w:r>
    </w:p>
    <w:tbl>
      <w:tblPr>
        <w:tblStyle w:val="4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and not m through p: [a-lq-z] (subtraction)</w:t>
            </w:r>
          </w:p>
        </w:tc>
      </w:tr>
    </w:tbl>
    <w:p>
      <w:pPr>
        <w:rPr>
          <w:lang w:val="en-US"/>
        </w:rPr>
      </w:pPr>
    </w:p>
    <w:tbl>
      <w:tblPr>
        <w:tblStyle w:val="4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character: [^\w]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9/14/2016</w:t>
      </w:r>
    </w:p>
    <w:tbl>
      <w:tblPr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Greedy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Reluctant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Possessive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X?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exactly n</w:t>
            </w:r>
            <w:r>
              <w:rPr>
                <w:rFonts w:hint="default"/>
                <w:lang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7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</w:t>
            </w:r>
          </w:p>
        </w:tc>
        <w:tc>
          <w:tcPr>
            <w:tcW w:w="98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X{n,m}?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X{n,m}+</w:t>
            </w:r>
          </w:p>
        </w:tc>
        <w:tc>
          <w:tcPr>
            <w:tcW w:w="3961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but not more than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m times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46FB165D"/>
    <w:rsid w:val="6EFFE4AE"/>
    <w:rsid w:val="7EF9B93C"/>
    <w:rsid w:val="EBFE7FBD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2016-09-13T20:11:00Z</dcterms:created>
  <dc:creator>love</dc:creator>
  <cp:lastModifiedBy>love</cp:lastModifiedBy>
  <dcterms:modified xsi:type="dcterms:W3CDTF">2016-09-14T13:08:27Z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