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left"/>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trPr>
        <w:tc>
          <w:tcPr>
            <w:tcW w:w="2840" w:type="dxa"/>
          </w:tcPr>
          <w:p>
            <w:pPr>
              <w:rPr>
                <w:sz w:val="24"/>
                <w:szCs w:val="24"/>
              </w:rPr>
            </w:pPr>
            <w:r>
              <w:rPr>
                <w:rFonts w:hint="eastAsia"/>
                <w:sz w:val="24"/>
                <w:szCs w:val="24"/>
              </w:rPr>
              <w:t>五行</w:t>
            </w:r>
          </w:p>
        </w:tc>
        <w:tc>
          <w:tcPr>
            <w:tcW w:w="2841" w:type="dxa"/>
          </w:tcPr>
          <w:p>
            <w:pPr>
              <w:rPr>
                <w:sz w:val="24"/>
                <w:szCs w:val="24"/>
              </w:rPr>
            </w:pPr>
          </w:p>
        </w:tc>
        <w:tc>
          <w:tcPr>
            <w:tcW w:w="2841" w:type="dxa"/>
          </w:tcPr>
          <w:p>
            <w:pPr>
              <w:rPr>
                <w:sz w:val="24"/>
                <w:szCs w:val="24"/>
              </w:rPr>
            </w:pPr>
            <w:r>
              <w:rPr>
                <w:rFonts w:hint="eastAsia"/>
                <w:sz w:val="24"/>
                <w:szCs w:val="24"/>
              </w:rPr>
              <w:t>木 火 土 金 水</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trPr>
        <w:tc>
          <w:tcPr>
            <w:tcW w:w="2840" w:type="dxa"/>
          </w:tcPr>
          <w:p>
            <w:pPr>
              <w:rPr>
                <w:sz w:val="24"/>
                <w:szCs w:val="24"/>
              </w:rPr>
            </w:pPr>
            <w:r>
              <w:rPr>
                <w:rFonts w:hint="eastAsia"/>
                <w:sz w:val="24"/>
                <w:szCs w:val="24"/>
              </w:rPr>
              <w:t>归经</w:t>
            </w:r>
          </w:p>
        </w:tc>
        <w:tc>
          <w:tcPr>
            <w:tcW w:w="2841" w:type="dxa"/>
          </w:tcPr>
          <w:p>
            <w:pPr>
              <w:rPr>
                <w:sz w:val="24"/>
                <w:szCs w:val="24"/>
              </w:rPr>
            </w:pPr>
          </w:p>
        </w:tc>
        <w:tc>
          <w:tcPr>
            <w:tcW w:w="2841" w:type="dxa"/>
          </w:tcPr>
          <w:p>
            <w:pPr>
              <w:rPr>
                <w:sz w:val="24"/>
                <w:szCs w:val="24"/>
              </w:rPr>
            </w:pPr>
            <w:r>
              <w:rPr>
                <w:rFonts w:hint="eastAsia"/>
                <w:sz w:val="24"/>
                <w:szCs w:val="24"/>
              </w:rPr>
              <w:t>手太阴肺经 手阳明大肠经 足阳明胃经 足太阴脾经 手少阴心经 手太阳小肠经 足厥阴肝经 足少阳胆经 手少阳三焦经 手厥阴心包经 足少阴肾经 足太阳膀胱经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trPr>
        <w:tc>
          <w:tcPr>
            <w:tcW w:w="2840" w:type="dxa"/>
          </w:tcPr>
          <w:p>
            <w:pPr>
              <w:rPr>
                <w:sz w:val="24"/>
                <w:szCs w:val="24"/>
              </w:rPr>
            </w:pPr>
            <w:r>
              <w:rPr>
                <w:rFonts w:hint="eastAsia"/>
                <w:sz w:val="24"/>
                <w:szCs w:val="24"/>
              </w:rPr>
              <w:t>四气</w:t>
            </w:r>
          </w:p>
        </w:tc>
        <w:tc>
          <w:tcPr>
            <w:tcW w:w="2841" w:type="dxa"/>
          </w:tcPr>
          <w:p>
            <w:pPr>
              <w:rPr>
                <w:sz w:val="24"/>
                <w:szCs w:val="24"/>
              </w:rPr>
            </w:pPr>
          </w:p>
        </w:tc>
        <w:tc>
          <w:tcPr>
            <w:tcW w:w="2841" w:type="dxa"/>
          </w:tcPr>
          <w:p>
            <w:pPr>
              <w:rPr>
                <w:sz w:val="24"/>
                <w:szCs w:val="24"/>
              </w:rPr>
            </w:pPr>
            <w:r>
              <w:rPr>
                <w:rFonts w:hint="eastAsia"/>
                <w:sz w:val="24"/>
                <w:szCs w:val="24"/>
              </w:rPr>
              <w:t>寒  热  温  凉  平正气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trPr>
        <w:tc>
          <w:tcPr>
            <w:tcW w:w="2840" w:type="dxa"/>
          </w:tcPr>
          <w:p>
            <w:pPr>
              <w:rPr>
                <w:sz w:val="24"/>
                <w:szCs w:val="24"/>
              </w:rPr>
            </w:pPr>
            <w:r>
              <w:rPr>
                <w:rFonts w:hint="eastAsia"/>
                <w:sz w:val="24"/>
                <w:szCs w:val="24"/>
              </w:rPr>
              <w:t>五味</w:t>
            </w:r>
          </w:p>
        </w:tc>
        <w:tc>
          <w:tcPr>
            <w:tcW w:w="2841" w:type="dxa"/>
          </w:tcPr>
          <w:p>
            <w:pPr>
              <w:rPr>
                <w:sz w:val="24"/>
                <w:szCs w:val="24"/>
              </w:rPr>
            </w:pPr>
          </w:p>
        </w:tc>
        <w:tc>
          <w:tcPr>
            <w:tcW w:w="2841" w:type="dxa"/>
          </w:tcPr>
          <w:p>
            <w:pPr>
              <w:rPr>
                <w:sz w:val="24"/>
                <w:szCs w:val="24"/>
              </w:rPr>
            </w:pPr>
            <w:r>
              <w:rPr>
                <w:rFonts w:hint="eastAsia"/>
                <w:sz w:val="24"/>
                <w:szCs w:val="24"/>
              </w:rPr>
              <w:t xml:space="preserve">辛 酸 甘 苦 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trPr>
        <w:tc>
          <w:tcPr>
            <w:tcW w:w="2840" w:type="dxa"/>
          </w:tcPr>
          <w:p>
            <w:pPr>
              <w:rPr>
                <w:sz w:val="24"/>
                <w:szCs w:val="24"/>
              </w:rPr>
            </w:pPr>
            <w:r>
              <w:rPr>
                <w:rFonts w:hint="eastAsia"/>
                <w:sz w:val="24"/>
                <w:szCs w:val="24"/>
              </w:rPr>
              <w:t>五脏</w:t>
            </w:r>
          </w:p>
        </w:tc>
        <w:tc>
          <w:tcPr>
            <w:tcW w:w="2841" w:type="dxa"/>
          </w:tcPr>
          <w:p>
            <w:pPr>
              <w:rPr>
                <w:sz w:val="24"/>
                <w:szCs w:val="24"/>
              </w:rPr>
            </w:pPr>
          </w:p>
        </w:tc>
        <w:tc>
          <w:tcPr>
            <w:tcW w:w="2841" w:type="dxa"/>
          </w:tcPr>
          <w:p>
            <w:pPr>
              <w:rPr>
                <w:sz w:val="24"/>
                <w:szCs w:val="24"/>
              </w:rPr>
            </w:pPr>
            <w:r>
              <w:rPr>
                <w:rFonts w:hint="eastAsia"/>
                <w:sz w:val="24"/>
                <w:szCs w:val="24"/>
              </w:rPr>
              <w:t>心 肝 脾 肺 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trPr>
        <w:tc>
          <w:tcPr>
            <w:tcW w:w="2840" w:type="dxa"/>
          </w:tcPr>
          <w:p>
            <w:pPr>
              <w:rPr>
                <w:sz w:val="24"/>
                <w:szCs w:val="24"/>
              </w:rPr>
            </w:pPr>
            <w:r>
              <w:rPr>
                <w:rFonts w:hint="eastAsia"/>
                <w:sz w:val="24"/>
                <w:szCs w:val="24"/>
              </w:rPr>
              <w:t>六腑</w:t>
            </w:r>
          </w:p>
        </w:tc>
        <w:tc>
          <w:tcPr>
            <w:tcW w:w="2841" w:type="dxa"/>
          </w:tcPr>
          <w:p>
            <w:pPr>
              <w:rPr>
                <w:sz w:val="24"/>
                <w:szCs w:val="24"/>
              </w:rPr>
            </w:pPr>
          </w:p>
        </w:tc>
        <w:tc>
          <w:tcPr>
            <w:tcW w:w="2841" w:type="dxa"/>
          </w:tcPr>
          <w:p>
            <w:pPr>
              <w:rPr>
                <w:sz w:val="24"/>
                <w:szCs w:val="24"/>
              </w:rPr>
            </w:pPr>
            <w:r>
              <w:rPr>
                <w:rFonts w:hint="eastAsia"/>
                <w:sz w:val="24"/>
                <w:szCs w:val="24"/>
              </w:rPr>
              <w:t>大肠 小肠 膀胱 胆 胃 三焦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trPr>
        <w:tc>
          <w:tcPr>
            <w:tcW w:w="2840" w:type="dxa"/>
          </w:tcPr>
          <w:p>
            <w:pPr>
              <w:rPr>
                <w:sz w:val="24"/>
                <w:szCs w:val="24"/>
              </w:rPr>
            </w:pPr>
            <w:r>
              <w:rPr>
                <w:rFonts w:hint="eastAsia"/>
                <w:sz w:val="24"/>
                <w:szCs w:val="24"/>
              </w:rPr>
              <w:t>趋势</w:t>
            </w:r>
          </w:p>
        </w:tc>
        <w:tc>
          <w:tcPr>
            <w:tcW w:w="2841" w:type="dxa"/>
          </w:tcPr>
          <w:p>
            <w:pPr>
              <w:rPr>
                <w:sz w:val="24"/>
                <w:szCs w:val="24"/>
              </w:rPr>
            </w:pPr>
          </w:p>
        </w:tc>
        <w:tc>
          <w:tcPr>
            <w:tcW w:w="2841" w:type="dxa"/>
          </w:tcPr>
          <w:p>
            <w:pPr>
              <w:rPr>
                <w:sz w:val="24"/>
                <w:szCs w:val="24"/>
              </w:rPr>
            </w:pPr>
            <w:r>
              <w:rPr>
                <w:rFonts w:hint="eastAsia"/>
                <w:sz w:val="24"/>
                <w:szCs w:val="24"/>
              </w:rPr>
              <w:t>升 降 浮 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72" w:hRule="atLeast"/>
        </w:trPr>
        <w:tc>
          <w:tcPr>
            <w:tcW w:w="2840" w:type="dxa"/>
          </w:tcPr>
          <w:p>
            <w:pPr>
              <w:rPr>
                <w:sz w:val="24"/>
                <w:szCs w:val="24"/>
              </w:rPr>
            </w:pPr>
            <w:r>
              <w:rPr>
                <w:rFonts w:hint="eastAsia"/>
                <w:sz w:val="24"/>
                <w:szCs w:val="24"/>
              </w:rPr>
              <w:t>功能主治</w:t>
            </w:r>
          </w:p>
        </w:tc>
        <w:tc>
          <w:tcPr>
            <w:tcW w:w="5682" w:type="dxa"/>
            <w:gridSpan w:val="2"/>
          </w:tcPr>
          <w:p>
            <w:pPr>
              <w:rPr>
                <w:sz w:val="24"/>
                <w:szCs w:val="24"/>
              </w:rPr>
            </w:pPr>
          </w:p>
        </w:tc>
      </w:tr>
    </w:tbl>
    <w:p>
      <w:pPr/>
      <w:bookmarkStart w:id="0" w:name="_GoBack"/>
      <w:bookmarkEnd w:id="0"/>
    </w:p>
    <w:p>
      <w:pPr>
        <w:pStyle w:val="2"/>
      </w:pPr>
      <w:r>
        <w:rPr>
          <w:rFonts w:hint="eastAsia"/>
        </w:rPr>
        <w:t>基础数据：</w:t>
      </w:r>
    </w:p>
    <w:p>
      <w:pPr>
        <w:pStyle w:val="3"/>
        <w:numPr>
          <w:ilvl w:val="0"/>
          <w:numId w:val="1"/>
        </w:numPr>
      </w:pPr>
      <w:r>
        <w:rPr>
          <w:rFonts w:hint="eastAsia"/>
        </w:rPr>
        <w:t>【别名】</w:t>
      </w:r>
    </w:p>
    <w:p>
      <w:pPr>
        <w:rPr>
          <w:sz w:val="30"/>
          <w:szCs w:val="30"/>
        </w:rPr>
      </w:pPr>
      <w:r>
        <w:rPr>
          <w:rFonts w:hint="default"/>
          <w:sz w:val="30"/>
          <w:szCs w:val="30"/>
        </w:rPr>
        <w:t>苍耳、老苍子、苍子、葈耳、苍刺头、毛苍子、痴头猛、羊带归</w:t>
      </w:r>
    </w:p>
    <w:p>
      <w:pPr>
        <w:rPr>
          <w:rFonts w:hint="default"/>
          <w:sz w:val="30"/>
          <w:szCs w:val="30"/>
        </w:rPr>
      </w:pPr>
      <w:r>
        <w:rPr>
          <w:rFonts w:hint="default"/>
          <w:sz w:val="30"/>
          <w:szCs w:val="30"/>
        </w:rPr>
        <w:t>枱耳实（《本经》），牛虱子（《贵州民间方药集》），胡寝子（《药材资料汇编》），苍郎种、棉螳螂（《江苏植药志》），苍子、胡苍子（《东北药植志》），饿虱子（《广西中药志》），苍棵子、苍耳蒺藜（《陕西中草药》）。</w:t>
      </w:r>
    </w:p>
    <w:p>
      <w:pPr>
        <w:rPr>
          <w:rFonts w:hint="default"/>
          <w:sz w:val="30"/>
          <w:szCs w:val="30"/>
        </w:rPr>
      </w:pPr>
      <w:r>
        <w:rPr>
          <w:rFonts w:hint="default"/>
          <w:sz w:val="30"/>
          <w:szCs w:val="30"/>
        </w:rPr>
        <w:t>葈耳实、牛虱子、胡寝子、苍郎种、棉螳螂、苍子、胡苍子、饿虱子、苍棵子、苍耳蒺藜、苍浪子、老苍子</w:t>
      </w:r>
    </w:p>
    <w:p>
      <w:pPr>
        <w:rPr>
          <w:sz w:val="30"/>
          <w:szCs w:val="30"/>
        </w:rPr>
      </w:pPr>
    </w:p>
    <w:p>
      <w:pPr>
        <w:pStyle w:val="3"/>
        <w:numPr>
          <w:ilvl w:val="0"/>
          <w:numId w:val="1"/>
        </w:numPr>
      </w:pPr>
      <w:r>
        <w:rPr>
          <w:rFonts w:hint="eastAsia"/>
        </w:rPr>
        <w:t>【图片】</w:t>
      </w:r>
    </w:p>
    <w:p>
      <w:pPr>
        <w:rPr>
          <w:sz w:val="30"/>
          <w:szCs w:val="30"/>
        </w:rPr>
      </w:pPr>
    </w:p>
    <w:p>
      <w:pPr>
        <w:pStyle w:val="3"/>
        <w:numPr>
          <w:ilvl w:val="0"/>
          <w:numId w:val="1"/>
        </w:numPr>
      </w:pPr>
      <w:r>
        <w:rPr>
          <w:rFonts w:hint="eastAsia"/>
        </w:rPr>
        <w:t>【来源】</w:t>
      </w:r>
    </w:p>
    <w:p>
      <w:pPr>
        <w:rPr>
          <w:sz w:val="32"/>
          <w:szCs w:val="32"/>
        </w:rPr>
      </w:pPr>
      <w:r>
        <w:rPr>
          <w:rFonts w:hint="default"/>
          <w:sz w:val="32"/>
          <w:szCs w:val="32"/>
        </w:rPr>
        <w:t>本品为菊科植物苍耳Xanthium sibiricum Patr.的干燥成熟带总苞的果实。秋季果实成熟时采收，干燥，除去梗、叶等杂质。全草亦可入药。</w:t>
      </w:r>
    </w:p>
    <w:p>
      <w:pPr>
        <w:rPr>
          <w:sz w:val="32"/>
          <w:szCs w:val="32"/>
        </w:rPr>
      </w:pPr>
    </w:p>
    <w:p>
      <w:pPr>
        <w:rPr>
          <w:rFonts w:hint="default"/>
          <w:sz w:val="32"/>
          <w:szCs w:val="32"/>
        </w:rPr>
      </w:pPr>
      <w:r>
        <w:rPr>
          <w:rFonts w:hint="default"/>
          <w:sz w:val="32"/>
          <w:szCs w:val="32"/>
        </w:rPr>
        <w:t>为菊科植物苍耳带总苞的果实。8～9月间果实成熟时摘下晒干；或割取全株，打下果实，除净杂质，晒干。</w:t>
      </w:r>
    </w:p>
    <w:p>
      <w:pPr>
        <w:rPr>
          <w:rFonts w:hint="default"/>
          <w:sz w:val="32"/>
          <w:szCs w:val="32"/>
        </w:rPr>
      </w:pPr>
    </w:p>
    <w:p>
      <w:pPr>
        <w:rPr>
          <w:rFonts w:hint="default"/>
          <w:sz w:val="32"/>
          <w:szCs w:val="32"/>
        </w:rPr>
      </w:pPr>
    </w:p>
    <w:p>
      <w:pPr>
        <w:pStyle w:val="3"/>
        <w:numPr>
          <w:ilvl w:val="0"/>
          <w:numId w:val="1"/>
        </w:numPr>
      </w:pPr>
      <w:r>
        <w:rPr>
          <w:rFonts w:hint="eastAsia"/>
        </w:rPr>
        <w:t>【性状】</w:t>
      </w:r>
    </w:p>
    <w:p>
      <w:pPr>
        <w:rPr>
          <w:sz w:val="32"/>
          <w:szCs w:val="32"/>
        </w:rPr>
      </w:pPr>
      <w:r>
        <w:rPr>
          <w:rFonts w:hint="default"/>
          <w:sz w:val="32"/>
          <w:szCs w:val="32"/>
        </w:rPr>
        <w:t>本品呈纺锤形或卵圆形，长1～1.5cm，直径0.4～0.7cm。表面黄棕色或黄绿色，全体有钩刺，顶端有2枚较粗的刺，分离或相连，基部有果梗痕。质硬而韧，横切面中央有纵隔膜，2室，各有1枚瘦果。瘦果略呈纺锤形，一面较平坦，顶端具1突起的花柱基，果皮薄，灰黑色，具纵纹。种皮膜质，浅灰色，子叶2，有油性。气微，味微苦。</w:t>
      </w:r>
    </w:p>
    <w:p>
      <w:pPr>
        <w:rPr>
          <w:sz w:val="32"/>
          <w:szCs w:val="32"/>
        </w:rPr>
      </w:pPr>
    </w:p>
    <w:p>
      <w:pPr>
        <w:rPr>
          <w:sz w:val="32"/>
          <w:szCs w:val="32"/>
        </w:rPr>
      </w:pPr>
    </w:p>
    <w:p>
      <w:pPr>
        <w:pStyle w:val="3"/>
        <w:numPr>
          <w:ilvl w:val="0"/>
          <w:numId w:val="1"/>
        </w:numPr>
      </w:pPr>
      <w:r>
        <w:rPr>
          <w:rFonts w:hint="eastAsia"/>
        </w:rPr>
        <w:t>【化学成分】</w:t>
      </w:r>
    </w:p>
    <w:p>
      <w:pPr>
        <w:rPr>
          <w:rFonts w:hint="default"/>
          <w:sz w:val="30"/>
          <w:szCs w:val="30"/>
        </w:rPr>
      </w:pPr>
      <w:r>
        <w:rPr>
          <w:rFonts w:hint="default"/>
          <w:sz w:val="30"/>
          <w:szCs w:val="30"/>
        </w:rPr>
        <w:t>果实含苍耳子甙1.2％、树脂3.3％，以及脂肪油、生物碱、维生素C和色素等。干燥果实含脂肪油9.2％，其脂肪酸中亚油酸占64.20％、油酸26.8％，棕榈酸5.32％、硬脂酸3.63％。不皂化物中有蜡醇，β-，γ-，和ε-谷甾醇，丙酮不溶脂中卵磷脂占33.2％，脑磷脂占66.8％。</w:t>
      </w:r>
    </w:p>
    <w:p>
      <w:pPr>
        <w:rPr>
          <w:rFonts w:hint="default"/>
          <w:sz w:val="30"/>
          <w:szCs w:val="30"/>
        </w:rPr>
      </w:pPr>
      <w:r>
        <w:rPr>
          <w:rFonts w:hint="default"/>
          <w:sz w:val="30"/>
          <w:szCs w:val="30"/>
        </w:rPr>
        <w:t>种仁含水6～7％，脂肪油40％，其脂肪酸组成为亚油酸64.8％、油酸26.7％、硬脂酸7.0～7.5％、棕榈酸1.5～2.0％，并含β-谷甾醇和豆甾醇。种壳含戊聚糖15.86％，可作制糠醛的原料。</w:t>
      </w:r>
    </w:p>
    <w:p>
      <w:pPr>
        <w:rPr>
          <w:rFonts w:hint="default"/>
          <w:sz w:val="30"/>
          <w:szCs w:val="30"/>
        </w:rPr>
      </w:pPr>
    </w:p>
    <w:p>
      <w:pPr>
        <w:rPr>
          <w:sz w:val="30"/>
          <w:szCs w:val="30"/>
        </w:rPr>
      </w:pPr>
    </w:p>
    <w:p>
      <w:pPr>
        <w:rPr>
          <w:sz w:val="30"/>
          <w:szCs w:val="30"/>
        </w:rPr>
      </w:pPr>
    </w:p>
    <w:p>
      <w:pPr>
        <w:pStyle w:val="3"/>
        <w:numPr>
          <w:ilvl w:val="0"/>
          <w:numId w:val="1"/>
        </w:numPr>
      </w:pPr>
      <w:r>
        <w:rPr>
          <w:rFonts w:hint="eastAsia"/>
        </w:rPr>
        <w:t>【药理作用】</w:t>
      </w:r>
    </w:p>
    <w:p>
      <w:pPr>
        <w:rPr>
          <w:rFonts w:hint="default"/>
          <w:sz w:val="30"/>
          <w:szCs w:val="30"/>
        </w:rPr>
      </w:pPr>
      <w:r>
        <w:rPr>
          <w:rFonts w:hint="default"/>
          <w:sz w:val="30"/>
          <w:szCs w:val="30"/>
        </w:rPr>
        <w:t>苍耳子有毒。经分析，苍耳子油（曾加热到120’C）及其所含蛋白质（不溶于水且在提取过程中变性者）无明显毒性，而从脱脂部分制得的水浸剂毒性很大。从水浸剂中分离出一种甙类，可能是苍耳子的主要毒性成分。水浸泡后之残渣则毒性减少或无毒性。经高热处理后，如炒焦炭化，可破坏其毒性。小鼠1次腹腔注射半数致死量为0.93克／公斤，大鼠、小鼠、豚鼠及家兔对不同途径给药的中毒表现基本相同，如活动减少，对外界刺激反应迟钝，呼吸不规则，死前呼吸极度困难，伴有阵发性惊厥。病理组织学检查，发现各种动物中毒后损害的主要脏器，除程度上的差异外，基本病变相同。肝脏退行性变或坏死；肾脏曲管上皮浊肿，管腔内有蛋白管型；肺和脑充血、水肿，心脏轻度浊肿。其中肝损害最为严重，与四氯化碳损害相似，故认为种仁浸剂中毒的主要原因为肝脏坏死，继发的脑组织水肿所致的惊厥，可能为死亡的直接原因。异丙嗪对中毒的家兔及豚鼠有预防及治疗的效果。磷脂、dl-甲硫氨基酸、胱氨酸、维生素C，维生素K3、维生素B12、苯海拉明、氨茶碱或葡萄糖亦有一定的效果。士的宁对家兔亦有一定疗效。阿托品、可拉明、氯丙嗪、巴比妥及去甲肾上腺素等则无效。也有人认为，动物中毒后发生的强烈阵发性惊厥，与苍耳子中所含的甙类物质使血糖显著的降低有关，注射大量葡萄糖，可缓解惊厥并延长寿命。苍耳子作成的酊剂能增强蛙的呼吸运动。大量即抑制呼吸。</w:t>
      </w:r>
    </w:p>
    <w:p>
      <w:pPr>
        <w:rPr>
          <w:sz w:val="30"/>
          <w:szCs w:val="30"/>
        </w:rPr>
      </w:pPr>
      <w:r>
        <w:rPr>
          <w:rFonts w:hint="default"/>
          <w:sz w:val="30"/>
          <w:szCs w:val="30"/>
        </w:rPr>
        <w:t>苍耳子煎剂在体外对金黄色葡萄球菌有某些抑菌作用，其丙酮或乙醇提取物在体外对红色毛癣菌也有抑菌作用。</w:t>
      </w:r>
    </w:p>
    <w:p>
      <w:pPr>
        <w:rPr>
          <w:sz w:val="30"/>
          <w:szCs w:val="30"/>
        </w:rPr>
      </w:pPr>
    </w:p>
    <w:p>
      <w:pPr>
        <w:rPr>
          <w:sz w:val="30"/>
          <w:szCs w:val="30"/>
        </w:rPr>
      </w:pPr>
    </w:p>
    <w:p>
      <w:pPr>
        <w:rPr>
          <w:rFonts w:hint="default"/>
          <w:sz w:val="30"/>
          <w:szCs w:val="30"/>
        </w:rPr>
      </w:pPr>
      <w:r>
        <w:rPr>
          <w:rFonts w:hint="default"/>
          <w:sz w:val="30"/>
          <w:szCs w:val="30"/>
        </w:rPr>
        <w:t>1.降血糖：所含白色结晶性甙(C31H-48O24S2)1mg/kg，可使正常家兔血糖下降。</w:t>
      </w:r>
    </w:p>
    <w:p>
      <w:pPr>
        <w:rPr>
          <w:rFonts w:hint="default"/>
          <w:sz w:val="30"/>
          <w:szCs w:val="30"/>
        </w:rPr>
      </w:pPr>
      <w:r>
        <w:rPr>
          <w:rFonts w:hint="default"/>
          <w:sz w:val="30"/>
          <w:szCs w:val="30"/>
        </w:rPr>
        <w:t>2.对呼吸系统作用：苍耳子100%煎剂0.3ml/只灌胃，对小鼠有镇咳作用；15ml/kg对兔无祛痰作用。酊剂注射，对蛙有呼吸兴奋作用，大剂量则为抑制作用。</w:t>
      </w:r>
    </w:p>
    <w:p>
      <w:pPr>
        <w:rPr>
          <w:rFonts w:hint="default"/>
          <w:sz w:val="30"/>
          <w:szCs w:val="30"/>
        </w:rPr>
      </w:pPr>
      <w:r>
        <w:rPr>
          <w:rFonts w:hint="default"/>
          <w:sz w:val="30"/>
          <w:szCs w:val="30"/>
        </w:rPr>
        <w:t>3.对心血管作用：苍耳子注射液静注，对兔、犬均有短暂降压作用。</w:t>
      </w:r>
    </w:p>
    <w:p>
      <w:pPr>
        <w:rPr>
          <w:rFonts w:hint="default"/>
          <w:sz w:val="30"/>
          <w:szCs w:val="30"/>
        </w:rPr>
      </w:pPr>
      <w:r>
        <w:rPr>
          <w:rFonts w:hint="default"/>
          <w:sz w:val="30"/>
          <w:szCs w:val="30"/>
        </w:rPr>
        <w:t>4.抗炎作用：本品所含的二萜羟酸苍术甙经大鼠角叉菜胶水肿试验表明有抗炎作用。腹腔注射、皮下注射和口服LD50分别为2.9，5.3和350mg／kg。</w:t>
      </w:r>
    </w:p>
    <w:p>
      <w:pPr>
        <w:rPr>
          <w:rFonts w:hint="default"/>
          <w:sz w:val="30"/>
          <w:szCs w:val="30"/>
        </w:rPr>
      </w:pPr>
      <w:r>
        <w:rPr>
          <w:rFonts w:hint="default"/>
          <w:sz w:val="30"/>
          <w:szCs w:val="30"/>
        </w:rPr>
        <w:t>4.苍耳子煎剂在体外对金黄色葡萄球菌有某些抑菌作用，其丙酮或乙醇提取物在体外对红色毛癣菌也有抑菌作用。</w:t>
      </w:r>
    </w:p>
    <w:p>
      <w:pPr>
        <w:rPr>
          <w:sz w:val="30"/>
          <w:szCs w:val="30"/>
        </w:rPr>
      </w:pPr>
      <w:r>
        <w:rPr>
          <w:rFonts w:hint="default"/>
          <w:sz w:val="30"/>
          <w:szCs w:val="30"/>
        </w:rPr>
        <w:t>5.毒性：经分析，苍耳子油（曾加热到120℃）及其所含蛋白质（不溶于水且在提取过程中变性者）无明显毒性，而从脱脂部分制得的水浸剂毒性很大。从水浸剂中分离出一种甙类，可能是苍耳子的主要毒性成分。水浸泡后之残渣则毒性减少或无毒性。经高热处理后，如炒焦炭化，可破坏其毒性。小鼠1次腹腔注射半数致死量为0.93g／kg，大鼠、小鼠、豚鼠及家兔对不同途径给药的中毒表现基本相同，如活动减少，对外界刺激反应迟钝，呼吸不规则，死前呼吸极度困难，伴有阵发性惊厥。病理组织学检查，发现各种动物中毒后损害的主要脏器，除程度上的差异外，基本病变相同。肝脏退行性变或坏死；肾脏曲管上皮浊肿，管腔内有蛋白管型；肺和脑充血、水肿，心脏轻度浊肿。其中肝损害最为严重，与四氯化碳损害相似，故认为种仁浸剂中毒的主要原因为肝脏坏死，继发的脑组织水肿所致的惊厥，可能为死亡的直接原因。异丙嗪对中毒的家兔及豚鼠有预防及治疗的效果。磷脂、dl-甲硫氨基酸、胱氨酸、维生素C、维生素K3、维生素B12、苯海拉明、氨茶碱或葡萄糖亦有一定的效果。士的宁对家兔亦有一定疗效。阿托品、可拉明、氯丙嗪、巴比妥及去甲肾上腺素等则无效。也有人认为，动物中毒后发生的强烈阵发性惊厥，与苍耳子中所含的甙类物质使血糖显着的降低有关，注射大量葡萄糖，可缓解惊厥并延长寿命。苍耳子作成的酊剂能增强蛙的呼吸运动，大量即抑制呼吸。</w:t>
      </w:r>
    </w:p>
    <w:p>
      <w:pPr>
        <w:rPr>
          <w:sz w:val="30"/>
          <w:szCs w:val="30"/>
        </w:rPr>
      </w:pPr>
    </w:p>
    <w:p>
      <w:pPr>
        <w:pStyle w:val="3"/>
        <w:numPr>
          <w:ilvl w:val="0"/>
          <w:numId w:val="1"/>
        </w:numPr>
        <w:rPr>
          <w:rFonts w:ascii="Arial" w:hAnsi="Arial" w:eastAsia="SimSun" w:cs="Arial"/>
          <w:color w:val="000000"/>
          <w:kern w:val="0"/>
          <w:szCs w:val="21"/>
        </w:rPr>
      </w:pPr>
      <w:r>
        <w:rPr>
          <w:rFonts w:ascii="Arial" w:hAnsi="Arial" w:eastAsia="SimSun" w:cs="Arial"/>
          <w:color w:val="000000"/>
          <w:kern w:val="0"/>
          <w:szCs w:val="21"/>
        </w:rPr>
        <w:t>【炮制】</w:t>
      </w:r>
    </w:p>
    <w:p>
      <w:pPr>
        <w:rPr>
          <w:rFonts w:hint="default"/>
          <w:sz w:val="30"/>
          <w:szCs w:val="30"/>
        </w:rPr>
      </w:pPr>
      <w:r>
        <w:rPr>
          <w:rFonts w:hint="default"/>
          <w:sz w:val="30"/>
          <w:szCs w:val="30"/>
        </w:rPr>
        <w:t>苍耳子：除去杂质。</w:t>
      </w:r>
    </w:p>
    <w:p>
      <w:pPr>
        <w:rPr>
          <w:rFonts w:hint="default"/>
          <w:sz w:val="30"/>
          <w:szCs w:val="30"/>
        </w:rPr>
      </w:pPr>
      <w:r>
        <w:rPr>
          <w:rFonts w:hint="default"/>
          <w:sz w:val="30"/>
          <w:szCs w:val="30"/>
        </w:rPr>
        <w:t>炒苍耳子：取净苍耳子，照清炒法（附录Ⅱ D）炒至黄褐色，去刺，筛净。</w:t>
      </w:r>
    </w:p>
    <w:p>
      <w:pPr>
        <w:rPr>
          <w:rFonts w:hint="default"/>
          <w:sz w:val="30"/>
          <w:szCs w:val="30"/>
        </w:rPr>
      </w:pPr>
    </w:p>
    <w:p>
      <w:pPr>
        <w:rPr>
          <w:sz w:val="30"/>
          <w:szCs w:val="30"/>
        </w:rPr>
      </w:pPr>
      <w:r>
        <w:rPr>
          <w:rFonts w:hint="default"/>
          <w:sz w:val="30"/>
          <w:szCs w:val="30"/>
        </w:rPr>
        <w:t>拣尽杂质，去刺，筛去灰屑，微炒至黄色，取出放凉。</w:t>
      </w:r>
    </w:p>
    <w:p>
      <w:pPr>
        <w:rPr>
          <w:sz w:val="30"/>
          <w:szCs w:val="30"/>
        </w:rPr>
      </w:pPr>
    </w:p>
    <w:p>
      <w:pPr>
        <w:rPr>
          <w:sz w:val="30"/>
          <w:szCs w:val="30"/>
        </w:rPr>
      </w:pPr>
    </w:p>
    <w:p>
      <w:pPr>
        <w:pStyle w:val="3"/>
        <w:numPr>
          <w:ilvl w:val="0"/>
          <w:numId w:val="1"/>
        </w:numPr>
      </w:pPr>
      <w:r>
        <w:rPr>
          <w:rFonts w:hint="eastAsia"/>
        </w:rPr>
        <w:t>【性味】</w:t>
      </w:r>
    </w:p>
    <w:p>
      <w:pPr>
        <w:rPr>
          <w:sz w:val="30"/>
          <w:szCs w:val="30"/>
        </w:rPr>
      </w:pPr>
      <w:r>
        <w:rPr>
          <w:rFonts w:hint="default"/>
          <w:sz w:val="30"/>
          <w:szCs w:val="30"/>
        </w:rPr>
        <w:t>辛、苦，温；有毒。</w:t>
      </w:r>
    </w:p>
    <w:p>
      <w:pPr>
        <w:rPr>
          <w:rFonts w:hint="default"/>
          <w:sz w:val="30"/>
          <w:szCs w:val="30"/>
        </w:rPr>
      </w:pPr>
      <w:r>
        <w:rPr>
          <w:rFonts w:hint="default"/>
          <w:sz w:val="30"/>
          <w:szCs w:val="30"/>
        </w:rPr>
        <w:t>甘，温，有毒。</w:t>
      </w:r>
    </w:p>
    <w:p>
      <w:pPr>
        <w:rPr>
          <w:rFonts w:hint="default"/>
          <w:sz w:val="30"/>
          <w:szCs w:val="30"/>
        </w:rPr>
      </w:pPr>
      <w:r>
        <w:rPr>
          <w:rFonts w:hint="default"/>
          <w:sz w:val="30"/>
          <w:szCs w:val="30"/>
        </w:rPr>
        <w:t>味苦；甘；辛；性温；小毒</w:t>
      </w:r>
    </w:p>
    <w:p>
      <w:pPr>
        <w:rPr>
          <w:rFonts w:hint="default"/>
          <w:sz w:val="30"/>
          <w:szCs w:val="30"/>
        </w:rPr>
      </w:pPr>
      <w:r>
        <w:rPr>
          <w:rFonts w:hint="default"/>
          <w:sz w:val="30"/>
          <w:szCs w:val="30"/>
        </w:rPr>
        <w:t>①《本经》："味甘，温。"</w:t>
      </w:r>
    </w:p>
    <w:p>
      <w:pPr>
        <w:rPr>
          <w:rFonts w:hint="default"/>
          <w:sz w:val="30"/>
          <w:szCs w:val="30"/>
        </w:rPr>
      </w:pPr>
      <w:r>
        <w:rPr>
          <w:rFonts w:hint="default"/>
          <w:sz w:val="30"/>
          <w:szCs w:val="30"/>
        </w:rPr>
        <w:t>②《别录》："苦。"</w:t>
      </w:r>
    </w:p>
    <w:p>
      <w:pPr>
        <w:rPr>
          <w:sz w:val="30"/>
          <w:szCs w:val="30"/>
        </w:rPr>
      </w:pPr>
      <w:r>
        <w:rPr>
          <w:rFonts w:hint="default"/>
          <w:sz w:val="30"/>
          <w:szCs w:val="30"/>
        </w:rPr>
        <w:t>③《品汇精要》："味苦甘，性温，有小毒。"</w:t>
      </w:r>
    </w:p>
    <w:p>
      <w:pPr>
        <w:rPr>
          <w:sz w:val="30"/>
          <w:szCs w:val="30"/>
        </w:rPr>
      </w:pPr>
    </w:p>
    <w:p>
      <w:pPr>
        <w:rPr>
          <w:sz w:val="30"/>
          <w:szCs w:val="30"/>
        </w:rPr>
      </w:pPr>
    </w:p>
    <w:p>
      <w:pPr>
        <w:pStyle w:val="3"/>
        <w:numPr>
          <w:ilvl w:val="0"/>
          <w:numId w:val="1"/>
        </w:numPr>
      </w:pPr>
      <w:r>
        <w:rPr>
          <w:rFonts w:hint="eastAsia"/>
        </w:rPr>
        <w:t>【归经】</w:t>
      </w:r>
    </w:p>
    <w:p>
      <w:pPr>
        <w:rPr>
          <w:sz w:val="30"/>
          <w:szCs w:val="30"/>
        </w:rPr>
      </w:pPr>
      <w:r>
        <w:rPr>
          <w:rFonts w:hint="default"/>
          <w:sz w:val="30"/>
          <w:szCs w:val="30"/>
        </w:rPr>
        <w:t>归肺经。</w:t>
      </w:r>
    </w:p>
    <w:p>
      <w:pPr>
        <w:rPr>
          <w:rFonts w:hint="default"/>
          <w:sz w:val="30"/>
          <w:szCs w:val="30"/>
        </w:rPr>
      </w:pPr>
      <w:r>
        <w:rPr>
          <w:rFonts w:hint="default"/>
          <w:sz w:val="30"/>
          <w:szCs w:val="30"/>
        </w:rPr>
        <w:t>入肺、肝经。</w:t>
      </w:r>
    </w:p>
    <w:p>
      <w:pPr>
        <w:rPr>
          <w:rFonts w:hint="default"/>
          <w:sz w:val="30"/>
          <w:szCs w:val="30"/>
        </w:rPr>
      </w:pPr>
      <w:r>
        <w:rPr>
          <w:rFonts w:hint="default"/>
          <w:sz w:val="30"/>
          <w:szCs w:val="30"/>
        </w:rPr>
        <w:t>归肺；肝经</w:t>
      </w:r>
    </w:p>
    <w:p>
      <w:pPr>
        <w:rPr>
          <w:rFonts w:hint="default"/>
          <w:sz w:val="30"/>
          <w:szCs w:val="30"/>
        </w:rPr>
      </w:pPr>
      <w:r>
        <w:rPr>
          <w:rFonts w:hint="default"/>
          <w:sz w:val="30"/>
          <w:szCs w:val="30"/>
        </w:rPr>
        <w:t>①《雷公炮制药性解》："入肺经。"</w:t>
      </w:r>
    </w:p>
    <w:p>
      <w:pPr>
        <w:rPr>
          <w:rFonts w:hint="default"/>
          <w:sz w:val="30"/>
          <w:szCs w:val="30"/>
        </w:rPr>
      </w:pPr>
      <w:r>
        <w:rPr>
          <w:rFonts w:hint="default"/>
          <w:sz w:val="30"/>
          <w:szCs w:val="30"/>
        </w:rPr>
        <w:t>②《玉楸药解》："入足厥阴肝经。"</w:t>
      </w:r>
    </w:p>
    <w:p>
      <w:pPr>
        <w:rPr>
          <w:rFonts w:hint="default"/>
          <w:sz w:val="30"/>
          <w:szCs w:val="30"/>
        </w:rPr>
      </w:pPr>
      <w:r>
        <w:rPr>
          <w:rFonts w:hint="default"/>
          <w:sz w:val="30"/>
          <w:szCs w:val="30"/>
        </w:rPr>
        <w:t>③《本草求真》："入肝、脾。"</w:t>
      </w:r>
    </w:p>
    <w:p>
      <w:pPr>
        <w:rPr>
          <w:sz w:val="30"/>
          <w:szCs w:val="30"/>
        </w:rPr>
      </w:pPr>
      <w:r>
        <w:rPr>
          <w:rFonts w:hint="default"/>
          <w:sz w:val="30"/>
          <w:szCs w:val="30"/>
        </w:rPr>
        <w:t>④《会约医镜》："入肝、肾二经。"</w:t>
      </w:r>
    </w:p>
    <w:p>
      <w:pPr>
        <w:rPr>
          <w:sz w:val="30"/>
          <w:szCs w:val="30"/>
        </w:rPr>
      </w:pPr>
    </w:p>
    <w:p>
      <w:pPr>
        <w:rPr>
          <w:sz w:val="30"/>
          <w:szCs w:val="30"/>
        </w:rPr>
      </w:pPr>
    </w:p>
    <w:p>
      <w:pPr>
        <w:pStyle w:val="3"/>
        <w:numPr>
          <w:ilvl w:val="0"/>
          <w:numId w:val="1"/>
        </w:numPr>
      </w:pPr>
      <w:r>
        <w:rPr>
          <w:rFonts w:hint="eastAsia"/>
        </w:rPr>
        <w:t>【功能主治】</w:t>
      </w:r>
    </w:p>
    <w:p>
      <w:pPr>
        <w:rPr>
          <w:rFonts w:hint="default"/>
          <w:sz w:val="30"/>
          <w:szCs w:val="30"/>
        </w:rPr>
      </w:pPr>
      <w:r>
        <w:rPr>
          <w:rFonts w:hint="default"/>
          <w:sz w:val="30"/>
          <w:szCs w:val="30"/>
        </w:rPr>
        <w:t>苍耳子：散风除湿，通鼻窍。用于风寒头痛，鼻渊流涕，风疹瘙痒，湿痹拘挛。</w:t>
      </w:r>
    </w:p>
    <w:p>
      <w:pPr>
        <w:rPr>
          <w:sz w:val="30"/>
          <w:szCs w:val="30"/>
        </w:rPr>
      </w:pPr>
      <w:r>
        <w:rPr>
          <w:rFonts w:hint="default"/>
          <w:sz w:val="30"/>
          <w:szCs w:val="30"/>
        </w:rPr>
        <w:t>苍耳草：子宫出血，深部脓肿，麻风，皮肤湿疹。</w:t>
      </w:r>
    </w:p>
    <w:p>
      <w:pPr>
        <w:rPr>
          <w:sz w:val="30"/>
          <w:szCs w:val="30"/>
        </w:rPr>
      </w:pPr>
      <w:r>
        <w:rPr>
          <w:rFonts w:hint="default"/>
          <w:sz w:val="30"/>
          <w:szCs w:val="30"/>
        </w:rPr>
        <w:t>散风，止痛，祛湿，杀虫。治风寒头痛，鼻渊，齿痛，风寒湿痹，四肢挛痛，疥癞，瘙痒。</w:t>
      </w:r>
    </w:p>
    <w:p>
      <w:pPr>
        <w:rPr>
          <w:sz w:val="30"/>
          <w:szCs w:val="30"/>
        </w:rPr>
      </w:pPr>
      <w:r>
        <w:rPr>
          <w:rFonts w:hint="default"/>
          <w:sz w:val="30"/>
          <w:szCs w:val="30"/>
        </w:rPr>
        <w:t>散风寒；通鼻窍；祛风湿；止痒。主鼻渊；风寒头痛；风湿痹痛；风疹；湿疹；疥癣</w:t>
      </w:r>
    </w:p>
    <w:p>
      <w:pPr>
        <w:rPr>
          <w:sz w:val="30"/>
          <w:szCs w:val="30"/>
        </w:rPr>
      </w:pPr>
    </w:p>
    <w:p>
      <w:pPr>
        <w:rPr>
          <w:sz w:val="30"/>
          <w:szCs w:val="30"/>
        </w:rPr>
      </w:pPr>
    </w:p>
    <w:p>
      <w:pPr>
        <w:rPr>
          <w:sz w:val="30"/>
          <w:szCs w:val="30"/>
        </w:rPr>
      </w:pPr>
    </w:p>
    <w:p>
      <w:pPr>
        <w:pStyle w:val="3"/>
        <w:numPr>
          <w:ilvl w:val="0"/>
          <w:numId w:val="1"/>
        </w:numPr>
      </w:pPr>
      <w:r>
        <w:rPr>
          <w:rFonts w:hint="eastAsia"/>
        </w:rPr>
        <w:t>【用法用量】</w:t>
      </w:r>
    </w:p>
    <w:p>
      <w:pPr>
        <w:rPr>
          <w:sz w:val="30"/>
          <w:szCs w:val="30"/>
        </w:rPr>
      </w:pPr>
      <w:r>
        <w:rPr>
          <w:rFonts w:hint="default"/>
          <w:sz w:val="30"/>
          <w:szCs w:val="30"/>
        </w:rPr>
        <w:t>苍耳子3～9g；苍耳草1～2两。</w:t>
      </w:r>
    </w:p>
    <w:p>
      <w:pPr>
        <w:rPr>
          <w:rFonts w:hint="default"/>
          <w:sz w:val="30"/>
          <w:szCs w:val="30"/>
        </w:rPr>
      </w:pPr>
      <w:r>
        <w:rPr>
          <w:rFonts w:hint="default"/>
          <w:sz w:val="30"/>
          <w:szCs w:val="30"/>
        </w:rPr>
        <w:t>煎汤，1.5～3钱；或入丸、散。</w:t>
      </w:r>
    </w:p>
    <w:p>
      <w:pPr>
        <w:rPr>
          <w:rFonts w:hint="default"/>
          <w:sz w:val="30"/>
          <w:szCs w:val="30"/>
        </w:rPr>
      </w:pPr>
      <w:r>
        <w:rPr>
          <w:rFonts w:hint="default"/>
          <w:sz w:val="30"/>
          <w:szCs w:val="30"/>
        </w:rPr>
        <w:t>内服：煎汤，3-10g；或入丸、散。外用：适量，捣敷；或煎水洗。</w:t>
      </w:r>
    </w:p>
    <w:p>
      <w:pPr>
        <w:rPr>
          <w:rFonts w:hint="default"/>
          <w:sz w:val="30"/>
          <w:szCs w:val="30"/>
        </w:rPr>
      </w:pPr>
    </w:p>
    <w:p>
      <w:pPr>
        <w:rPr>
          <w:sz w:val="30"/>
          <w:szCs w:val="30"/>
        </w:rPr>
      </w:pPr>
    </w:p>
    <w:p>
      <w:pPr>
        <w:pStyle w:val="3"/>
        <w:numPr>
          <w:ilvl w:val="0"/>
          <w:numId w:val="1"/>
        </w:numPr>
      </w:pPr>
      <w:r>
        <w:t>【复方】</w:t>
      </w:r>
    </w:p>
    <w:p>
      <w:pPr>
        <w:rPr>
          <w:rFonts w:hint="default"/>
          <w:sz w:val="30"/>
          <w:szCs w:val="30"/>
        </w:rPr>
      </w:pPr>
      <w:r>
        <w:rPr>
          <w:rFonts w:hint="default"/>
          <w:sz w:val="30"/>
          <w:szCs w:val="30"/>
        </w:rPr>
        <w:t>①治诸风眩晕，或头脑攻痛：苍耳仁三两，天麻、白菊花各三钱。（《本草汇言》）</w:t>
      </w:r>
    </w:p>
    <w:p>
      <w:pPr>
        <w:rPr>
          <w:rFonts w:hint="default"/>
          <w:sz w:val="30"/>
          <w:szCs w:val="30"/>
        </w:rPr>
      </w:pPr>
      <w:r>
        <w:rPr>
          <w:rFonts w:hint="default"/>
          <w:sz w:val="30"/>
          <w:szCs w:val="30"/>
        </w:rPr>
        <w:t>②除风湿痹，四肢拘挛：苍耳子三两。捣末，以水一升半，煎取七合，去滓呷。（《食医心镜》）</w:t>
      </w:r>
    </w:p>
    <w:p>
      <w:pPr>
        <w:rPr>
          <w:rFonts w:hint="default"/>
          <w:sz w:val="30"/>
          <w:szCs w:val="30"/>
        </w:rPr>
      </w:pPr>
      <w:r>
        <w:rPr>
          <w:rFonts w:hint="default"/>
          <w:sz w:val="30"/>
          <w:szCs w:val="30"/>
        </w:rPr>
        <w:t>③治大麻风：苍术一斤，苍耳子三两。各为末，米饭为丸，如梧子大。日三服，每服二钱。忌房事三月。（《洞天奥旨》）</w:t>
      </w:r>
    </w:p>
    <w:p>
      <w:pPr>
        <w:rPr>
          <w:rFonts w:hint="default"/>
          <w:sz w:val="30"/>
          <w:szCs w:val="30"/>
        </w:rPr>
      </w:pPr>
      <w:r>
        <w:rPr>
          <w:rFonts w:hint="default"/>
          <w:sz w:val="30"/>
          <w:szCs w:val="30"/>
        </w:rPr>
        <w:t>④治疥癞，消风散毒：苍耳子炒蚬肉食。（《生草药性备要》）</w:t>
      </w:r>
    </w:p>
    <w:p>
      <w:pPr>
        <w:rPr>
          <w:rFonts w:hint="default"/>
          <w:sz w:val="30"/>
          <w:szCs w:val="30"/>
        </w:rPr>
      </w:pPr>
      <w:r>
        <w:rPr>
          <w:rFonts w:hint="default"/>
          <w:sz w:val="30"/>
          <w:szCs w:val="30"/>
        </w:rPr>
        <w:t>⑤治妇人风瘙瘾疹，身痒不止：苍耳花、叶、子等分，捣细罗为末。每服以豆淋酒调下二钱。（《圣惠方》）</w:t>
      </w:r>
    </w:p>
    <w:p>
      <w:pPr>
        <w:rPr>
          <w:rFonts w:hint="default"/>
          <w:sz w:val="30"/>
          <w:szCs w:val="30"/>
        </w:rPr>
      </w:pPr>
      <w:r>
        <w:rPr>
          <w:rFonts w:hint="default"/>
          <w:sz w:val="30"/>
          <w:szCs w:val="30"/>
        </w:rPr>
        <w:t>⑥治鼻流浊涕不止：辛夷半两，苍耳子二钱半，香白芷一两，薄荷叶半钱。上并晒干，为细末。每服二钱，用葱、茶清食后调服。（《济生方》苍耳散）</w:t>
      </w:r>
    </w:p>
    <w:p>
      <w:pPr>
        <w:rPr>
          <w:rFonts w:hint="default"/>
          <w:sz w:val="30"/>
          <w:szCs w:val="30"/>
        </w:rPr>
      </w:pPr>
      <w:r>
        <w:rPr>
          <w:rFonts w:hint="default"/>
          <w:sz w:val="30"/>
          <w:szCs w:val="30"/>
        </w:rPr>
        <w:t>⑦治目睹、耳鸣：苍耳子半分。捣烂，以水二升，绞滤取汁，和粳米半两煮粥食之，或作散煎服。（《圣惠方》苍耳子粥）</w:t>
      </w:r>
    </w:p>
    <w:p>
      <w:pPr>
        <w:rPr>
          <w:rFonts w:hint="default"/>
          <w:sz w:val="30"/>
          <w:szCs w:val="30"/>
        </w:rPr>
      </w:pPr>
      <w:r>
        <w:rPr>
          <w:rFonts w:hint="default"/>
          <w:sz w:val="30"/>
          <w:szCs w:val="30"/>
        </w:rPr>
        <w:t>⑧治牙疼：苍耳子五升，以水一斗，煮取五升，热含之，疼则吐，吐复含。无子，茎、叶皆得用之。（《千金翼方》）</w:t>
      </w:r>
    </w:p>
    <w:p>
      <w:pPr>
        <w:rPr>
          <w:rFonts w:hint="default"/>
          <w:sz w:val="30"/>
          <w:szCs w:val="30"/>
        </w:rPr>
      </w:pPr>
      <w:r>
        <w:rPr>
          <w:rFonts w:hint="default"/>
          <w:sz w:val="30"/>
          <w:szCs w:val="30"/>
        </w:rPr>
        <w:t>⑨治疔疮恶毒：苍耳子五钱。微炒为末，黄酒冲服；并用鸡子清涂患处，疔根拔出。（《经验广集》苍耳酒）</w:t>
      </w:r>
    </w:p>
    <w:p>
      <w:pPr>
        <w:rPr>
          <w:rFonts w:hint="default"/>
          <w:sz w:val="30"/>
          <w:szCs w:val="30"/>
        </w:rPr>
      </w:pPr>
    </w:p>
    <w:p>
      <w:pPr>
        <w:rPr>
          <w:rFonts w:hint="default"/>
          <w:sz w:val="30"/>
          <w:szCs w:val="30"/>
        </w:rPr>
      </w:pPr>
      <w:r>
        <w:rPr>
          <w:rFonts w:hint="default"/>
          <w:sz w:val="30"/>
          <w:szCs w:val="30"/>
        </w:rPr>
        <w:t>1.苍耳子散(《济生方》)，功能散风寒，通利鼻窍，治鼻渊，流黄浊鼻涕，鼻塞不通。2.治麻风方(《洞天和奥旨》)：苍术、苍耳子，各为末，米粒为丸。3.治头痛方(《本草汇言》)：天麻，白菊花，苍耳子，水煎服，治诸风眩晕，或头脑攻痛。4.苍耳子粥(《圣惠方》)：苍耳子，粳米，煮粥或研散煎服，治目暗，耳鸣。</w:t>
      </w:r>
    </w:p>
    <w:p>
      <w:pPr>
        <w:rPr>
          <w:rFonts w:hint="default"/>
          <w:sz w:val="30"/>
          <w:szCs w:val="30"/>
        </w:rPr>
      </w:pPr>
    </w:p>
    <w:p>
      <w:pPr>
        <w:rPr>
          <w:sz w:val="30"/>
          <w:szCs w:val="30"/>
        </w:rPr>
      </w:pPr>
    </w:p>
    <w:p>
      <w:pPr>
        <w:rPr>
          <w:sz w:val="30"/>
          <w:szCs w:val="30"/>
        </w:rPr>
      </w:pPr>
    </w:p>
    <w:p>
      <w:pPr>
        <w:rPr>
          <w:sz w:val="30"/>
          <w:szCs w:val="30"/>
        </w:rPr>
      </w:pPr>
    </w:p>
    <w:p>
      <w:pPr>
        <w:pStyle w:val="3"/>
        <w:numPr>
          <w:ilvl w:val="0"/>
          <w:numId w:val="1"/>
        </w:numPr>
      </w:pPr>
      <w:r>
        <w:rPr>
          <w:rFonts w:hint="eastAsia"/>
        </w:rPr>
        <w:t>【临床应用】</w:t>
      </w:r>
    </w:p>
    <w:p>
      <w:pPr>
        <w:rPr>
          <w:sz w:val="30"/>
          <w:szCs w:val="30"/>
        </w:rPr>
      </w:pPr>
    </w:p>
    <w:p>
      <w:pPr>
        <w:rPr>
          <w:sz w:val="30"/>
          <w:szCs w:val="30"/>
        </w:rPr>
      </w:pPr>
    </w:p>
    <w:p>
      <w:pPr>
        <w:rPr>
          <w:sz w:val="30"/>
          <w:szCs w:val="30"/>
        </w:rPr>
      </w:pPr>
    </w:p>
    <w:p>
      <w:pPr>
        <w:pStyle w:val="3"/>
        <w:numPr>
          <w:ilvl w:val="0"/>
          <w:numId w:val="1"/>
        </w:numPr>
      </w:pPr>
      <w:r>
        <w:t>【各家论述】</w:t>
      </w:r>
    </w:p>
    <w:p>
      <w:pPr>
        <w:rPr>
          <w:rFonts w:hint="default"/>
          <w:sz w:val="30"/>
          <w:szCs w:val="30"/>
        </w:rPr>
      </w:pPr>
      <w:r>
        <w:rPr>
          <w:rFonts w:hint="default"/>
          <w:sz w:val="30"/>
          <w:szCs w:val="30"/>
        </w:rPr>
        <w:t>①《本经》；"主风头寒痛，风湿周痹，四肢拘挛痛，恶肉死肌。"</w:t>
      </w:r>
    </w:p>
    <w:p>
      <w:pPr>
        <w:rPr>
          <w:rFonts w:hint="default"/>
          <w:sz w:val="30"/>
          <w:szCs w:val="30"/>
        </w:rPr>
      </w:pPr>
      <w:r>
        <w:rPr>
          <w:rFonts w:hint="default"/>
          <w:sz w:val="30"/>
          <w:szCs w:val="30"/>
        </w:rPr>
        <w:t>②《本草拾遗》："浸酒去风，补益。"</w:t>
      </w:r>
    </w:p>
    <w:p>
      <w:pPr>
        <w:rPr>
          <w:rFonts w:hint="default"/>
          <w:sz w:val="30"/>
          <w:szCs w:val="30"/>
        </w:rPr>
      </w:pPr>
      <w:r>
        <w:rPr>
          <w:rFonts w:hint="default"/>
          <w:sz w:val="30"/>
          <w:szCs w:val="30"/>
        </w:rPr>
        <w:t>③《日华子本草》："治一切风气，填髓，暖腰脚。治瘰疬、疥癣及瘙痒。"</w:t>
      </w:r>
    </w:p>
    <w:p>
      <w:pPr>
        <w:rPr>
          <w:rFonts w:hint="default"/>
          <w:sz w:val="30"/>
          <w:szCs w:val="30"/>
        </w:rPr>
      </w:pPr>
      <w:r>
        <w:rPr>
          <w:rFonts w:hint="default"/>
          <w:sz w:val="30"/>
          <w:szCs w:val="30"/>
        </w:rPr>
        <w:t>④《本草蒙筌》："止头痛善通顶门，追风毒任在骨髓，杀疳虫湿匿。"</w:t>
      </w:r>
    </w:p>
    <w:p>
      <w:pPr>
        <w:rPr>
          <w:rFonts w:hint="default"/>
          <w:sz w:val="30"/>
          <w:szCs w:val="30"/>
        </w:rPr>
      </w:pPr>
      <w:r>
        <w:rPr>
          <w:rFonts w:hint="default"/>
          <w:sz w:val="30"/>
          <w:szCs w:val="30"/>
        </w:rPr>
        <w:t>⑤《本草正》："治鼻渊。"</w:t>
      </w:r>
    </w:p>
    <w:p>
      <w:pPr>
        <w:rPr>
          <w:rFonts w:hint="default"/>
          <w:sz w:val="30"/>
          <w:szCs w:val="30"/>
        </w:rPr>
      </w:pPr>
      <w:r>
        <w:rPr>
          <w:rFonts w:hint="default"/>
          <w:sz w:val="30"/>
          <w:szCs w:val="30"/>
        </w:rPr>
        <w:t>⑥《本草备要》："善发汗，散风湿，上通脑顶，下行足膝，外达皮肤。治头痛，目暗，齿痛，鼻渊，去刺，"</w:t>
      </w:r>
    </w:p>
    <w:p>
      <w:pPr>
        <w:rPr>
          <w:rFonts w:hint="default"/>
          <w:sz w:val="30"/>
          <w:szCs w:val="30"/>
        </w:rPr>
      </w:pPr>
      <w:r>
        <w:rPr>
          <w:rFonts w:hint="default"/>
          <w:sz w:val="30"/>
          <w:szCs w:val="30"/>
        </w:rPr>
        <w:t>⑦《玉楸药解》："消肿开痹，泄风去湿。治疥疠风瘙瘾疹。"</w:t>
      </w:r>
    </w:p>
    <w:p>
      <w:pPr>
        <w:rPr>
          <w:rFonts w:hint="default"/>
          <w:sz w:val="30"/>
          <w:szCs w:val="30"/>
        </w:rPr>
      </w:pPr>
      <w:r>
        <w:rPr>
          <w:rFonts w:hint="default"/>
          <w:sz w:val="30"/>
          <w:szCs w:val="30"/>
        </w:rPr>
        <w:t>⑧《要药分剂》："治鼻息。"</w:t>
      </w:r>
    </w:p>
    <w:p>
      <w:pPr>
        <w:rPr>
          <w:rFonts w:hint="default"/>
          <w:sz w:val="30"/>
          <w:szCs w:val="30"/>
        </w:rPr>
      </w:pPr>
      <w:r>
        <w:rPr>
          <w:rFonts w:hint="default"/>
          <w:sz w:val="30"/>
          <w:szCs w:val="30"/>
        </w:rPr>
        <w:t>⑨《会约医镜》："疗诸痔。"</w:t>
      </w:r>
    </w:p>
    <w:p>
      <w:pPr>
        <w:rPr>
          <w:rFonts w:hint="default"/>
          <w:sz w:val="30"/>
          <w:szCs w:val="30"/>
        </w:rPr>
      </w:pPr>
      <w:r>
        <w:rPr>
          <w:rFonts w:hint="default"/>
          <w:sz w:val="30"/>
          <w:szCs w:val="30"/>
        </w:rPr>
        <w:t>⑩《本草再新》："治目痛。"</w:t>
      </w:r>
    </w:p>
    <w:p>
      <w:pPr>
        <w:rPr>
          <w:rFonts w:hint="default"/>
          <w:sz w:val="30"/>
          <w:szCs w:val="30"/>
        </w:rPr>
      </w:pPr>
    </w:p>
    <w:p>
      <w:pPr>
        <w:rPr>
          <w:rFonts w:hint="default"/>
          <w:sz w:val="30"/>
          <w:szCs w:val="30"/>
        </w:rPr>
      </w:pPr>
    </w:p>
    <w:p>
      <w:pPr>
        <w:rPr>
          <w:rFonts w:hint="default"/>
          <w:sz w:val="30"/>
          <w:szCs w:val="30"/>
        </w:rPr>
      </w:pPr>
    </w:p>
    <w:p>
      <w:pPr>
        <w:rPr>
          <w:rFonts w:hint="eastAsia"/>
          <w:sz w:val="30"/>
          <w:szCs w:val="30"/>
        </w:rPr>
      </w:pPr>
    </w:p>
    <w:p>
      <w:pPr>
        <w:rPr>
          <w:sz w:val="30"/>
          <w:szCs w:val="30"/>
        </w:rPr>
      </w:pPr>
    </w:p>
    <w:p>
      <w:pPr>
        <w:pStyle w:val="3"/>
        <w:numPr>
          <w:ilvl w:val="0"/>
          <w:numId w:val="1"/>
        </w:numPr>
      </w:pPr>
      <w:r>
        <w:rPr>
          <w:rFonts w:hint="eastAsia"/>
        </w:rPr>
        <w:t>【注意</w:t>
      </w:r>
      <w:r>
        <w:t>/毒性</w:t>
      </w:r>
      <w:r>
        <w:rPr>
          <w:rFonts w:hint="eastAsia"/>
        </w:rPr>
        <w:t>】</w:t>
      </w:r>
    </w:p>
    <w:p>
      <w:pPr>
        <w:rPr>
          <w:rFonts w:hint="default"/>
          <w:sz w:val="30"/>
          <w:szCs w:val="30"/>
        </w:rPr>
      </w:pPr>
      <w:r>
        <w:rPr>
          <w:rFonts w:hint="default"/>
          <w:sz w:val="30"/>
          <w:szCs w:val="30"/>
        </w:rPr>
        <w:t>苍耳幼苗有剧毒！切勿采食。苍耳的茎叶中皆有对神经及肌肉有毒的物质。中毒后全身无力、头晕、恶心、呕吐、腹痛、便闭、呼吸困难、烦躁不安、手脚发凉、脉搏慢。严重者出现黄疸、鼻衄，甚至昏迷，体温下降，血压忽高忽低，或者有广泛性出血，最后因呼吸、循环衰竭而死亡。解救方法：轻度中毒者应暂停饮食数小时至一天，在此期间大量喝糖水。严重者早期可洗胃，导泻及用2％生理盐水高位贯肠，同时注射25％葡萄糖液，加维生素C500毫升；预防出血，可注射维生素K及芦丁；必要时考虑输血浆；保护肝脏；可服枸橼酸胆碱，肌肉注射甲硫氨基酸；低脂饮食。民间也有用甘草绿豆汤解毒的可配合使用。</w:t>
      </w:r>
    </w:p>
    <w:p>
      <w:pPr>
        <w:rPr>
          <w:sz w:val="30"/>
          <w:szCs w:val="30"/>
        </w:rPr>
      </w:pPr>
    </w:p>
    <w:p>
      <w:pPr>
        <w:rPr>
          <w:sz w:val="30"/>
          <w:szCs w:val="30"/>
        </w:rPr>
      </w:pPr>
    </w:p>
    <w:p>
      <w:pPr>
        <w:rPr>
          <w:sz w:val="30"/>
          <w:szCs w:val="30"/>
        </w:rPr>
      </w:pPr>
      <w:r>
        <w:rPr>
          <w:rFonts w:hint="default"/>
          <w:sz w:val="30"/>
          <w:szCs w:val="30"/>
        </w:rPr>
        <w:t>我国北方某些地区，偶有误食苍耳子或苍耳子芽而引起中毒者。服苍耳子有生吃的，有炒熟或煮热的，也有水煮后喝汤的。服食量最少的仅5～6粒（儿童），多的达3000克；服苍耳子芽50～2000克不等。中毒反应轻重不一。一般有头晕、头痛、懒动、食欲减退、恶心、呕吐、腹痛、腹泻，或发热、颜面潮红、结膜充血、荨麻疹等；严重者可出现烦躁不安或终日昏沉嗜睡，进而昏迷、抽搐，心动过缓，血压升高，黄疸，肝肿大，肝功能损害，出血，尿常规改变或少尿，眼睑浮肿等。乃因中枢神经系统、心血管系统及肝脏、肾脏损害所致。中毒者如能及时而有效的进行救治，大多能迅速恢复。少数中毒严重或抢救不及时者，可因肝细胞大量坏死而致肝昏迷，以及肾功能衰竭或呼吸衰竭而死亡。</w:t>
      </w:r>
    </w:p>
    <w:p>
      <w:pPr>
        <w:rPr>
          <w:sz w:val="30"/>
          <w:szCs w:val="30"/>
        </w:rPr>
      </w:pPr>
    </w:p>
    <w:p>
      <w:pPr>
        <w:rPr>
          <w:sz w:val="30"/>
          <w:szCs w:val="30"/>
        </w:rPr>
      </w:pPr>
    </w:p>
    <w:p>
      <w:pPr>
        <w:rPr>
          <w:sz w:val="30"/>
          <w:szCs w:val="30"/>
        </w:rPr>
      </w:pPr>
    </w:p>
    <w:p>
      <w:pPr>
        <w:rPr>
          <w:rFonts w:hint="default"/>
          <w:sz w:val="30"/>
          <w:szCs w:val="30"/>
        </w:rPr>
      </w:pPr>
      <w:r>
        <w:rPr>
          <w:rFonts w:hint="default"/>
          <w:sz w:val="30"/>
          <w:szCs w:val="30"/>
        </w:rPr>
        <w:t>血虚之头痛、痹痛忌服。</w:t>
      </w:r>
    </w:p>
    <w:p>
      <w:pPr>
        <w:rPr>
          <w:rFonts w:hint="default"/>
          <w:sz w:val="30"/>
          <w:szCs w:val="30"/>
        </w:rPr>
      </w:pPr>
      <w:r>
        <w:rPr>
          <w:rFonts w:hint="default"/>
          <w:sz w:val="30"/>
          <w:szCs w:val="30"/>
        </w:rPr>
        <w:t>①《唐本草》："忌猪肉、马肉、米泔。"</w:t>
      </w:r>
    </w:p>
    <w:p>
      <w:pPr>
        <w:rPr>
          <w:sz w:val="30"/>
          <w:szCs w:val="30"/>
        </w:rPr>
      </w:pPr>
      <w:r>
        <w:rPr>
          <w:rFonts w:hint="default"/>
          <w:sz w:val="30"/>
          <w:szCs w:val="30"/>
        </w:rPr>
        <w:t>②《本草从新》："散气耗血，虚人勿服。"</w:t>
      </w:r>
    </w:p>
    <w:p>
      <w:pPr>
        <w:rPr>
          <w:sz w:val="30"/>
          <w:szCs w:val="30"/>
        </w:rPr>
      </w:pPr>
    </w:p>
    <w:p>
      <w:pPr>
        <w:rPr>
          <w:sz w:val="30"/>
          <w:szCs w:val="30"/>
        </w:rPr>
      </w:pPr>
      <w:r>
        <w:rPr>
          <w:rFonts w:hint="default"/>
          <w:sz w:val="30"/>
          <w:szCs w:val="30"/>
        </w:rPr>
        <w:t>种仁浸剂各种不同途径红药，对大鼠、小鼠、豚鼠及兔的中素表现基本相同，如反应迟钝，死前呼吸极度困难，伴有阵发性惊厥，主要病理改变为肝损害及肾变性，肺和脑充血、水肿，异丙嗪对中毒有解救作用；种仁浸剂对小鼠腹腔注射的LD50为0.93g/kg；苍耳子油及苍耳子蛋白毒性甚小，毒性成分系一种黄色结晶性甙(AA2)，其对小鼠腹腔注射的LD50为100mg/kg。</w:t>
      </w:r>
    </w:p>
    <w:p>
      <w:pPr>
        <w:rPr>
          <w:sz w:val="30"/>
          <w:szCs w:val="30"/>
        </w:rPr>
      </w:pPr>
    </w:p>
    <w:p>
      <w:pPr>
        <w:rPr>
          <w:sz w:val="30"/>
          <w:szCs w:val="30"/>
        </w:rPr>
      </w:pPr>
    </w:p>
    <w:p>
      <w:pPr>
        <w:rPr>
          <w:sz w:val="30"/>
          <w:szCs w:val="30"/>
        </w:rPr>
      </w:pPr>
    </w:p>
    <w:p>
      <w:pPr>
        <w:pStyle w:val="3"/>
        <w:numPr>
          <w:ilvl w:val="0"/>
          <w:numId w:val="1"/>
        </w:numPr>
      </w:pPr>
      <w:r>
        <w:rPr>
          <w:rFonts w:hint="eastAsia"/>
        </w:rPr>
        <w:t>【</w:t>
      </w:r>
      <w:r>
        <w:t>备注</w:t>
      </w:r>
      <w:r>
        <w:rPr>
          <w:rFonts w:hint="eastAsia"/>
        </w:rPr>
        <w:t>】</w:t>
      </w:r>
    </w:p>
    <w:p>
      <w:pPr>
        <w:rPr>
          <w:rFonts w:hint="default"/>
          <w:sz w:val="30"/>
          <w:szCs w:val="30"/>
        </w:rPr>
      </w:pPr>
      <w:r>
        <w:rPr>
          <w:rFonts w:hint="default"/>
          <w:sz w:val="30"/>
          <w:szCs w:val="30"/>
        </w:rPr>
        <w:t>苍耳蠹虫为寄生于苍耳草茎中髓部的一种小虫。外用治疔疮。取苍耳蠹虫浸麻油中，用时取出虫2～3条，捣烂外敷。</w:t>
      </w:r>
    </w:p>
    <w:p>
      <w:pPr>
        <w:rPr>
          <w:rFonts w:hint="default"/>
          <w:sz w:val="30"/>
          <w:szCs w:val="30"/>
        </w:rPr>
      </w:pPr>
    </w:p>
    <w:p>
      <w:pPr>
        <w:rPr>
          <w:rFonts w:hint="default"/>
          <w:sz w:val="30"/>
          <w:szCs w:val="30"/>
        </w:rPr>
      </w:pPr>
    </w:p>
    <w:p>
      <w:pPr>
        <w:rPr>
          <w:rFonts w:hint="default"/>
          <w:sz w:val="30"/>
          <w:szCs w:val="30"/>
        </w:rPr>
      </w:pPr>
    </w:p>
    <w:p>
      <w:pPr>
        <w:pStyle w:val="2"/>
      </w:pPr>
      <w:r>
        <w:rPr>
          <w:rFonts w:hint="eastAsia"/>
        </w:rPr>
        <w:t>应用举例</w:t>
      </w:r>
    </w:p>
    <w:p>
      <w:pPr>
        <w:rPr>
          <w:sz w:val="30"/>
          <w:szCs w:val="30"/>
        </w:rPr>
      </w:pPr>
    </w:p>
    <w:p>
      <w:pPr>
        <w:rPr>
          <w:sz w:val="30"/>
          <w:szCs w:val="30"/>
        </w:rPr>
      </w:pPr>
    </w:p>
    <w:p>
      <w:pPr>
        <w:rPr>
          <w:sz w:val="30"/>
          <w:szCs w:val="30"/>
        </w:rPr>
      </w:pPr>
    </w:p>
    <w:p>
      <w:pPr>
        <w:pStyle w:val="2"/>
      </w:pPr>
      <w:r>
        <w:rPr>
          <w:rFonts w:hint="eastAsia"/>
        </w:rPr>
        <w:t>网上论文研究</w:t>
      </w:r>
    </w:p>
    <w:p>
      <w:pPr>
        <w:rPr>
          <w:sz w:val="30"/>
          <w:szCs w:val="30"/>
        </w:rPr>
      </w:pPr>
    </w:p>
    <w:p>
      <w:pPr>
        <w:rPr>
          <w:sz w:val="30"/>
          <w:szCs w:val="30"/>
        </w:rPr>
      </w:pPr>
    </w:p>
    <w:p>
      <w:pPr>
        <w:rPr>
          <w:sz w:val="30"/>
          <w:szCs w:val="30"/>
        </w:rPr>
      </w:pPr>
    </w:p>
    <w:p>
      <w:pPr>
        <w:rPr>
          <w:sz w:val="30"/>
          <w:szCs w:val="30"/>
        </w:rPr>
      </w:pPr>
    </w:p>
    <w:p>
      <w:pPr>
        <w:rPr>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SimHei">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Palatino Linotype"/>
    <w:panose1 w:val="02040503050406030204"/>
    <w:charset w:val="00"/>
    <w:family w:val="modern"/>
    <w:pitch w:val="default"/>
    <w:sig w:usb0="00000000" w:usb1="00000000" w:usb2="00000000" w:usb3="00000000" w:csb0="0000019F" w:csb1="00000000"/>
  </w:font>
  <w:font w:name="Calibri">
    <w:altName w:val="Lucida Sans"/>
    <w:panose1 w:val="020F0502020204030204"/>
    <w:charset w:val="00"/>
    <w:family w:val="decorative"/>
    <w:pitch w:val="default"/>
    <w:sig w:usb0="00000000" w:usb1="00000000" w:usb2="00000001" w:usb3="00000000" w:csb0="0000019F" w:csb1="00000000"/>
  </w:font>
  <w:font w:name="SimSun">
    <w:panose1 w:val="02010600030101010101"/>
    <w:charset w:val="86"/>
    <w:family w:val="auto"/>
    <w:pitch w:val="default"/>
    <w:sig w:usb0="00000003" w:usb1="080E0000" w:usb2="00000000" w:usb3="00000000" w:csb0="00040001" w:csb1="00000000"/>
  </w:font>
  <w:font w:name="Lucida Sans">
    <w:panose1 w:val="020B0602030504020204"/>
    <w:charset w:val="00"/>
    <w:family w:val="auto"/>
    <w:pitch w:val="default"/>
    <w:sig w:usb0="00000000" w:usb1="00000000" w:usb2="00000000" w:usb3="00000000" w:csb0="00000000" w:csb1="00000000"/>
  </w:font>
  <w:font w:name="Palatino Linotype">
    <w:panose1 w:val="02040502050505030304"/>
    <w:charset w:val="00"/>
    <w:family w:val="auto"/>
    <w:pitch w:val="default"/>
    <w:sig w:usb0="E0000387" w:usb1="40000013" w:usb2="00000000" w:usb3="00000000" w:csb0="2000019F" w:csb1="00000000"/>
  </w:font>
  <w:font w:name="Ubuntu">
    <w:panose1 w:val="020B0604030602030204"/>
    <w:charset w:val="00"/>
    <w:family w:val="auto"/>
    <w:pitch w:val="default"/>
    <w:sig w:usb0="E00002FF" w:usb1="5000205B" w:usb2="00000000" w:usb3="00000000" w:csb0="2000009F" w:csb1="56010000"/>
  </w:font>
  <w:font w:name="Tahoma">
    <w:panose1 w:val="020B0604030504040204"/>
    <w:charset w:val="00"/>
    <w:family w:val="auto"/>
    <w:pitch w:val="default"/>
    <w:sig w:usb0="61007A87" w:usb1="80000000" w:usb2="00000008" w:usb3="00000000" w:csb0="200101FF" w:csb1="20280000"/>
  </w:font>
  <w:font w:name="FZFangSong-Z02">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843668">
    <w:nsid w:val="091C3594"/>
    <w:multiLevelType w:val="multilevel"/>
    <w:tmpl w:val="091C3594"/>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528436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CB4"/>
    <w:rsid w:val="0000501E"/>
    <w:rsid w:val="000A48B8"/>
    <w:rsid w:val="000C0386"/>
    <w:rsid w:val="000D1C52"/>
    <w:rsid w:val="001872F0"/>
    <w:rsid w:val="0019477C"/>
    <w:rsid w:val="001A6B71"/>
    <w:rsid w:val="001D2B81"/>
    <w:rsid w:val="0024445B"/>
    <w:rsid w:val="00244839"/>
    <w:rsid w:val="00254255"/>
    <w:rsid w:val="00281B83"/>
    <w:rsid w:val="00284E0F"/>
    <w:rsid w:val="002B5680"/>
    <w:rsid w:val="002C36F4"/>
    <w:rsid w:val="002C7758"/>
    <w:rsid w:val="003229C6"/>
    <w:rsid w:val="00364ED4"/>
    <w:rsid w:val="00366836"/>
    <w:rsid w:val="003B73F8"/>
    <w:rsid w:val="003C23BC"/>
    <w:rsid w:val="003F6136"/>
    <w:rsid w:val="004A16C1"/>
    <w:rsid w:val="0052727A"/>
    <w:rsid w:val="00556060"/>
    <w:rsid w:val="00587E65"/>
    <w:rsid w:val="00671EC9"/>
    <w:rsid w:val="006A0282"/>
    <w:rsid w:val="006B6FA3"/>
    <w:rsid w:val="006F0B9B"/>
    <w:rsid w:val="00711CC8"/>
    <w:rsid w:val="00713309"/>
    <w:rsid w:val="0071346A"/>
    <w:rsid w:val="00715F9B"/>
    <w:rsid w:val="00746A43"/>
    <w:rsid w:val="0075455E"/>
    <w:rsid w:val="00760F56"/>
    <w:rsid w:val="007661FF"/>
    <w:rsid w:val="00794787"/>
    <w:rsid w:val="007A35F7"/>
    <w:rsid w:val="00876B9B"/>
    <w:rsid w:val="008831FE"/>
    <w:rsid w:val="008D5BD5"/>
    <w:rsid w:val="008E116B"/>
    <w:rsid w:val="009370FC"/>
    <w:rsid w:val="009461F9"/>
    <w:rsid w:val="00962490"/>
    <w:rsid w:val="009A4248"/>
    <w:rsid w:val="009A78B8"/>
    <w:rsid w:val="009D534B"/>
    <w:rsid w:val="00A1233D"/>
    <w:rsid w:val="00AA5AAF"/>
    <w:rsid w:val="00AF538B"/>
    <w:rsid w:val="00B13E79"/>
    <w:rsid w:val="00B30CB4"/>
    <w:rsid w:val="00B33869"/>
    <w:rsid w:val="00B34F9E"/>
    <w:rsid w:val="00B56A7A"/>
    <w:rsid w:val="00B64708"/>
    <w:rsid w:val="00B759ED"/>
    <w:rsid w:val="00BA3393"/>
    <w:rsid w:val="00BB7699"/>
    <w:rsid w:val="00BD118D"/>
    <w:rsid w:val="00BF56D4"/>
    <w:rsid w:val="00C00D2D"/>
    <w:rsid w:val="00C15C9B"/>
    <w:rsid w:val="00C379CC"/>
    <w:rsid w:val="00C94375"/>
    <w:rsid w:val="00CC5A5E"/>
    <w:rsid w:val="00CE331E"/>
    <w:rsid w:val="00D51475"/>
    <w:rsid w:val="00D53562"/>
    <w:rsid w:val="00DA3DCC"/>
    <w:rsid w:val="00DC5469"/>
    <w:rsid w:val="00DE4769"/>
    <w:rsid w:val="00DF3E3C"/>
    <w:rsid w:val="00E344C2"/>
    <w:rsid w:val="00E639F1"/>
    <w:rsid w:val="00E768F1"/>
    <w:rsid w:val="00E83610"/>
    <w:rsid w:val="00EF347E"/>
    <w:rsid w:val="00F33F67"/>
    <w:rsid w:val="00F564F3"/>
    <w:rsid w:val="00FB051C"/>
    <w:rsid w:val="00FF23A0"/>
    <w:rsid w:val="25186C2D"/>
    <w:rsid w:val="2EFFFD80"/>
    <w:rsid w:val="35EDA359"/>
    <w:rsid w:val="37EA7580"/>
    <w:rsid w:val="3AFDABA1"/>
    <w:rsid w:val="3EEFC8E2"/>
    <w:rsid w:val="4D1F7878"/>
    <w:rsid w:val="4FFEF334"/>
    <w:rsid w:val="5DAF7871"/>
    <w:rsid w:val="5F9AA157"/>
    <w:rsid w:val="5FBD2D93"/>
    <w:rsid w:val="5FF3F34B"/>
    <w:rsid w:val="73D95A76"/>
    <w:rsid w:val="73FE3C3B"/>
    <w:rsid w:val="7DE6B9F5"/>
    <w:rsid w:val="7EDF7909"/>
    <w:rsid w:val="7EEF5AEB"/>
    <w:rsid w:val="7FDAC775"/>
    <w:rsid w:val="7FFF689C"/>
    <w:rsid w:val="BF7FB4D8"/>
    <w:rsid w:val="CA795182"/>
    <w:rsid w:val="F34F2C20"/>
    <w:rsid w:val="F87BABB5"/>
    <w:rsid w:val="FABFF127"/>
    <w:rsid w:val="FBA9298A"/>
    <w:rsid w:val="FBD7D133"/>
    <w:rsid w:val="FFBE8B5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7"/>
    <w:qFormat/>
    <w:uiPriority w:val="10"/>
    <w:pPr>
      <w:spacing w:before="240" w:after="60"/>
      <w:jc w:val="center"/>
      <w:outlineLvl w:val="0"/>
    </w:pPr>
    <w:rPr>
      <w:rFonts w:eastAsia="SimSun" w:asciiTheme="majorHAnsi" w:hAnsiTheme="majorHAnsi" w:cstheme="majorBidi"/>
      <w:b/>
      <w:bCs/>
      <w:sz w:val="32"/>
      <w:szCs w:val="32"/>
    </w:rPr>
  </w:style>
  <w:style w:type="character" w:styleId="8">
    <w:name w:val="FollowedHyperlink"/>
    <w:basedOn w:val="7"/>
    <w:unhideWhenUsed/>
    <w:uiPriority w:val="99"/>
    <w:rPr>
      <w:color w:val="800080"/>
      <w:u w:val="single"/>
    </w:rPr>
  </w:style>
  <w:style w:type="character" w:styleId="9">
    <w:name w:val="Hyperlink"/>
    <w:basedOn w:val="7"/>
    <w:unhideWhenUsed/>
    <w:uiPriority w:val="99"/>
    <w:rPr>
      <w:color w:val="0000FF"/>
      <w:u w:val="single"/>
    </w:rPr>
  </w:style>
  <w:style w:type="table" w:styleId="11">
    <w:name w:val="Table Grid"/>
    <w:basedOn w:val="1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页眉 Char"/>
    <w:basedOn w:val="7"/>
    <w:link w:val="5"/>
    <w:uiPriority w:val="99"/>
    <w:rPr>
      <w:sz w:val="18"/>
      <w:szCs w:val="18"/>
    </w:rPr>
  </w:style>
  <w:style w:type="character" w:customStyle="1" w:styleId="13">
    <w:name w:val="页脚 Char"/>
    <w:basedOn w:val="7"/>
    <w:link w:val="4"/>
    <w:uiPriority w:val="99"/>
    <w:rPr>
      <w:sz w:val="18"/>
      <w:szCs w:val="18"/>
    </w:rPr>
  </w:style>
  <w:style w:type="paragraph" w:customStyle="1" w:styleId="14">
    <w:name w:val="列出段落1"/>
    <w:basedOn w:val="1"/>
    <w:qFormat/>
    <w:uiPriority w:val="34"/>
    <w:pPr>
      <w:ind w:firstLine="420" w:firstLineChars="200"/>
    </w:pPr>
  </w:style>
  <w:style w:type="character" w:customStyle="1" w:styleId="15">
    <w:name w:val="标题 1 Char"/>
    <w:basedOn w:val="7"/>
    <w:link w:val="2"/>
    <w:uiPriority w:val="9"/>
    <w:rPr>
      <w:b/>
      <w:bCs/>
      <w:kern w:val="44"/>
      <w:sz w:val="44"/>
      <w:szCs w:val="44"/>
    </w:rPr>
  </w:style>
  <w:style w:type="character" w:customStyle="1" w:styleId="16">
    <w:name w:val="标题 2 Char"/>
    <w:basedOn w:val="7"/>
    <w:link w:val="3"/>
    <w:uiPriority w:val="9"/>
    <w:rPr>
      <w:rFonts w:asciiTheme="majorHAnsi" w:hAnsiTheme="majorHAnsi" w:eastAsiaTheme="majorEastAsia" w:cstheme="majorBidi"/>
      <w:b/>
      <w:bCs/>
      <w:sz w:val="32"/>
      <w:szCs w:val="32"/>
    </w:rPr>
  </w:style>
  <w:style w:type="character" w:customStyle="1" w:styleId="17">
    <w:name w:val="标题 Char"/>
    <w:basedOn w:val="7"/>
    <w:link w:val="6"/>
    <w:uiPriority w:val="10"/>
    <w:rPr>
      <w:rFonts w:eastAsia="SimSun"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54</Words>
  <Characters>308</Characters>
  <Lines>2</Lines>
  <Paragraphs>1</Paragraphs>
  <TotalTime>0</TotalTime>
  <ScaleCrop>false</ScaleCrop>
  <LinksUpToDate>false</LinksUpToDate>
  <CharactersWithSpaces>361</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2016-04-20T15:01:00Z</dcterms:created>
  <dc:creator>love</dc:creator>
  <cp:lastModifiedBy>love</cp:lastModifiedBy>
  <dcterms:modified xsi:type="dcterms:W3CDTF">2016-09-29T11:19:20Z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