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96E78" w14:textId="77777777" w:rsidR="00152B8F" w:rsidRDefault="00000000">
      <w:pPr>
        <w:pStyle w:val="Title"/>
      </w:pPr>
      <w:r>
        <w:t>Uncertainty Quantification for Aero-Engine Remaining Useful Life</w:t>
      </w:r>
    </w:p>
    <w:p w14:paraId="797FD76B" w14:textId="77777777" w:rsidR="00152B8F" w:rsidRDefault="00000000">
      <w:pPr>
        <w:pStyle w:val="Subtitle"/>
      </w:pPr>
      <w:r>
        <w:t>A Comparative Study: Design, Results, and Prediction Cross-Check</w:t>
      </w:r>
    </w:p>
    <w:p w14:paraId="38781E4E" w14:textId="77777777" w:rsidR="00152B8F" w:rsidRDefault="00000000">
      <w:r>
        <w:rPr>
          <w:color w:val="5A5A5A"/>
          <w:sz w:val="20"/>
        </w:rPr>
        <w:t>Michael Q. Ignacio, Artificial Intelligence Program, University of the Philippines Diliman</w:t>
      </w:r>
    </w:p>
    <w:p w14:paraId="732F6888" w14:textId="77777777" w:rsidR="00152B8F" w:rsidRDefault="002B7D55">
      <w:r>
        <w:rPr>
          <w:color w:val="5A5A5A"/>
          <w:sz w:val="20"/>
        </w:rPr>
        <w:t>12 October 2026</w:t>
      </w:r>
    </w:p>
    <w:p w14:paraId="7CCA0D35" w14:textId="77777777" w:rsidR="00152B8F" w:rsidRDefault="00000000">
      <w:pPr>
        <w:pStyle w:val="Heading1"/>
      </w:pPr>
      <w:r>
        <w:t>1. Why the study changed s</w:t>
      </w:r>
      <w:r w:rsidR="00194C52">
        <w:t>hape</w:t>
      </w:r>
    </w:p>
    <w:p w14:paraId="6E69A85B" w14:textId="77777777" w:rsidR="00152B8F" w:rsidRDefault="00C45414">
      <w:r>
        <w:t>The C-QRNN paper was rejected by IEEE Transactions on Industrial Informatics (IEEE-TII). The reviewers said that the method was a chain of two known methods. A quantile regression network predicted a low, a middle, and a high value for the remaining useful life (RUL). The RUL is the flight cycles left before an engine needs maintenance. A split conformal step then calibrated the three values into an interval. This chain is known as conformalized quantile regression (CQR). The reviewers found no new algorithm in it.</w:t>
      </w:r>
    </w:p>
    <w:p w14:paraId="666C9FDF" w14:textId="77777777" w:rsidR="00152B8F" w:rsidRDefault="00C45414">
      <w:r>
        <w:t xml:space="preserve">The new direction was to fuse MDNs and </w:t>
      </w:r>
      <w:proofErr w:type="gramStart"/>
      <w:r>
        <w:t>QRNNs, or</w:t>
      </w:r>
      <w:proofErr w:type="gramEnd"/>
      <w:r>
        <w:t xml:space="preserve"> find a new idea inside the conformal step instead of building a simple chain of two known methods. A mixture density network (MDN) predicts a full probability curve for the RUL instead of single values [1].</w:t>
      </w:r>
    </w:p>
    <w:p w14:paraId="703E0EBE" w14:textId="77777777" w:rsidR="00152B8F" w:rsidRDefault="00232812">
      <w:r>
        <w:t xml:space="preserve">I designed four candidate scores that put the MDN probability curve inside the conformal calibration step. Then I checked each candidate against the published literature. Fourteen preempting works were examined. Every candidate was already published, or it reduced to a chain of published pieces. The full check </w:t>
      </w:r>
      <w:r w:rsidR="00194C52">
        <w:t>was sent</w:t>
      </w:r>
      <w:r>
        <w:t xml:space="preserve"> in the design-phase report of 05 September</w:t>
      </w:r>
      <w:r w:rsidR="00194C52">
        <w:t xml:space="preserve"> 2026</w:t>
      </w:r>
      <w:r>
        <w:t>.</w:t>
      </w:r>
    </w:p>
    <w:p w14:paraId="17C87BF9" w14:textId="77777777" w:rsidR="00152B8F" w:rsidRDefault="00000000">
      <w:r>
        <w:t xml:space="preserve">The conclusion was firm. No defensible new equation exists in this direction. So the study changed shape into a comparative study. </w:t>
      </w:r>
      <w:r w:rsidR="005D6245">
        <w:t>T</w:t>
      </w:r>
      <w:r>
        <w:t xml:space="preserve">his scope </w:t>
      </w:r>
      <w:r w:rsidR="005D6245">
        <w:t xml:space="preserve">was approved </w:t>
      </w:r>
      <w:r>
        <w:t>on 07 September</w:t>
      </w:r>
      <w:r w:rsidR="005D6245">
        <w:t xml:space="preserve"> 2026</w:t>
      </w:r>
      <w:r>
        <w:t>, with two directions. First, frame the final result as the success of the best method. Second, pre-state a prediction table for the winner of each metric, and check it against the results.</w:t>
      </w:r>
    </w:p>
    <w:p w14:paraId="0148B6FC" w14:textId="77777777" w:rsidR="00152B8F" w:rsidRDefault="00000000">
      <w:pPr>
        <w:pStyle w:val="Heading1"/>
      </w:pPr>
      <w:r>
        <w:t>2. The question the study answers</w:t>
      </w:r>
    </w:p>
    <w:p w14:paraId="5DA08583" w14:textId="77777777" w:rsidR="00152B8F" w:rsidRDefault="00000000">
      <w:r>
        <w:t xml:space="preserve">Uncertainty methods for RUL come in two families. </w:t>
      </w:r>
      <w:r w:rsidRPr="00C65A8D">
        <w:rPr>
          <w:b/>
          <w:bCs/>
        </w:rPr>
        <w:t>Distribution-free methods</w:t>
      </w:r>
      <w:r>
        <w:t xml:space="preserve"> add a calibration step after training. Conformal prediction is such a step. It reads held-out data and sets the interval width [</w:t>
      </w:r>
      <w:r w:rsidR="00C65A8D">
        <w:t>2</w:t>
      </w:r>
      <w:r>
        <w:t xml:space="preserve">]. Under the right assumptions, it gives a coverage guarantee. </w:t>
      </w:r>
      <w:r w:rsidRPr="00C65A8D">
        <w:rPr>
          <w:b/>
          <w:bCs/>
        </w:rPr>
        <w:t>Model-internal methods</w:t>
      </w:r>
      <w:r>
        <w:t xml:space="preserve"> build the uncertainty estimate inside the model itself. Evidential deep learning (EDL) [</w:t>
      </w:r>
      <w:r w:rsidR="00C65A8D">
        <w:t>3</w:t>
      </w:r>
      <w:r>
        <w:t>] and Gaussian process regression (GPR) are examples. They give no distribution-free guarantee.</w:t>
      </w:r>
    </w:p>
    <w:p w14:paraId="722ED39F" w14:textId="77777777" w:rsidR="00152B8F" w:rsidRDefault="00000000">
      <w:r>
        <w:t>No</w:t>
      </w:r>
      <w:r w:rsidR="00803EA1">
        <w:t xml:space="preserve"> paper</w:t>
      </w:r>
      <w:r>
        <w:t xml:space="preserve"> has compared the two families under one protocol on aero-engine RUL data. CRULP benchmarks conformal methods only [4]. Basora et al. benchmark model-</w:t>
      </w:r>
      <w:r>
        <w:lastRenderedPageBreak/>
        <w:t>internal methods only [5]. This study closes that gap. Every method runs under the same rules. The nominal level is 90%. The splits are by engine unit. The baselines are calibrated. The metrics and the statistical tests are the same.</w:t>
      </w:r>
    </w:p>
    <w:p w14:paraId="097968AF" w14:textId="77777777" w:rsidR="00152B8F" w:rsidRDefault="00000000">
      <w:pPr>
        <w:pStyle w:val="Heading1"/>
      </w:pPr>
      <w:r>
        <w:t>3. The methods compared</w:t>
      </w:r>
    </w:p>
    <w:p w14:paraId="11B1C709" w14:textId="77777777" w:rsidR="00152B8F" w:rsidRDefault="00000000">
      <w:r>
        <w:t>Ten arms cover both families and the calibrated baselines</w:t>
      </w:r>
      <w:r w:rsidR="00053738">
        <w:t xml:space="preserve">, as listed in </w:t>
      </w:r>
      <w:r>
        <w:t>Table 1. The C-MDN arm is the ablation for the fusion-versus-series question. It puts an MDN in series with standard conformal calibration.</w:t>
      </w:r>
    </w:p>
    <w:p w14:paraId="6C2D665B" w14:textId="77777777" w:rsidR="00053738" w:rsidRDefault="00053738"/>
    <w:p w14:paraId="24BC92D8" w14:textId="77777777" w:rsidR="00053738" w:rsidRPr="00053738" w:rsidRDefault="00053738" w:rsidP="00053738">
      <w:pPr>
        <w:jc w:val="center"/>
        <w:rPr>
          <w:b/>
          <w:bCs/>
        </w:rPr>
      </w:pPr>
      <w:r w:rsidRPr="00053738">
        <w:rPr>
          <w:b/>
          <w:bCs/>
        </w:rPr>
        <w:t>Table 1</w:t>
      </w:r>
    </w:p>
    <w:tbl>
      <w:tblPr>
        <w:tblStyle w:val="TableGrid"/>
        <w:tblW w:w="0" w:type="auto"/>
        <w:tblLayout w:type="fixed"/>
        <w:tblLook w:val="04A0" w:firstRow="1" w:lastRow="0" w:firstColumn="1" w:lastColumn="0" w:noHBand="0" w:noVBand="1"/>
      </w:tblPr>
      <w:tblGrid>
        <w:gridCol w:w="2160"/>
        <w:gridCol w:w="2160"/>
        <w:gridCol w:w="2160"/>
        <w:gridCol w:w="2160"/>
      </w:tblGrid>
      <w:tr w:rsidR="00152B8F" w14:paraId="2535FF63" w14:textId="77777777">
        <w:trPr>
          <w:tblHeader/>
        </w:trPr>
        <w:tc>
          <w:tcPr>
            <w:tcW w:w="2160" w:type="dxa"/>
            <w:shd w:val="clear" w:color="auto" w:fill="FAF6F5"/>
          </w:tcPr>
          <w:p w14:paraId="715A1D97" w14:textId="77777777" w:rsidR="00152B8F" w:rsidRDefault="00000000">
            <w:r>
              <w:rPr>
                <w:b/>
              </w:rPr>
              <w:t>Method</w:t>
            </w:r>
          </w:p>
        </w:tc>
        <w:tc>
          <w:tcPr>
            <w:tcW w:w="2160" w:type="dxa"/>
            <w:shd w:val="clear" w:color="auto" w:fill="FAF6F5"/>
          </w:tcPr>
          <w:p w14:paraId="292E21BE" w14:textId="77777777" w:rsidR="00152B8F" w:rsidRDefault="00000000">
            <w:r>
              <w:rPr>
                <w:b/>
              </w:rPr>
              <w:t>Base predictor</w:t>
            </w:r>
          </w:p>
        </w:tc>
        <w:tc>
          <w:tcPr>
            <w:tcW w:w="2160" w:type="dxa"/>
            <w:shd w:val="clear" w:color="auto" w:fill="FAF6F5"/>
          </w:tcPr>
          <w:p w14:paraId="69D14179" w14:textId="77777777" w:rsidR="00152B8F" w:rsidRDefault="00000000">
            <w:r>
              <w:rPr>
                <w:b/>
              </w:rPr>
              <w:t>Uncertainty mechanism</w:t>
            </w:r>
          </w:p>
        </w:tc>
        <w:tc>
          <w:tcPr>
            <w:tcW w:w="2160" w:type="dxa"/>
            <w:shd w:val="clear" w:color="auto" w:fill="FAF6F5"/>
          </w:tcPr>
          <w:p w14:paraId="1BC9BBCA" w14:textId="77777777" w:rsidR="00152B8F" w:rsidRDefault="00000000">
            <w:r>
              <w:rPr>
                <w:b/>
              </w:rPr>
              <w:t>Family</w:t>
            </w:r>
          </w:p>
        </w:tc>
      </w:tr>
      <w:tr w:rsidR="00152B8F" w14:paraId="277F3C4D" w14:textId="77777777">
        <w:tc>
          <w:tcPr>
            <w:tcW w:w="2160" w:type="dxa"/>
            <w:shd w:val="clear" w:color="auto" w:fill="FAF6F5"/>
          </w:tcPr>
          <w:p w14:paraId="23934BFD" w14:textId="77777777" w:rsidR="00152B8F" w:rsidRDefault="00000000">
            <w:r>
              <w:t>C-QRNN (our prior method)</w:t>
            </w:r>
          </w:p>
        </w:tc>
        <w:tc>
          <w:tcPr>
            <w:tcW w:w="2160" w:type="dxa"/>
            <w:shd w:val="clear" w:color="auto" w:fill="FAF6F5"/>
          </w:tcPr>
          <w:p w14:paraId="64D6E646" w14:textId="77777777" w:rsidR="00152B8F" w:rsidRDefault="00000000">
            <w:r>
              <w:t>Quantile regression network</w:t>
            </w:r>
          </w:p>
        </w:tc>
        <w:tc>
          <w:tcPr>
            <w:tcW w:w="2160" w:type="dxa"/>
            <w:shd w:val="clear" w:color="auto" w:fill="FAF6F5"/>
          </w:tcPr>
          <w:p w14:paraId="234D0291" w14:textId="77777777" w:rsidR="00152B8F" w:rsidRDefault="00000000">
            <w:r>
              <w:t>Conformalized quantile regression, split conformal</w:t>
            </w:r>
          </w:p>
        </w:tc>
        <w:tc>
          <w:tcPr>
            <w:tcW w:w="2160" w:type="dxa"/>
            <w:shd w:val="clear" w:color="auto" w:fill="FAF6F5"/>
          </w:tcPr>
          <w:p w14:paraId="5C68472C" w14:textId="77777777" w:rsidR="00152B8F" w:rsidRDefault="00000000">
            <w:r>
              <w:t>Distribution-free</w:t>
            </w:r>
          </w:p>
        </w:tc>
      </w:tr>
      <w:tr w:rsidR="00152B8F" w14:paraId="4E706400" w14:textId="77777777">
        <w:tc>
          <w:tcPr>
            <w:tcW w:w="2160" w:type="dxa"/>
            <w:shd w:val="clear" w:color="auto" w:fill="FAF6F5"/>
          </w:tcPr>
          <w:p w14:paraId="57391D3A" w14:textId="77777777" w:rsidR="00152B8F" w:rsidRDefault="00000000">
            <w:r>
              <w:t>C-MDN (series ablation)</w:t>
            </w:r>
          </w:p>
        </w:tc>
        <w:tc>
          <w:tcPr>
            <w:tcW w:w="2160" w:type="dxa"/>
            <w:shd w:val="clear" w:color="auto" w:fill="FAF6F5"/>
          </w:tcPr>
          <w:p w14:paraId="4523304F" w14:textId="77777777" w:rsidR="00152B8F" w:rsidRDefault="00000000">
            <w:r>
              <w:t>MDN with 5 Gaussian components (your reference implementation) [</w:t>
            </w:r>
            <w:r w:rsidR="00C65A8D">
              <w:t>1</w:t>
            </w:r>
            <w:r>
              <w:t>]</w:t>
            </w:r>
          </w:p>
        </w:tc>
        <w:tc>
          <w:tcPr>
            <w:tcW w:w="2160" w:type="dxa"/>
            <w:shd w:val="clear" w:color="auto" w:fill="FAF6F5"/>
          </w:tcPr>
          <w:p w14:paraId="7201124D" w14:textId="77777777" w:rsidR="00152B8F" w:rsidRDefault="00000000">
            <w:r>
              <w:t>CQR-style score on MDN quantiles, split conformal</w:t>
            </w:r>
          </w:p>
        </w:tc>
        <w:tc>
          <w:tcPr>
            <w:tcW w:w="2160" w:type="dxa"/>
            <w:shd w:val="clear" w:color="auto" w:fill="FAF6F5"/>
          </w:tcPr>
          <w:p w14:paraId="2E27F861" w14:textId="77777777" w:rsidR="00152B8F" w:rsidRDefault="00000000">
            <w:r>
              <w:t>Distribution-free. Tests fusion versus series.</w:t>
            </w:r>
          </w:p>
        </w:tc>
      </w:tr>
      <w:tr w:rsidR="00152B8F" w14:paraId="36702E57" w14:textId="77777777">
        <w:tc>
          <w:tcPr>
            <w:tcW w:w="2160" w:type="dxa"/>
            <w:shd w:val="clear" w:color="auto" w:fill="FAF6F5"/>
          </w:tcPr>
          <w:p w14:paraId="48B927C5" w14:textId="77777777" w:rsidR="00152B8F" w:rsidRDefault="00000000">
            <w:r>
              <w:t>UACQR-S style</w:t>
            </w:r>
          </w:p>
        </w:tc>
        <w:tc>
          <w:tcPr>
            <w:tcW w:w="2160" w:type="dxa"/>
            <w:shd w:val="clear" w:color="auto" w:fill="FAF6F5"/>
          </w:tcPr>
          <w:p w14:paraId="02378D42" w14:textId="77777777" w:rsidR="00152B8F" w:rsidRDefault="00000000">
            <w:r>
              <w:t>QRNN ensemble</w:t>
            </w:r>
          </w:p>
        </w:tc>
        <w:tc>
          <w:tcPr>
            <w:tcW w:w="2160" w:type="dxa"/>
            <w:shd w:val="clear" w:color="auto" w:fill="FAF6F5"/>
          </w:tcPr>
          <w:p w14:paraId="2832C48A" w14:textId="3DB8779B" w:rsidR="00152B8F" w:rsidRDefault="00505CFF">
            <w:r w:rsidRPr="00505CFF">
              <w:t>CQR score scaled by the spread of the ensemble</w:t>
            </w:r>
            <w:r w:rsidRPr="00505CFF">
              <w:t xml:space="preserve"> </w:t>
            </w:r>
            <w:r w:rsidR="00000000">
              <w:t>[6]</w:t>
            </w:r>
          </w:p>
        </w:tc>
        <w:tc>
          <w:tcPr>
            <w:tcW w:w="2160" w:type="dxa"/>
            <w:shd w:val="clear" w:color="auto" w:fill="FAF6F5"/>
          </w:tcPr>
          <w:p w14:paraId="3EAAB861" w14:textId="77777777" w:rsidR="00152B8F" w:rsidRDefault="00000000">
            <w:r>
              <w:t>Distribution-free</w:t>
            </w:r>
          </w:p>
        </w:tc>
      </w:tr>
      <w:tr w:rsidR="00152B8F" w14:paraId="5654E86D" w14:textId="77777777">
        <w:tc>
          <w:tcPr>
            <w:tcW w:w="2160" w:type="dxa"/>
            <w:shd w:val="clear" w:color="auto" w:fill="FAF6F5"/>
          </w:tcPr>
          <w:p w14:paraId="08AE95ED" w14:textId="77777777" w:rsidR="00152B8F" w:rsidRDefault="00000000">
            <w:r>
              <w:t>Distributional CP / HPD-split</w:t>
            </w:r>
          </w:p>
        </w:tc>
        <w:tc>
          <w:tcPr>
            <w:tcW w:w="2160" w:type="dxa"/>
            <w:shd w:val="clear" w:color="auto" w:fill="FAF6F5"/>
          </w:tcPr>
          <w:p w14:paraId="2CBA622A" w14:textId="77777777" w:rsidR="00152B8F" w:rsidRDefault="00000000">
            <w:r>
              <w:t>MDN conditional density</w:t>
            </w:r>
          </w:p>
        </w:tc>
        <w:tc>
          <w:tcPr>
            <w:tcW w:w="2160" w:type="dxa"/>
            <w:shd w:val="clear" w:color="auto" w:fill="FAF6F5"/>
          </w:tcPr>
          <w:p w14:paraId="0554C086" w14:textId="78853DC5" w:rsidR="00152B8F" w:rsidRDefault="00505CFF">
            <w:r w:rsidRPr="00505CFF">
              <w:t>Density level-set score</w:t>
            </w:r>
            <w:r w:rsidRPr="00505CFF">
              <w:t xml:space="preserve"> </w:t>
            </w:r>
            <w:r w:rsidR="00000000">
              <w:t>[7]</w:t>
            </w:r>
          </w:p>
        </w:tc>
        <w:tc>
          <w:tcPr>
            <w:tcW w:w="2160" w:type="dxa"/>
            <w:shd w:val="clear" w:color="auto" w:fill="FAF6F5"/>
          </w:tcPr>
          <w:p w14:paraId="1F6A914D" w14:textId="77777777" w:rsidR="00152B8F" w:rsidRDefault="00000000">
            <w:r>
              <w:t>Distribution-free</w:t>
            </w:r>
          </w:p>
        </w:tc>
      </w:tr>
      <w:tr w:rsidR="00152B8F" w14:paraId="10866700" w14:textId="77777777">
        <w:tc>
          <w:tcPr>
            <w:tcW w:w="2160" w:type="dxa"/>
            <w:shd w:val="clear" w:color="auto" w:fill="FAF6F5"/>
          </w:tcPr>
          <w:p w14:paraId="126572F2" w14:textId="77777777" w:rsidR="00152B8F" w:rsidRDefault="00000000">
            <w:r>
              <w:t>Weighted-CP CQR</w:t>
            </w:r>
          </w:p>
        </w:tc>
        <w:tc>
          <w:tcPr>
            <w:tcW w:w="2160" w:type="dxa"/>
            <w:shd w:val="clear" w:color="auto" w:fill="FAF6F5"/>
          </w:tcPr>
          <w:p w14:paraId="58F75D1E" w14:textId="77777777" w:rsidR="00152B8F" w:rsidRDefault="00000000">
            <w:r>
              <w:t>QRNN</w:t>
            </w:r>
          </w:p>
        </w:tc>
        <w:tc>
          <w:tcPr>
            <w:tcW w:w="2160" w:type="dxa"/>
            <w:shd w:val="clear" w:color="auto" w:fill="FAF6F5"/>
          </w:tcPr>
          <w:p w14:paraId="24BC3260" w14:textId="768B8F70" w:rsidR="00152B8F" w:rsidRDefault="00505CFF">
            <w:r w:rsidRPr="00505CFF">
              <w:t>CQR score with likelihood-ratio weighted quantile</w:t>
            </w:r>
            <w:r w:rsidRPr="00505CFF">
              <w:t xml:space="preserve"> </w:t>
            </w:r>
            <w:r w:rsidR="00000000">
              <w:t>[8]</w:t>
            </w:r>
          </w:p>
        </w:tc>
        <w:tc>
          <w:tcPr>
            <w:tcW w:w="2160" w:type="dxa"/>
            <w:shd w:val="clear" w:color="auto" w:fill="FAF6F5"/>
          </w:tcPr>
          <w:p w14:paraId="62E5449F" w14:textId="77777777" w:rsidR="00152B8F" w:rsidRDefault="00000000">
            <w:r>
              <w:t>Distribution-free. Built for shift.</w:t>
            </w:r>
          </w:p>
        </w:tc>
      </w:tr>
      <w:tr w:rsidR="00152B8F" w14:paraId="26E039D7" w14:textId="77777777">
        <w:tc>
          <w:tcPr>
            <w:tcW w:w="2160" w:type="dxa"/>
            <w:shd w:val="clear" w:color="auto" w:fill="FAF6F5"/>
          </w:tcPr>
          <w:p w14:paraId="0F2A194F" w14:textId="77777777" w:rsidR="00152B8F" w:rsidRDefault="00000000">
            <w:r>
              <w:t>WQLCP style</w:t>
            </w:r>
          </w:p>
        </w:tc>
        <w:tc>
          <w:tcPr>
            <w:tcW w:w="2160" w:type="dxa"/>
            <w:shd w:val="clear" w:color="auto" w:fill="FAF6F5"/>
          </w:tcPr>
          <w:p w14:paraId="5D19A8EA" w14:textId="77777777" w:rsidR="00152B8F" w:rsidRDefault="00000000">
            <w:r>
              <w:t>QRNN plus reconstruction-loss model</w:t>
            </w:r>
          </w:p>
        </w:tc>
        <w:tc>
          <w:tcPr>
            <w:tcW w:w="2160" w:type="dxa"/>
            <w:shd w:val="clear" w:color="auto" w:fill="FAF6F5"/>
          </w:tcPr>
          <w:p w14:paraId="3C720235" w14:textId="50FE42A3" w:rsidR="00152B8F" w:rsidRDefault="00505CFF">
            <w:r w:rsidRPr="00505CFF">
              <w:t>Loss-scaled score with weighted quantile</w:t>
            </w:r>
            <w:r w:rsidRPr="00505CFF">
              <w:t xml:space="preserve"> </w:t>
            </w:r>
            <w:r w:rsidR="00000000">
              <w:t>[9]</w:t>
            </w:r>
          </w:p>
        </w:tc>
        <w:tc>
          <w:tcPr>
            <w:tcW w:w="2160" w:type="dxa"/>
            <w:shd w:val="clear" w:color="auto" w:fill="FAF6F5"/>
          </w:tcPr>
          <w:p w14:paraId="7CCB85FD" w14:textId="77777777" w:rsidR="00152B8F" w:rsidRDefault="00000000">
            <w:r>
              <w:t>Distribution-free. Built for shift.</w:t>
            </w:r>
          </w:p>
        </w:tc>
      </w:tr>
      <w:tr w:rsidR="00152B8F" w14:paraId="45BA01BD" w14:textId="77777777">
        <w:tc>
          <w:tcPr>
            <w:tcW w:w="2160" w:type="dxa"/>
            <w:shd w:val="clear" w:color="auto" w:fill="FAF6F5"/>
          </w:tcPr>
          <w:p w14:paraId="0317BB69" w14:textId="77777777" w:rsidR="00152B8F" w:rsidRDefault="00000000">
            <w:r>
              <w:t>EDL</w:t>
            </w:r>
          </w:p>
        </w:tc>
        <w:tc>
          <w:tcPr>
            <w:tcW w:w="2160" w:type="dxa"/>
            <w:shd w:val="clear" w:color="auto" w:fill="FAF6F5"/>
          </w:tcPr>
          <w:p w14:paraId="407D5781" w14:textId="77777777" w:rsidR="00152B8F" w:rsidRDefault="00000000">
            <w:r>
              <w:t>Normal-Inverse-Gamma head [</w:t>
            </w:r>
            <w:r w:rsidR="00C65A8D">
              <w:t>3</w:t>
            </w:r>
            <w:r>
              <w:t>]</w:t>
            </w:r>
          </w:p>
        </w:tc>
        <w:tc>
          <w:tcPr>
            <w:tcW w:w="2160" w:type="dxa"/>
            <w:shd w:val="clear" w:color="auto" w:fill="FAF6F5"/>
          </w:tcPr>
          <w:p w14:paraId="2392B7B9" w14:textId="77777777" w:rsidR="00152B8F" w:rsidRDefault="00000000">
            <w:r>
              <w:t>Evidential posterior</w:t>
            </w:r>
          </w:p>
        </w:tc>
        <w:tc>
          <w:tcPr>
            <w:tcW w:w="2160" w:type="dxa"/>
            <w:shd w:val="clear" w:color="auto" w:fill="FAF6F5"/>
          </w:tcPr>
          <w:p w14:paraId="4E9F061A" w14:textId="77777777" w:rsidR="00152B8F" w:rsidRDefault="00000000">
            <w:r>
              <w:t>Model-internal</w:t>
            </w:r>
          </w:p>
        </w:tc>
      </w:tr>
      <w:tr w:rsidR="00152B8F" w14:paraId="7A69970B" w14:textId="77777777">
        <w:tc>
          <w:tcPr>
            <w:tcW w:w="2160" w:type="dxa"/>
            <w:shd w:val="clear" w:color="auto" w:fill="FAF6F5"/>
          </w:tcPr>
          <w:p w14:paraId="0BE197E4" w14:textId="77777777" w:rsidR="00152B8F" w:rsidRDefault="00000000">
            <w:r>
              <w:t>GPR</w:t>
            </w:r>
          </w:p>
        </w:tc>
        <w:tc>
          <w:tcPr>
            <w:tcW w:w="2160" w:type="dxa"/>
            <w:shd w:val="clear" w:color="auto" w:fill="FAF6F5"/>
          </w:tcPr>
          <w:p w14:paraId="688CAC57" w14:textId="77777777" w:rsidR="00152B8F" w:rsidRDefault="00000000">
            <w:r>
              <w:t>Gaussian process, composite kernel</w:t>
            </w:r>
          </w:p>
        </w:tc>
        <w:tc>
          <w:tcPr>
            <w:tcW w:w="2160" w:type="dxa"/>
            <w:shd w:val="clear" w:color="auto" w:fill="FAF6F5"/>
          </w:tcPr>
          <w:p w14:paraId="77BC6D61" w14:textId="77777777" w:rsidR="00152B8F" w:rsidRDefault="00000000">
            <w:r>
              <w:t>Posterior quantiles, calibrated</w:t>
            </w:r>
          </w:p>
        </w:tc>
        <w:tc>
          <w:tcPr>
            <w:tcW w:w="2160" w:type="dxa"/>
            <w:shd w:val="clear" w:color="auto" w:fill="FAF6F5"/>
          </w:tcPr>
          <w:p w14:paraId="12BD1209" w14:textId="77777777" w:rsidR="00152B8F" w:rsidRDefault="00000000">
            <w:r>
              <w:t>Model-internal</w:t>
            </w:r>
          </w:p>
        </w:tc>
      </w:tr>
      <w:tr w:rsidR="00152B8F" w14:paraId="523BD387" w14:textId="77777777">
        <w:tc>
          <w:tcPr>
            <w:tcW w:w="2160" w:type="dxa"/>
            <w:shd w:val="clear" w:color="auto" w:fill="FAF6F5"/>
          </w:tcPr>
          <w:p w14:paraId="3FD46E8B" w14:textId="77777777" w:rsidR="00152B8F" w:rsidRDefault="00000000">
            <w:r>
              <w:t>C-XGBQ</w:t>
            </w:r>
          </w:p>
        </w:tc>
        <w:tc>
          <w:tcPr>
            <w:tcW w:w="2160" w:type="dxa"/>
            <w:shd w:val="clear" w:color="auto" w:fill="FAF6F5"/>
          </w:tcPr>
          <w:p w14:paraId="53A19367" w14:textId="77777777" w:rsidR="00152B8F" w:rsidRDefault="00000000">
            <w:r>
              <w:t>XGBoost quantile regression</w:t>
            </w:r>
          </w:p>
        </w:tc>
        <w:tc>
          <w:tcPr>
            <w:tcW w:w="2160" w:type="dxa"/>
            <w:shd w:val="clear" w:color="auto" w:fill="FAF6F5"/>
          </w:tcPr>
          <w:p w14:paraId="78A0A623" w14:textId="77777777" w:rsidR="00152B8F" w:rsidRDefault="00000000">
            <w:r>
              <w:t>Same conformal calibration as C-QRNN</w:t>
            </w:r>
          </w:p>
        </w:tc>
        <w:tc>
          <w:tcPr>
            <w:tcW w:w="2160" w:type="dxa"/>
            <w:shd w:val="clear" w:color="auto" w:fill="FAF6F5"/>
          </w:tcPr>
          <w:p w14:paraId="4612971B" w14:textId="77777777" w:rsidR="00152B8F" w:rsidRDefault="00000000">
            <w:r>
              <w:t>Calibrated baseline</w:t>
            </w:r>
          </w:p>
        </w:tc>
      </w:tr>
      <w:tr w:rsidR="00152B8F" w14:paraId="3BA5132F" w14:textId="77777777">
        <w:tc>
          <w:tcPr>
            <w:tcW w:w="2160" w:type="dxa"/>
            <w:shd w:val="clear" w:color="auto" w:fill="FAF6F5"/>
          </w:tcPr>
          <w:p w14:paraId="5C2ED163" w14:textId="77777777" w:rsidR="00152B8F" w:rsidRDefault="00000000">
            <w:r>
              <w:t>Raw QRNN</w:t>
            </w:r>
          </w:p>
        </w:tc>
        <w:tc>
          <w:tcPr>
            <w:tcW w:w="2160" w:type="dxa"/>
            <w:shd w:val="clear" w:color="auto" w:fill="FAF6F5"/>
          </w:tcPr>
          <w:p w14:paraId="0B2399A9" w14:textId="77777777" w:rsidR="00152B8F" w:rsidRDefault="00000000">
            <w:r>
              <w:t>QRNN, multiple seeds</w:t>
            </w:r>
          </w:p>
        </w:tc>
        <w:tc>
          <w:tcPr>
            <w:tcW w:w="2160" w:type="dxa"/>
            <w:shd w:val="clear" w:color="auto" w:fill="FAF6F5"/>
          </w:tcPr>
          <w:p w14:paraId="6FCAA1F0" w14:textId="77777777" w:rsidR="00152B8F" w:rsidRDefault="00000000">
            <w:r>
              <w:t>None. Uncalibrated reference point.</w:t>
            </w:r>
          </w:p>
        </w:tc>
        <w:tc>
          <w:tcPr>
            <w:tcW w:w="2160" w:type="dxa"/>
            <w:shd w:val="clear" w:color="auto" w:fill="FAF6F5"/>
          </w:tcPr>
          <w:p w14:paraId="4BB36135" w14:textId="77777777" w:rsidR="00152B8F" w:rsidRDefault="00000000">
            <w:r>
              <w:t>Baseline</w:t>
            </w:r>
          </w:p>
        </w:tc>
      </w:tr>
    </w:tbl>
    <w:p w14:paraId="46DDBF40" w14:textId="77777777" w:rsidR="00152B8F" w:rsidRDefault="00000000">
      <w:pPr>
        <w:pStyle w:val="Heading1"/>
      </w:pPr>
      <w:r>
        <w:lastRenderedPageBreak/>
        <w:t>4. The data</w:t>
      </w:r>
    </w:p>
    <w:p w14:paraId="43FED789" w14:textId="77777777" w:rsidR="00152B8F" w:rsidRDefault="00000000">
      <w:r>
        <w:t>N-CMAPSS is the primary benchmark. It has 9 sub-datasets, DS01 to DS08c. Its test data differ from its training data in a documented way. I call it the shifted population.</w:t>
      </w:r>
    </w:p>
    <w:p w14:paraId="229F8215" w14:textId="77777777" w:rsidR="00152B8F" w:rsidRDefault="00000000">
      <w:r>
        <w:t>C-MAPSS FD001 to FD004 is the second benchmark. Its test units come from the same distribution as its training units. I call it the stationary population.</w:t>
      </w:r>
    </w:p>
    <w:p w14:paraId="5C4E14E7" w14:textId="77777777" w:rsidR="00152B8F" w:rsidRDefault="00000000">
      <w:r>
        <w:t>Engine units are split into train, validation, calibration, and test groups before any window preprocessing. No unit appears in two groups. The preprocessing is fit on training units only. Each method runs on 5 seeds</w:t>
      </w:r>
      <w:r w:rsidR="00941FBE">
        <w:t xml:space="preserve"> for reproducibility</w:t>
      </w:r>
      <w:r>
        <w:t>. The full sweep has 564 experiment cells</w:t>
      </w:r>
      <w:r w:rsidR="00941FBE">
        <w:t xml:space="preserve"> where n</w:t>
      </w:r>
      <w:r>
        <w:t>one failed.</w:t>
      </w:r>
    </w:p>
    <w:p w14:paraId="3A84C161" w14:textId="77777777" w:rsidR="002E12CF" w:rsidRDefault="002E12CF">
      <w:r>
        <w:t>The experiments ran on a Mac Mini M4 Pro with 24GB RAM.</w:t>
      </w:r>
    </w:p>
    <w:p w14:paraId="11FB6974" w14:textId="77777777" w:rsidR="00152B8F" w:rsidRDefault="00000000">
      <w:pPr>
        <w:pStyle w:val="Heading1"/>
      </w:pPr>
      <w:r>
        <w:t>5. The metrics</w:t>
      </w:r>
    </w:p>
    <w:p w14:paraId="750937FE" w14:textId="77777777" w:rsidR="00152B8F" w:rsidRDefault="00000000">
      <w:r>
        <w:t>A prediction interval is a lower and an upper bound on the RUL. All uncertainty metrics are measured at the 90% nominal level:</w:t>
      </w:r>
    </w:p>
    <w:p w14:paraId="7DB5F598" w14:textId="77777777" w:rsidR="00152B8F" w:rsidRDefault="009E175D">
      <w:pPr>
        <w:pStyle w:val="ListBullet"/>
      </w:pPr>
      <w:r>
        <w:t xml:space="preserve">Prediction Interval Coverage Probability (PICP): the share of test points where the true RUL falls inside the interval. </w:t>
      </w:r>
      <w:r w:rsidR="000B206B">
        <w:t xml:space="preserve">Higher is better. </w:t>
      </w:r>
      <w:r>
        <w:t>The target is 90%.</w:t>
      </w:r>
    </w:p>
    <w:p w14:paraId="489BBED4" w14:textId="77777777" w:rsidR="00152B8F" w:rsidRDefault="00000000">
      <w:pPr>
        <w:pStyle w:val="ListBullet"/>
      </w:pPr>
      <w:r>
        <w:t>Reliability score: the size of the calibration error, aggregated over subsets.</w:t>
      </w:r>
      <w:r w:rsidR="000B206B">
        <w:t xml:space="preserve"> Lower is better.</w:t>
      </w:r>
    </w:p>
    <w:p w14:paraId="19F4B98A" w14:textId="77777777" w:rsidR="00152B8F" w:rsidRDefault="009E175D">
      <w:pPr>
        <w:pStyle w:val="ListBullet"/>
      </w:pPr>
      <w:r>
        <w:t>Normalized Mean Prediction Interval Width (NMPIW): the average interval width, relative to the RUL scale.</w:t>
      </w:r>
      <w:r w:rsidR="000B206B">
        <w:t xml:space="preserve"> Lower is better.</w:t>
      </w:r>
    </w:p>
    <w:p w14:paraId="5C7E9389" w14:textId="77777777" w:rsidR="00152B8F" w:rsidRDefault="009E175D">
      <w:pPr>
        <w:pStyle w:val="ListBullet"/>
      </w:pPr>
      <w:r>
        <w:t>Coverage Width-based Criterion (CWC): one score that penalizes width and coverage misses together.</w:t>
      </w:r>
      <w:r w:rsidR="000B206B">
        <w:t xml:space="preserve"> Lower is better.</w:t>
      </w:r>
    </w:p>
    <w:p w14:paraId="7EEED5A4" w14:textId="77777777" w:rsidR="00152B8F" w:rsidRDefault="00000000">
      <w:pPr>
        <w:pStyle w:val="ListBullet"/>
      </w:pPr>
      <w:r>
        <w:t>Winkler score: one score for width and misses together. Lower is better. This is the primary joint metric.</w:t>
      </w:r>
    </w:p>
    <w:p w14:paraId="2B8703D8" w14:textId="77777777" w:rsidR="00152B8F" w:rsidRDefault="00000000">
      <w:pPr>
        <w:pStyle w:val="ListBullet"/>
      </w:pPr>
      <w:r>
        <w:t xml:space="preserve">MAE, RMSE, and the RUL </w:t>
      </w:r>
      <w:r w:rsidR="0056566D">
        <w:t xml:space="preserve">(PHM2008-style) </w:t>
      </w:r>
      <w:r>
        <w:t>score: point accuracy. The RUL score punishes a late prediction of failure harder than an early one.</w:t>
      </w:r>
      <w:r w:rsidR="0056566D">
        <w:t xml:space="preserve"> Lower is better for all 3 metrics.</w:t>
      </w:r>
    </w:p>
    <w:p w14:paraId="75AB3455" w14:textId="77777777" w:rsidR="00152B8F" w:rsidRDefault="00000000">
      <w:pPr>
        <w:pStyle w:val="ListBullet"/>
      </w:pPr>
      <w:r>
        <w:t>Conditional coverage: coverage per sub-dataset, per engine unit, and per degradation stage. The stages are early, mid, and late life.</w:t>
      </w:r>
    </w:p>
    <w:p w14:paraId="440389EE" w14:textId="77777777" w:rsidR="00152B8F" w:rsidRDefault="00000000">
      <w:pPr>
        <w:pStyle w:val="ListBullet"/>
      </w:pPr>
      <w:r>
        <w:t>Quantile crossing: how often the lower band lands above the upper band. A crossing is a defect of the model heads.</w:t>
      </w:r>
      <w:r w:rsidR="002E0122">
        <w:t xml:space="preserve"> Lower is better.</w:t>
      </w:r>
    </w:p>
    <w:p w14:paraId="56CF3C43" w14:textId="77777777" w:rsidR="00152B8F" w:rsidRDefault="00000000">
      <w:pPr>
        <w:pStyle w:val="ListBullet"/>
      </w:pPr>
      <w:r>
        <w:t>Footprint and latency: model size in MB, and inference time in milliseconds per sample.</w:t>
      </w:r>
      <w:r w:rsidR="000B206B">
        <w:t xml:space="preserve"> Lower is better.</w:t>
      </w:r>
    </w:p>
    <w:p w14:paraId="6747B725" w14:textId="77777777" w:rsidR="00152B8F" w:rsidRDefault="00000000">
      <w:pPr>
        <w:pStyle w:val="Heading1"/>
      </w:pPr>
      <w:r>
        <w:t>6. The four hypotheses</w:t>
      </w:r>
    </w:p>
    <w:p w14:paraId="4549FA5B" w14:textId="77777777" w:rsidR="00152B8F" w:rsidRDefault="00000000">
      <w:r>
        <w:t xml:space="preserve">The </w:t>
      </w:r>
      <w:r w:rsidR="00646A0B">
        <w:t xml:space="preserve">comparative </w:t>
      </w:r>
      <w:r>
        <w:t>study stated its expectations in advance, with failure conditions</w:t>
      </w:r>
      <w:r w:rsidR="009106F2">
        <w:t xml:space="preserve"> (as approved </w:t>
      </w:r>
      <w:r>
        <w:t>in the design brief</w:t>
      </w:r>
      <w:r w:rsidR="009106F2">
        <w:t>)</w:t>
      </w:r>
      <w:r>
        <w:t>:</w:t>
      </w:r>
    </w:p>
    <w:p w14:paraId="42164ED3" w14:textId="77777777" w:rsidR="00152B8F" w:rsidRDefault="00000000">
      <w:pPr>
        <w:pStyle w:val="ListBullet"/>
      </w:pPr>
      <w:r>
        <w:lastRenderedPageBreak/>
        <w:t>H1, shift validity. Under the train-to-test shift, weighted conformal keeps coverage within 3 points of 90% on the shifted test set. Plain split conformal falls below 87%. Failure: no significant coverage gap between the two.</w:t>
      </w:r>
    </w:p>
    <w:p w14:paraId="6CDABF5A" w14:textId="77777777" w:rsidR="00152B8F" w:rsidRDefault="00000000">
      <w:pPr>
        <w:pStyle w:val="ListBullet"/>
      </w:pPr>
      <w:r>
        <w:t>H2, local adaptivity. Methods that adapt the interval width to each engine give narrower intervals than plain CQR at matched coverage. The Winkler score measures this. Failure: CQR is statistically indistinguishable from all of them.</w:t>
      </w:r>
    </w:p>
    <w:p w14:paraId="1EEBE392" w14:textId="77777777" w:rsidR="00152B8F" w:rsidRDefault="00000000">
      <w:pPr>
        <w:pStyle w:val="ListBullet"/>
      </w:pPr>
      <w:r>
        <w:t>H3, fusion versus series. The series MDN arm does not beat C-QRNN on the Winkler score. This tests whether an MDN in series with standard conformal calibration adds uncertainty value. Failure: the series arm wins.</w:t>
      </w:r>
    </w:p>
    <w:p w14:paraId="5A8625E3" w14:textId="77777777" w:rsidR="00152B8F" w:rsidRDefault="00000000">
      <w:pPr>
        <w:pStyle w:val="ListBullet"/>
      </w:pPr>
      <w:r>
        <w:t>H4, calibrated baselines. Once calibrated, C-XGBQ and GPR close much of the gap to C-QRNN. Part of the earlier C-QRNN advantage came from the calibration step, not the network. Failure: C-QRNN dominates every calibrated baseline on every metric.</w:t>
      </w:r>
    </w:p>
    <w:p w14:paraId="67686B1A" w14:textId="77777777" w:rsidR="00152B8F" w:rsidRDefault="00000000">
      <w:pPr>
        <w:pStyle w:val="Heading1"/>
      </w:pPr>
      <w:r>
        <w:t>7. What the coverage guarantees cover</w:t>
      </w:r>
    </w:p>
    <w:p w14:paraId="2BE1A508" w14:textId="77777777" w:rsidR="00152B8F" w:rsidRDefault="00000000">
      <w:pPr>
        <w:pStyle w:val="ListBullet"/>
      </w:pPr>
      <w:r>
        <w:t>Split conformal methods promise 90% coverage only when the calibration data and the test data come from the same distribution [</w:t>
      </w:r>
      <w:r w:rsidR="00C65A8D">
        <w:t>2</w:t>
      </w:r>
      <w:r>
        <w:t>].</w:t>
      </w:r>
    </w:p>
    <w:p w14:paraId="0A84DC8E" w14:textId="77777777" w:rsidR="00152B8F" w:rsidRDefault="00000000">
      <w:pPr>
        <w:pStyle w:val="ListBullet"/>
      </w:pPr>
      <w:r>
        <w:t>Weighted conformal methods keep the promise under covariate shift when the density-ratio weights are known [8]. The weights are estimated here with a classifier. The promise then depends on the quality of the estimate. The effective sample size (ESS) of the weights is reported with the coverage. It tells how much calibration information the weights keep.</w:t>
      </w:r>
    </w:p>
    <w:p w14:paraId="260DF35A" w14:textId="77777777" w:rsidR="00152B8F" w:rsidRDefault="00000000">
      <w:pPr>
        <w:pStyle w:val="ListBullet"/>
      </w:pPr>
      <w:r>
        <w:t>Model-internal methods (EDL, GPR) give no distribution-free promise. Their coverage is a calibration diagnostic.</w:t>
      </w:r>
    </w:p>
    <w:p w14:paraId="003D8D47" w14:textId="77777777" w:rsidR="00152B8F" w:rsidRDefault="00000000">
      <w:pPr>
        <w:pStyle w:val="Heading1"/>
      </w:pPr>
      <w:r>
        <w:t>8. How the four hypotheses resolved</w:t>
      </w:r>
    </w:p>
    <w:p w14:paraId="54619E81" w14:textId="77777777" w:rsidR="00152B8F" w:rsidRDefault="00000000">
      <w:r>
        <w:t>Three hypotheses resolved as predicted. H1 resolved with a caution</w:t>
      </w:r>
      <w:r w:rsidR="001938EF">
        <w:t>, which is more of a</w:t>
      </w:r>
      <w:r>
        <w:t xml:space="preserve"> scope boundary</w:t>
      </w:r>
      <w:r w:rsidR="001938EF">
        <w:t xml:space="preserve"> rather than a</w:t>
      </w:r>
      <w:r>
        <w:t xml:space="preserve"> defect. Table 2 gives the verdict and the decisive statistic for each hypothesis.</w:t>
      </w:r>
    </w:p>
    <w:p w14:paraId="400AA02B" w14:textId="77777777" w:rsidR="001938EF" w:rsidRDefault="001938EF"/>
    <w:p w14:paraId="72AF69A9" w14:textId="77777777" w:rsidR="001938EF" w:rsidRPr="001938EF" w:rsidRDefault="001938EF" w:rsidP="001938EF">
      <w:pPr>
        <w:jc w:val="center"/>
        <w:rPr>
          <w:b/>
          <w:bCs/>
        </w:rPr>
      </w:pPr>
      <w:r w:rsidRPr="001938EF">
        <w:rPr>
          <w:b/>
          <w:bCs/>
        </w:rPr>
        <w:t>Table 2</w:t>
      </w:r>
    </w:p>
    <w:tbl>
      <w:tblPr>
        <w:tblStyle w:val="TableGrid"/>
        <w:tblW w:w="0" w:type="auto"/>
        <w:tblLayout w:type="fixed"/>
        <w:tblLook w:val="04A0" w:firstRow="1" w:lastRow="0" w:firstColumn="1" w:lastColumn="0" w:noHBand="0" w:noVBand="1"/>
      </w:tblPr>
      <w:tblGrid>
        <w:gridCol w:w="817"/>
        <w:gridCol w:w="2410"/>
        <w:gridCol w:w="1843"/>
        <w:gridCol w:w="3570"/>
      </w:tblGrid>
      <w:tr w:rsidR="00152B8F" w14:paraId="134AD37F" w14:textId="77777777" w:rsidTr="007D115F">
        <w:trPr>
          <w:tblHeader/>
        </w:trPr>
        <w:tc>
          <w:tcPr>
            <w:tcW w:w="817" w:type="dxa"/>
            <w:shd w:val="clear" w:color="auto" w:fill="FAF6F5"/>
          </w:tcPr>
          <w:p w14:paraId="4E7562A4" w14:textId="77777777" w:rsidR="00152B8F" w:rsidRDefault="00000000">
            <w:r>
              <w:rPr>
                <w:b/>
              </w:rPr>
              <w:t>#</w:t>
            </w:r>
          </w:p>
        </w:tc>
        <w:tc>
          <w:tcPr>
            <w:tcW w:w="2410" w:type="dxa"/>
            <w:shd w:val="clear" w:color="auto" w:fill="FAF6F5"/>
          </w:tcPr>
          <w:p w14:paraId="08561D26" w14:textId="77777777" w:rsidR="00152B8F" w:rsidRDefault="00000000">
            <w:r>
              <w:rPr>
                <w:b/>
              </w:rPr>
              <w:t>Hypothesis</w:t>
            </w:r>
          </w:p>
        </w:tc>
        <w:tc>
          <w:tcPr>
            <w:tcW w:w="1843" w:type="dxa"/>
            <w:shd w:val="clear" w:color="auto" w:fill="FAF6F5"/>
          </w:tcPr>
          <w:p w14:paraId="6AA90009" w14:textId="77777777" w:rsidR="00152B8F" w:rsidRDefault="00000000">
            <w:r>
              <w:rPr>
                <w:b/>
              </w:rPr>
              <w:t>Verdict</w:t>
            </w:r>
          </w:p>
        </w:tc>
        <w:tc>
          <w:tcPr>
            <w:tcW w:w="3570" w:type="dxa"/>
            <w:shd w:val="clear" w:color="auto" w:fill="FAF6F5"/>
          </w:tcPr>
          <w:p w14:paraId="7073532D" w14:textId="77777777" w:rsidR="00152B8F" w:rsidRDefault="00000000">
            <w:r>
              <w:rPr>
                <w:b/>
              </w:rPr>
              <w:t>Decisive evidence</w:t>
            </w:r>
          </w:p>
        </w:tc>
      </w:tr>
      <w:tr w:rsidR="00152B8F" w14:paraId="64D9E808" w14:textId="77777777" w:rsidTr="007D115F">
        <w:tc>
          <w:tcPr>
            <w:tcW w:w="817" w:type="dxa"/>
            <w:shd w:val="clear" w:color="auto" w:fill="FAF6F5"/>
          </w:tcPr>
          <w:p w14:paraId="38A06310" w14:textId="77777777" w:rsidR="00152B8F" w:rsidRDefault="00000000">
            <w:r>
              <w:t>H1</w:t>
            </w:r>
          </w:p>
        </w:tc>
        <w:tc>
          <w:tcPr>
            <w:tcW w:w="2410" w:type="dxa"/>
            <w:shd w:val="clear" w:color="auto" w:fill="FAF6F5"/>
          </w:tcPr>
          <w:p w14:paraId="7C0531ED" w14:textId="77777777" w:rsidR="00152B8F" w:rsidRDefault="00000000">
            <w:r>
              <w:t>Shift validity of weighted conformal</w:t>
            </w:r>
          </w:p>
        </w:tc>
        <w:tc>
          <w:tcPr>
            <w:tcW w:w="1843" w:type="dxa"/>
            <w:shd w:val="clear" w:color="auto" w:fill="FAF6F5"/>
          </w:tcPr>
          <w:p w14:paraId="6E595E7C" w14:textId="77777777" w:rsidR="00152B8F" w:rsidRDefault="00000000">
            <w:r>
              <w:t>CAUTION</w:t>
            </w:r>
          </w:p>
        </w:tc>
        <w:tc>
          <w:tcPr>
            <w:tcW w:w="3570" w:type="dxa"/>
            <w:shd w:val="clear" w:color="auto" w:fill="FAF6F5"/>
          </w:tcPr>
          <w:p w14:paraId="758AB1F5" w14:textId="77777777" w:rsidR="00152B8F" w:rsidRDefault="00000000">
            <w:r>
              <w:t>Weighted-CP pooled PICP 0.7769 against the 0.87 bar. The shift edge over split-CP is real but small (+0.36 points, p = 0.033). The weight estimate collapses on DS05 to DS07.</w:t>
            </w:r>
          </w:p>
        </w:tc>
      </w:tr>
      <w:tr w:rsidR="00152B8F" w14:paraId="57BD589E" w14:textId="77777777" w:rsidTr="007D115F">
        <w:tc>
          <w:tcPr>
            <w:tcW w:w="817" w:type="dxa"/>
            <w:shd w:val="clear" w:color="auto" w:fill="FAF6F5"/>
          </w:tcPr>
          <w:p w14:paraId="16A767A1" w14:textId="77777777" w:rsidR="00152B8F" w:rsidRDefault="00000000">
            <w:r>
              <w:t>H2</w:t>
            </w:r>
          </w:p>
        </w:tc>
        <w:tc>
          <w:tcPr>
            <w:tcW w:w="2410" w:type="dxa"/>
            <w:shd w:val="clear" w:color="auto" w:fill="FAF6F5"/>
          </w:tcPr>
          <w:p w14:paraId="2F3F5478" w14:textId="77777777" w:rsidR="00152B8F" w:rsidRDefault="00000000">
            <w:r>
              <w:t>Local adaptivity over plain CQR</w:t>
            </w:r>
          </w:p>
        </w:tc>
        <w:tc>
          <w:tcPr>
            <w:tcW w:w="1843" w:type="dxa"/>
            <w:shd w:val="clear" w:color="auto" w:fill="FAF6F5"/>
          </w:tcPr>
          <w:p w14:paraId="2B98564A" w14:textId="77777777" w:rsidR="00152B8F" w:rsidRDefault="00000000">
            <w:r>
              <w:t>CONFIRMED</w:t>
            </w:r>
          </w:p>
        </w:tc>
        <w:tc>
          <w:tcPr>
            <w:tcW w:w="3570" w:type="dxa"/>
            <w:shd w:val="clear" w:color="auto" w:fill="FAF6F5"/>
          </w:tcPr>
          <w:p w14:paraId="0E330E6E" w14:textId="77777777" w:rsidR="00152B8F" w:rsidRDefault="00000000">
            <w:r>
              <w:t xml:space="preserve">UACQR-S beats C-QRNN on per-unit Winkler on C-MAPSS: -0.43, CI [-0.57, -0.30], p = 6.8e-9 (n = 142 </w:t>
            </w:r>
            <w:r>
              <w:lastRenderedPageBreak/>
              <w:t>units).</w:t>
            </w:r>
          </w:p>
        </w:tc>
      </w:tr>
      <w:tr w:rsidR="00152B8F" w14:paraId="1EF665BE" w14:textId="77777777" w:rsidTr="007D115F">
        <w:tc>
          <w:tcPr>
            <w:tcW w:w="817" w:type="dxa"/>
            <w:shd w:val="clear" w:color="auto" w:fill="FAF6F5"/>
          </w:tcPr>
          <w:p w14:paraId="15FD8A41" w14:textId="77777777" w:rsidR="00152B8F" w:rsidRDefault="00000000">
            <w:r>
              <w:lastRenderedPageBreak/>
              <w:t>H3</w:t>
            </w:r>
          </w:p>
        </w:tc>
        <w:tc>
          <w:tcPr>
            <w:tcW w:w="2410" w:type="dxa"/>
            <w:shd w:val="clear" w:color="auto" w:fill="FAF6F5"/>
          </w:tcPr>
          <w:p w14:paraId="3AADA5D2" w14:textId="77777777" w:rsidR="00152B8F" w:rsidRDefault="00000000">
            <w:r>
              <w:t>Fusion versus series (MDN ablation)</w:t>
            </w:r>
          </w:p>
        </w:tc>
        <w:tc>
          <w:tcPr>
            <w:tcW w:w="1843" w:type="dxa"/>
            <w:shd w:val="clear" w:color="auto" w:fill="FAF6F5"/>
          </w:tcPr>
          <w:p w14:paraId="32BF4AB2" w14:textId="77777777" w:rsidR="00152B8F" w:rsidRDefault="00000000">
            <w:r>
              <w:t>CONFIRMED (series arm not better)</w:t>
            </w:r>
          </w:p>
        </w:tc>
        <w:tc>
          <w:tcPr>
            <w:tcW w:w="3570" w:type="dxa"/>
            <w:shd w:val="clear" w:color="auto" w:fill="FAF6F5"/>
          </w:tcPr>
          <w:p w14:paraId="6FA16D98" w14:textId="77777777" w:rsidR="00152B8F" w:rsidRDefault="00000000">
            <w:r>
              <w:t>C-MDN minus C-QRNN Winkler. N-CMAPSS: +1.31 [-0.75, +3.59], p = 0.257. C-MAPSS: +3.19 [+2.79, +3.61], p = 1.8e-31.</w:t>
            </w:r>
          </w:p>
        </w:tc>
      </w:tr>
      <w:tr w:rsidR="00152B8F" w14:paraId="0007175A" w14:textId="77777777" w:rsidTr="007D115F">
        <w:tc>
          <w:tcPr>
            <w:tcW w:w="817" w:type="dxa"/>
            <w:shd w:val="clear" w:color="auto" w:fill="FAF6F5"/>
          </w:tcPr>
          <w:p w14:paraId="6DA9F7B9" w14:textId="77777777" w:rsidR="00152B8F" w:rsidRDefault="00000000">
            <w:r>
              <w:t>H4</w:t>
            </w:r>
          </w:p>
        </w:tc>
        <w:tc>
          <w:tcPr>
            <w:tcW w:w="2410" w:type="dxa"/>
            <w:shd w:val="clear" w:color="auto" w:fill="FAF6F5"/>
          </w:tcPr>
          <w:p w14:paraId="2C915BE9" w14:textId="77777777" w:rsidR="00152B8F" w:rsidRDefault="00000000">
            <w:r>
              <w:t>Calibrated baselines close the gap</w:t>
            </w:r>
          </w:p>
        </w:tc>
        <w:tc>
          <w:tcPr>
            <w:tcW w:w="1843" w:type="dxa"/>
            <w:shd w:val="clear" w:color="auto" w:fill="FAF6F5"/>
          </w:tcPr>
          <w:p w14:paraId="5F7FBC1B" w14:textId="77777777" w:rsidR="00152B8F" w:rsidRDefault="00000000">
            <w:r>
              <w:t>CONFIRMED</w:t>
            </w:r>
          </w:p>
        </w:tc>
        <w:tc>
          <w:tcPr>
            <w:tcW w:w="3570" w:type="dxa"/>
            <w:shd w:val="clear" w:color="auto" w:fill="FAF6F5"/>
          </w:tcPr>
          <w:p w14:paraId="42603612" w14:textId="77777777" w:rsidR="00152B8F" w:rsidRDefault="00000000">
            <w:r>
              <w:t>C-GPR has the best reliability score on N-CMAPSS (0.1154 vs 0.1492 for C-QRNN) and the best Winkler among arms with adequate pooled coverage (38.76). C-XGBQ is the most uniform on C-MAPSS (pooled 0.937, within 0.041 on all subsets).</w:t>
            </w:r>
          </w:p>
        </w:tc>
      </w:tr>
    </w:tbl>
    <w:p w14:paraId="2B177DC3" w14:textId="77777777" w:rsidR="007D115F" w:rsidRDefault="007D115F"/>
    <w:p w14:paraId="3F405FCF" w14:textId="77777777" w:rsidR="00152B8F" w:rsidRDefault="00000000">
      <w:r>
        <w:t>H1, shift validity: CAUTION. Weighted conformal reached 77.7% pooled coverage on the shifted N-CMAPSS population. Plain split conformal reached 77.4%. The gap is statistically significant but small: 0.36 percentage points, p = 0.033. Both miss the 87% bar that was pre-stated.</w:t>
      </w:r>
    </w:p>
    <w:p w14:paraId="23A851A2" w14:textId="77777777" w:rsidR="00152B8F" w:rsidRDefault="00000000">
      <w:r>
        <w:t>The mechanism sits in the weight estimate. On DS01, the weights keep an effective sample size of 0.84 of the calibration size. On DS05, DS06, and DS07, the effective sample size collapses to between 0.06 and 0.09. There the method falls back to uniform weights in 4 to 5 of 5 seeds. Weighted conformal reverts to plain split conformal exactly where the shift is worst.</w:t>
      </w:r>
    </w:p>
    <w:p w14:paraId="0B5067A1" w14:textId="77777777" w:rsidR="00152B8F" w:rsidRDefault="00000000">
      <w:r>
        <w:t xml:space="preserve">The best shifted coverage belongs to the adaptive arms: EDL at 84.7% and distributional CP at 84.6% pooled. </w:t>
      </w:r>
      <w:r w:rsidR="009007F8">
        <w:t>W</w:t>
      </w:r>
      <w:r>
        <w:t>eighted conformal keeps a real but small edge under moderate shift, and it loses its weights under strong shift. The guarantee holds only with known weights. The weight estimate is the weak link.</w:t>
      </w:r>
    </w:p>
    <w:p w14:paraId="26A452AC" w14:textId="77777777" w:rsidR="00152B8F" w:rsidRDefault="00000000">
      <w:r>
        <w:t>H2, local adaptivity: CONFIRMED. The UACQR-S style arm beats plain CQR on per-unit Winkler score on C-MAPSS. The difference is 0.43 over 142 engine units (95% CI 0.30 to 0.57, p &lt; 1e-8). On the shifted N-CMAPSS side, the two arms are statistically indistinguishable. Local adaptivity is real where the population is stationary. It costs nothing under shift.</w:t>
      </w:r>
    </w:p>
    <w:p w14:paraId="09045965" w14:textId="77777777" w:rsidR="00152B8F" w:rsidRDefault="00000000">
      <w:r>
        <w:t>H3, fusion versus series: CONFIRMED. The series MDN arm does not beat the C-QRNN pipeline on either dataset. On C-MAPSS it is clearly worse: +3.19 Winkler, p &lt; 1e-30. Attaching an MDN to standard conformal calibration adds no uncertainty value. This is what the ablation was designed to test.</w:t>
      </w:r>
    </w:p>
    <w:p w14:paraId="06E6210E" w14:textId="77777777" w:rsidR="00152B8F" w:rsidRDefault="00000000">
      <w:r>
        <w:t>H4, calibrated baselines: CONFIRMED. Calibrated GPR posts the best reliability score on N-CMAPSS: 0.115 against 0.149 for C-QRNN. It also posts the best Winkler score among arms with adequate coverage: 38.8. Calibrated XGBoost is the most uniform arm on C-MAPSS, with 93.7% pooled coverage and a per-subset deviation within 4.1 points. The baselines close the gap without dominating. The comparative set keeps the point-estimate lead (UACQR-S) and the shifted-coverage lead (distributional CP and EDL).</w:t>
      </w:r>
    </w:p>
    <w:p w14:paraId="458ED3C0" w14:textId="77777777" w:rsidR="00152B8F" w:rsidRDefault="00000000">
      <w:pPr>
        <w:pStyle w:val="Heading1"/>
      </w:pPr>
      <w:r>
        <w:lastRenderedPageBreak/>
        <w:t>9. The prediction cross-check</w:t>
      </w:r>
    </w:p>
    <w:p w14:paraId="135E5966" w14:textId="77777777" w:rsidR="00152B8F" w:rsidRDefault="00EF0D93">
      <w:r>
        <w:t xml:space="preserve">The expected winner of each metric was stated/tabulated in advance, and this study tests that table. The results are now recorded </w:t>
      </w:r>
      <w:r w:rsidR="00AA6637">
        <w:t>in the shared spreadsheet tracker (</w:t>
      </w:r>
      <w:hyperlink r:id="rId8" w:tgtFrame="_blank" w:history="1">
        <w:r w:rsidR="00AA6637">
          <w:rPr>
            <w:rStyle w:val="Hyperlink"/>
            <w:color w:val="1155CC"/>
            <w:shd w:val="clear" w:color="auto" w:fill="FFFFFF"/>
          </w:rPr>
          <w:t>https://docs.google.com/spreadsheets/d/1GWwDghbeGD45UKMcbN7pOjZEtiS4Z60I/edit?usp=sharing&amp;ouid=114162518805423843709&amp;rtpof=true&amp;sd=true</w:t>
        </w:r>
      </w:hyperlink>
      <w:r w:rsidR="00AA6637">
        <w:t>)</w:t>
      </w:r>
      <w:r>
        <w:t>. The observed outcomes scored 3 hits out of 11. The exact binomial 95% confidence interval is 6% to 61%. Table 3 shows each row.</w:t>
      </w:r>
    </w:p>
    <w:p w14:paraId="25986012" w14:textId="77777777" w:rsidR="00AA6637" w:rsidRDefault="00AA6637"/>
    <w:p w14:paraId="61AA46FD" w14:textId="77777777" w:rsidR="00AA6637" w:rsidRPr="00AA6637" w:rsidRDefault="00AA6637" w:rsidP="00AA6637">
      <w:pPr>
        <w:jc w:val="center"/>
        <w:rPr>
          <w:b/>
          <w:bCs/>
        </w:rPr>
      </w:pPr>
      <w:r w:rsidRPr="00AA6637">
        <w:rPr>
          <w:b/>
          <w:bCs/>
        </w:rPr>
        <w:t>Table 3</w:t>
      </w:r>
    </w:p>
    <w:tbl>
      <w:tblPr>
        <w:tblStyle w:val="TableGrid"/>
        <w:tblW w:w="0" w:type="auto"/>
        <w:tblLayout w:type="fixed"/>
        <w:tblLook w:val="04A0" w:firstRow="1" w:lastRow="0" w:firstColumn="1" w:lastColumn="0" w:noHBand="0" w:noVBand="1"/>
      </w:tblPr>
      <w:tblGrid>
        <w:gridCol w:w="675"/>
        <w:gridCol w:w="2127"/>
        <w:gridCol w:w="1984"/>
        <w:gridCol w:w="2977"/>
        <w:gridCol w:w="877"/>
      </w:tblGrid>
      <w:tr w:rsidR="00152B8F" w14:paraId="5E78E0A5" w14:textId="77777777" w:rsidTr="00D63120">
        <w:trPr>
          <w:tblHeader/>
        </w:trPr>
        <w:tc>
          <w:tcPr>
            <w:tcW w:w="675" w:type="dxa"/>
            <w:shd w:val="clear" w:color="auto" w:fill="FAF6F5"/>
          </w:tcPr>
          <w:p w14:paraId="5C723771" w14:textId="77777777" w:rsidR="00152B8F" w:rsidRDefault="00000000">
            <w:r>
              <w:rPr>
                <w:b/>
              </w:rPr>
              <w:t>#</w:t>
            </w:r>
          </w:p>
        </w:tc>
        <w:tc>
          <w:tcPr>
            <w:tcW w:w="2127" w:type="dxa"/>
            <w:shd w:val="clear" w:color="auto" w:fill="FAF6F5"/>
          </w:tcPr>
          <w:p w14:paraId="24C5DA98" w14:textId="77777777" w:rsidR="00152B8F" w:rsidRDefault="00000000">
            <w:r>
              <w:rPr>
                <w:b/>
              </w:rPr>
              <w:t>metric</w:t>
            </w:r>
          </w:p>
        </w:tc>
        <w:tc>
          <w:tcPr>
            <w:tcW w:w="1984" w:type="dxa"/>
            <w:shd w:val="clear" w:color="auto" w:fill="FAF6F5"/>
          </w:tcPr>
          <w:p w14:paraId="555FCC50" w14:textId="77777777" w:rsidR="00152B8F" w:rsidRDefault="00000000">
            <w:r>
              <w:rPr>
                <w:b/>
              </w:rPr>
              <w:t>predicted</w:t>
            </w:r>
          </w:p>
        </w:tc>
        <w:tc>
          <w:tcPr>
            <w:tcW w:w="2977" w:type="dxa"/>
            <w:shd w:val="clear" w:color="auto" w:fill="FAF6F5"/>
          </w:tcPr>
          <w:p w14:paraId="572E03C2" w14:textId="77777777" w:rsidR="00152B8F" w:rsidRDefault="00000000">
            <w:r>
              <w:rPr>
                <w:b/>
              </w:rPr>
              <w:t>observed best</w:t>
            </w:r>
          </w:p>
        </w:tc>
        <w:tc>
          <w:tcPr>
            <w:tcW w:w="877" w:type="dxa"/>
            <w:shd w:val="clear" w:color="auto" w:fill="FAF6F5"/>
          </w:tcPr>
          <w:p w14:paraId="1B531C7E" w14:textId="77777777" w:rsidR="00152B8F" w:rsidRDefault="00000000">
            <w:r>
              <w:rPr>
                <w:b/>
              </w:rPr>
              <w:t>status</w:t>
            </w:r>
          </w:p>
        </w:tc>
      </w:tr>
      <w:tr w:rsidR="00152B8F" w14:paraId="5BD86849" w14:textId="77777777" w:rsidTr="00D63120">
        <w:tc>
          <w:tcPr>
            <w:tcW w:w="675" w:type="dxa"/>
            <w:shd w:val="clear" w:color="auto" w:fill="FAF6F5"/>
          </w:tcPr>
          <w:p w14:paraId="5E4EEFBC" w14:textId="77777777" w:rsidR="00152B8F" w:rsidRDefault="00000000">
            <w:r>
              <w:t>P1</w:t>
            </w:r>
          </w:p>
        </w:tc>
        <w:tc>
          <w:tcPr>
            <w:tcW w:w="2127" w:type="dxa"/>
            <w:shd w:val="clear" w:color="auto" w:fill="FAF6F5"/>
          </w:tcPr>
          <w:p w14:paraId="154FD851" w14:textId="77777777" w:rsidR="00152B8F" w:rsidRDefault="00000000">
            <w:r>
              <w:t>PICP calibration, shifted</w:t>
            </w:r>
          </w:p>
        </w:tc>
        <w:tc>
          <w:tcPr>
            <w:tcW w:w="1984" w:type="dxa"/>
            <w:shd w:val="clear" w:color="auto" w:fill="FAF6F5"/>
          </w:tcPr>
          <w:p w14:paraId="332A46CF" w14:textId="77777777" w:rsidR="00152B8F" w:rsidRDefault="00000000">
            <w:r>
              <w:t>Weighted-CP</w:t>
            </w:r>
          </w:p>
        </w:tc>
        <w:tc>
          <w:tcPr>
            <w:tcW w:w="2977" w:type="dxa"/>
            <w:shd w:val="clear" w:color="auto" w:fill="FAF6F5"/>
          </w:tcPr>
          <w:p w14:paraId="77EB538E" w14:textId="77777777" w:rsidR="00152B8F" w:rsidRDefault="00000000">
            <w:r>
              <w:t>EDL (pooled deviation 0.0534)</w:t>
            </w:r>
          </w:p>
        </w:tc>
        <w:tc>
          <w:tcPr>
            <w:tcW w:w="877" w:type="dxa"/>
            <w:shd w:val="clear" w:color="auto" w:fill="FAF6F5"/>
          </w:tcPr>
          <w:p w14:paraId="19F15F0E" w14:textId="77777777" w:rsidR="00152B8F" w:rsidRDefault="00000000">
            <w:r>
              <w:t>MISS</w:t>
            </w:r>
          </w:p>
        </w:tc>
      </w:tr>
      <w:tr w:rsidR="00152B8F" w14:paraId="23278048" w14:textId="77777777" w:rsidTr="00D63120">
        <w:tc>
          <w:tcPr>
            <w:tcW w:w="675" w:type="dxa"/>
            <w:shd w:val="clear" w:color="auto" w:fill="FAF6F5"/>
          </w:tcPr>
          <w:p w14:paraId="1825AE4F" w14:textId="77777777" w:rsidR="00152B8F" w:rsidRDefault="00000000">
            <w:r>
              <w:t>P2</w:t>
            </w:r>
          </w:p>
        </w:tc>
        <w:tc>
          <w:tcPr>
            <w:tcW w:w="2127" w:type="dxa"/>
            <w:shd w:val="clear" w:color="auto" w:fill="FAF6F5"/>
          </w:tcPr>
          <w:p w14:paraId="789CD4DA" w14:textId="77777777" w:rsidR="00152B8F" w:rsidRDefault="00000000">
            <w:r>
              <w:t>PICP calibration, stationary (tie of 4 arms)</w:t>
            </w:r>
          </w:p>
        </w:tc>
        <w:tc>
          <w:tcPr>
            <w:tcW w:w="1984" w:type="dxa"/>
            <w:shd w:val="clear" w:color="auto" w:fill="FAF6F5"/>
          </w:tcPr>
          <w:p w14:paraId="339EAC54" w14:textId="77777777" w:rsidR="00152B8F" w:rsidRDefault="00000000">
            <w:r>
              <w:t>split-CP four-way tie</w:t>
            </w:r>
          </w:p>
        </w:tc>
        <w:tc>
          <w:tcPr>
            <w:tcW w:w="2977" w:type="dxa"/>
            <w:shd w:val="clear" w:color="auto" w:fill="FAF6F5"/>
          </w:tcPr>
          <w:p w14:paraId="6945D307" w14:textId="77777777" w:rsidR="00152B8F" w:rsidRDefault="00000000">
            <w:r>
              <w:t>No tie. All 6 equivalence tests rejected a tie (margin 0.03, 162 units).</w:t>
            </w:r>
          </w:p>
        </w:tc>
        <w:tc>
          <w:tcPr>
            <w:tcW w:w="877" w:type="dxa"/>
            <w:shd w:val="clear" w:color="auto" w:fill="FAF6F5"/>
          </w:tcPr>
          <w:p w14:paraId="36BD9C72" w14:textId="77777777" w:rsidR="00152B8F" w:rsidRDefault="00000000">
            <w:r>
              <w:t>MISS</w:t>
            </w:r>
          </w:p>
        </w:tc>
      </w:tr>
      <w:tr w:rsidR="00152B8F" w14:paraId="286CC9FE" w14:textId="77777777" w:rsidTr="00D63120">
        <w:tc>
          <w:tcPr>
            <w:tcW w:w="675" w:type="dxa"/>
            <w:shd w:val="clear" w:color="auto" w:fill="FAF6F5"/>
          </w:tcPr>
          <w:p w14:paraId="3D710CD8" w14:textId="77777777" w:rsidR="00152B8F" w:rsidRDefault="00000000">
            <w:r>
              <w:t>P3</w:t>
            </w:r>
          </w:p>
        </w:tc>
        <w:tc>
          <w:tcPr>
            <w:tcW w:w="2127" w:type="dxa"/>
            <w:shd w:val="clear" w:color="auto" w:fill="FAF6F5"/>
          </w:tcPr>
          <w:p w14:paraId="35068745" w14:textId="77777777" w:rsidR="00152B8F" w:rsidRDefault="00000000">
            <w:r>
              <w:t>Winkler</w:t>
            </w:r>
          </w:p>
        </w:tc>
        <w:tc>
          <w:tcPr>
            <w:tcW w:w="1984" w:type="dxa"/>
            <w:shd w:val="clear" w:color="auto" w:fill="FAF6F5"/>
          </w:tcPr>
          <w:p w14:paraId="568042DF" w14:textId="77777777" w:rsidR="00152B8F" w:rsidRDefault="00000000">
            <w:r>
              <w:t>UACQR-S</w:t>
            </w:r>
          </w:p>
        </w:tc>
        <w:tc>
          <w:tcPr>
            <w:tcW w:w="2977" w:type="dxa"/>
            <w:shd w:val="clear" w:color="auto" w:fill="FAF6F5"/>
          </w:tcPr>
          <w:p w14:paraId="119258EE" w14:textId="77777777" w:rsidR="00152B8F" w:rsidRDefault="00000000">
            <w:r>
              <w:t>Raw QRNN (Winkler 14.21, at pooled PICP 0.499)</w:t>
            </w:r>
          </w:p>
        </w:tc>
        <w:tc>
          <w:tcPr>
            <w:tcW w:w="877" w:type="dxa"/>
            <w:shd w:val="clear" w:color="auto" w:fill="FAF6F5"/>
          </w:tcPr>
          <w:p w14:paraId="366A55DD" w14:textId="77777777" w:rsidR="00152B8F" w:rsidRDefault="00000000">
            <w:r>
              <w:t>MISS</w:t>
            </w:r>
          </w:p>
        </w:tc>
      </w:tr>
      <w:tr w:rsidR="00152B8F" w14:paraId="416AED60" w14:textId="77777777" w:rsidTr="00D63120">
        <w:tc>
          <w:tcPr>
            <w:tcW w:w="675" w:type="dxa"/>
            <w:shd w:val="clear" w:color="auto" w:fill="FAF6F5"/>
          </w:tcPr>
          <w:p w14:paraId="708DCC6B" w14:textId="77777777" w:rsidR="00152B8F" w:rsidRDefault="00000000">
            <w:r>
              <w:t>P4</w:t>
            </w:r>
          </w:p>
        </w:tc>
        <w:tc>
          <w:tcPr>
            <w:tcW w:w="2127" w:type="dxa"/>
            <w:shd w:val="clear" w:color="auto" w:fill="FAF6F5"/>
          </w:tcPr>
          <w:p w14:paraId="0AE81917" w14:textId="77777777" w:rsidR="00152B8F" w:rsidRDefault="00000000">
            <w:r>
              <w:t>NMPIW</w:t>
            </w:r>
          </w:p>
        </w:tc>
        <w:tc>
          <w:tcPr>
            <w:tcW w:w="1984" w:type="dxa"/>
            <w:shd w:val="clear" w:color="auto" w:fill="FAF6F5"/>
          </w:tcPr>
          <w:p w14:paraId="05173058" w14:textId="77777777" w:rsidR="00152B8F" w:rsidRDefault="00000000">
            <w:r>
              <w:t>UACQR-S</w:t>
            </w:r>
          </w:p>
        </w:tc>
        <w:tc>
          <w:tcPr>
            <w:tcW w:w="2977" w:type="dxa"/>
            <w:shd w:val="clear" w:color="auto" w:fill="FAF6F5"/>
          </w:tcPr>
          <w:p w14:paraId="65A66128" w14:textId="77777777" w:rsidR="00152B8F" w:rsidRDefault="00000000">
            <w:r>
              <w:t>Raw QRNN (NMPIW 0.410, at pooled PICP 0.499)</w:t>
            </w:r>
          </w:p>
        </w:tc>
        <w:tc>
          <w:tcPr>
            <w:tcW w:w="877" w:type="dxa"/>
            <w:shd w:val="clear" w:color="auto" w:fill="FAF6F5"/>
          </w:tcPr>
          <w:p w14:paraId="3AEA166B" w14:textId="77777777" w:rsidR="00152B8F" w:rsidRDefault="00000000">
            <w:r>
              <w:t>MISS</w:t>
            </w:r>
          </w:p>
        </w:tc>
      </w:tr>
      <w:tr w:rsidR="00152B8F" w14:paraId="6D17B432" w14:textId="77777777" w:rsidTr="00D63120">
        <w:tc>
          <w:tcPr>
            <w:tcW w:w="675" w:type="dxa"/>
            <w:shd w:val="clear" w:color="auto" w:fill="FAF6F5"/>
          </w:tcPr>
          <w:p w14:paraId="3E2141EF" w14:textId="77777777" w:rsidR="00152B8F" w:rsidRDefault="00000000">
            <w:r>
              <w:t>P5</w:t>
            </w:r>
          </w:p>
        </w:tc>
        <w:tc>
          <w:tcPr>
            <w:tcW w:w="2127" w:type="dxa"/>
            <w:shd w:val="clear" w:color="auto" w:fill="FAF6F5"/>
          </w:tcPr>
          <w:p w14:paraId="1CEB414C" w14:textId="77777777" w:rsidR="00152B8F" w:rsidRDefault="00000000">
            <w:r>
              <w:t>CWC</w:t>
            </w:r>
          </w:p>
        </w:tc>
        <w:tc>
          <w:tcPr>
            <w:tcW w:w="1984" w:type="dxa"/>
            <w:shd w:val="clear" w:color="auto" w:fill="FAF6F5"/>
          </w:tcPr>
          <w:p w14:paraId="0834C16D" w14:textId="77777777" w:rsidR="00152B8F" w:rsidRDefault="00000000">
            <w:r>
              <w:t>UACQR-S</w:t>
            </w:r>
          </w:p>
        </w:tc>
        <w:tc>
          <w:tcPr>
            <w:tcW w:w="2977" w:type="dxa"/>
            <w:shd w:val="clear" w:color="auto" w:fill="FAF6F5"/>
          </w:tcPr>
          <w:p w14:paraId="6AED2AA4" w14:textId="77777777" w:rsidR="00152B8F" w:rsidRDefault="00000000">
            <w:r>
              <w:t>Weighted-CP CQR (CWC 4.7245 vs 5.0156 for UACQR-S)</w:t>
            </w:r>
          </w:p>
        </w:tc>
        <w:tc>
          <w:tcPr>
            <w:tcW w:w="877" w:type="dxa"/>
            <w:shd w:val="clear" w:color="auto" w:fill="FAF6F5"/>
          </w:tcPr>
          <w:p w14:paraId="2789D0B0" w14:textId="77777777" w:rsidR="00152B8F" w:rsidRDefault="00000000">
            <w:r>
              <w:t>MISS</w:t>
            </w:r>
          </w:p>
        </w:tc>
      </w:tr>
      <w:tr w:rsidR="00152B8F" w14:paraId="18252012" w14:textId="77777777" w:rsidTr="00D63120">
        <w:tc>
          <w:tcPr>
            <w:tcW w:w="675" w:type="dxa"/>
            <w:shd w:val="clear" w:color="auto" w:fill="FAF6F5"/>
          </w:tcPr>
          <w:p w14:paraId="4168CE36" w14:textId="77777777" w:rsidR="00152B8F" w:rsidRDefault="00000000">
            <w:r>
              <w:t>P6</w:t>
            </w:r>
          </w:p>
        </w:tc>
        <w:tc>
          <w:tcPr>
            <w:tcW w:w="2127" w:type="dxa"/>
            <w:shd w:val="clear" w:color="auto" w:fill="FAF6F5"/>
          </w:tcPr>
          <w:p w14:paraId="6CBBC49B" w14:textId="77777777" w:rsidR="00152B8F" w:rsidRDefault="00000000">
            <w:r>
              <w:t>Reliability score (tie of 5 arms)</w:t>
            </w:r>
          </w:p>
        </w:tc>
        <w:tc>
          <w:tcPr>
            <w:tcW w:w="1984" w:type="dxa"/>
            <w:shd w:val="clear" w:color="auto" w:fill="FAF6F5"/>
          </w:tcPr>
          <w:p w14:paraId="7A726A16" w14:textId="77777777" w:rsidR="00152B8F" w:rsidRDefault="00000000">
            <w:r>
              <w:t>five-way tie</w:t>
            </w:r>
          </w:p>
        </w:tc>
        <w:tc>
          <w:tcPr>
            <w:tcW w:w="2977" w:type="dxa"/>
            <w:shd w:val="clear" w:color="auto" w:fill="FAF6F5"/>
          </w:tcPr>
          <w:p w14:paraId="125CD0E5" w14:textId="77777777" w:rsidR="00152B8F" w:rsidRDefault="00000000">
            <w:r>
              <w:t>No tie. EDL has the best shifted pooled RS (0.126).</w:t>
            </w:r>
          </w:p>
        </w:tc>
        <w:tc>
          <w:tcPr>
            <w:tcW w:w="877" w:type="dxa"/>
            <w:shd w:val="clear" w:color="auto" w:fill="FAF6F5"/>
          </w:tcPr>
          <w:p w14:paraId="0DC6A142" w14:textId="77777777" w:rsidR="00152B8F" w:rsidRDefault="00000000">
            <w:r>
              <w:t>MISS</w:t>
            </w:r>
          </w:p>
        </w:tc>
      </w:tr>
      <w:tr w:rsidR="00152B8F" w14:paraId="2C2B0968" w14:textId="77777777" w:rsidTr="00D63120">
        <w:tc>
          <w:tcPr>
            <w:tcW w:w="675" w:type="dxa"/>
            <w:shd w:val="clear" w:color="auto" w:fill="FAF6F5"/>
          </w:tcPr>
          <w:p w14:paraId="634C03C4" w14:textId="77777777" w:rsidR="00152B8F" w:rsidRDefault="00000000">
            <w:r>
              <w:t>P7</w:t>
            </w:r>
          </w:p>
        </w:tc>
        <w:tc>
          <w:tcPr>
            <w:tcW w:w="2127" w:type="dxa"/>
            <w:shd w:val="clear" w:color="auto" w:fill="FAF6F5"/>
          </w:tcPr>
          <w:p w14:paraId="76395D00" w14:textId="77777777" w:rsidR="00152B8F" w:rsidRDefault="00000000">
            <w:r>
              <w:t>Conditional coverage</w:t>
            </w:r>
          </w:p>
        </w:tc>
        <w:tc>
          <w:tcPr>
            <w:tcW w:w="1984" w:type="dxa"/>
            <w:shd w:val="clear" w:color="auto" w:fill="FAF6F5"/>
          </w:tcPr>
          <w:p w14:paraId="11B1D14C" w14:textId="77777777" w:rsidR="00152B8F" w:rsidRDefault="00000000">
            <w:r>
              <w:t>UACQR-S</w:t>
            </w:r>
          </w:p>
        </w:tc>
        <w:tc>
          <w:tcPr>
            <w:tcW w:w="2977" w:type="dxa"/>
            <w:shd w:val="clear" w:color="auto" w:fill="FAF6F5"/>
          </w:tcPr>
          <w:p w14:paraId="6DB713AB" w14:textId="77777777" w:rsidR="00152B8F" w:rsidRDefault="00000000">
            <w:r>
              <w:t>EDL (mean deviation 0.107 vs 0.131 for UACQR-S)</w:t>
            </w:r>
          </w:p>
        </w:tc>
        <w:tc>
          <w:tcPr>
            <w:tcW w:w="877" w:type="dxa"/>
            <w:shd w:val="clear" w:color="auto" w:fill="FAF6F5"/>
          </w:tcPr>
          <w:p w14:paraId="237A76C4" w14:textId="77777777" w:rsidR="00152B8F" w:rsidRDefault="00000000">
            <w:r>
              <w:t>MISS</w:t>
            </w:r>
          </w:p>
        </w:tc>
      </w:tr>
      <w:tr w:rsidR="00152B8F" w14:paraId="3AB79C36" w14:textId="77777777" w:rsidTr="00D63120">
        <w:tc>
          <w:tcPr>
            <w:tcW w:w="675" w:type="dxa"/>
            <w:shd w:val="clear" w:color="auto" w:fill="FAF6F5"/>
          </w:tcPr>
          <w:p w14:paraId="0A14AA35" w14:textId="77777777" w:rsidR="00152B8F" w:rsidRDefault="00000000">
            <w:r>
              <w:t>P8</w:t>
            </w:r>
          </w:p>
        </w:tc>
        <w:tc>
          <w:tcPr>
            <w:tcW w:w="2127" w:type="dxa"/>
            <w:shd w:val="clear" w:color="auto" w:fill="FAF6F5"/>
          </w:tcPr>
          <w:p w14:paraId="55D27B69" w14:textId="77777777" w:rsidR="00152B8F" w:rsidRDefault="00000000">
            <w:r>
              <w:t>Point metrics (MAE+RMSE)</w:t>
            </w:r>
          </w:p>
        </w:tc>
        <w:tc>
          <w:tcPr>
            <w:tcW w:w="1984" w:type="dxa"/>
            <w:shd w:val="clear" w:color="auto" w:fill="FAF6F5"/>
          </w:tcPr>
          <w:p w14:paraId="06D541EA" w14:textId="77777777" w:rsidR="00152B8F" w:rsidRDefault="00000000">
            <w:r>
              <w:t>UACQR-S</w:t>
            </w:r>
          </w:p>
        </w:tc>
        <w:tc>
          <w:tcPr>
            <w:tcW w:w="2977" w:type="dxa"/>
            <w:shd w:val="clear" w:color="auto" w:fill="FAF6F5"/>
          </w:tcPr>
          <w:p w14:paraId="3E4E6E86" w14:textId="77777777" w:rsidR="00152B8F" w:rsidRDefault="00000000">
            <w:r>
              <w:t>UACQR-S-style (MAE 8.40 and RMSE 10.98, both best on N-CMAPSS)</w:t>
            </w:r>
          </w:p>
        </w:tc>
        <w:tc>
          <w:tcPr>
            <w:tcW w:w="877" w:type="dxa"/>
            <w:shd w:val="clear" w:color="auto" w:fill="FAF6F5"/>
          </w:tcPr>
          <w:p w14:paraId="61F2CD37" w14:textId="77777777" w:rsidR="00152B8F" w:rsidRDefault="00000000">
            <w:r>
              <w:t>HIT</w:t>
            </w:r>
          </w:p>
        </w:tc>
      </w:tr>
      <w:tr w:rsidR="00152B8F" w14:paraId="36D6E43B" w14:textId="77777777" w:rsidTr="00D63120">
        <w:tc>
          <w:tcPr>
            <w:tcW w:w="675" w:type="dxa"/>
            <w:shd w:val="clear" w:color="auto" w:fill="FAF6F5"/>
          </w:tcPr>
          <w:p w14:paraId="30F0864E" w14:textId="77777777" w:rsidR="00152B8F" w:rsidRDefault="00000000">
            <w:r>
              <w:t>P9</w:t>
            </w:r>
          </w:p>
        </w:tc>
        <w:tc>
          <w:tcPr>
            <w:tcW w:w="2127" w:type="dxa"/>
            <w:shd w:val="clear" w:color="auto" w:fill="FAF6F5"/>
          </w:tcPr>
          <w:p w14:paraId="165D2B24" w14:textId="77777777" w:rsidR="00152B8F" w:rsidRDefault="00000000">
            <w:r>
              <w:t>RUL asymmetric score</w:t>
            </w:r>
          </w:p>
        </w:tc>
        <w:tc>
          <w:tcPr>
            <w:tcW w:w="1984" w:type="dxa"/>
            <w:shd w:val="clear" w:color="auto" w:fill="FAF6F5"/>
          </w:tcPr>
          <w:p w14:paraId="0F4CBE87" w14:textId="77777777" w:rsidR="00152B8F" w:rsidRDefault="00000000">
            <w:r>
              <w:t>UACQR-S</w:t>
            </w:r>
          </w:p>
        </w:tc>
        <w:tc>
          <w:tcPr>
            <w:tcW w:w="2977" w:type="dxa"/>
            <w:shd w:val="clear" w:color="auto" w:fill="FAF6F5"/>
          </w:tcPr>
          <w:p w14:paraId="0E35E83C" w14:textId="77777777" w:rsidR="00152B8F" w:rsidRDefault="00000000">
            <w:r>
              <w:t>UACQR-S-style (RUL score 2.3342)</w:t>
            </w:r>
          </w:p>
        </w:tc>
        <w:tc>
          <w:tcPr>
            <w:tcW w:w="877" w:type="dxa"/>
            <w:shd w:val="clear" w:color="auto" w:fill="FAF6F5"/>
          </w:tcPr>
          <w:p w14:paraId="451AF933" w14:textId="77777777" w:rsidR="00152B8F" w:rsidRDefault="00000000">
            <w:r>
              <w:t>HIT</w:t>
            </w:r>
          </w:p>
        </w:tc>
      </w:tr>
      <w:tr w:rsidR="00152B8F" w14:paraId="57964751" w14:textId="77777777" w:rsidTr="00D63120">
        <w:tc>
          <w:tcPr>
            <w:tcW w:w="675" w:type="dxa"/>
            <w:shd w:val="clear" w:color="auto" w:fill="FAF6F5"/>
          </w:tcPr>
          <w:p w14:paraId="6CFE88F1" w14:textId="77777777" w:rsidR="00152B8F" w:rsidRDefault="00000000">
            <w:r>
              <w:t>P10</w:t>
            </w:r>
          </w:p>
        </w:tc>
        <w:tc>
          <w:tcPr>
            <w:tcW w:w="2127" w:type="dxa"/>
            <w:shd w:val="clear" w:color="auto" w:fill="FAF6F5"/>
          </w:tcPr>
          <w:p w14:paraId="7BD879C3" w14:textId="77777777" w:rsidR="00152B8F" w:rsidRDefault="00000000">
            <w:r>
              <w:t>Quantile-crossing frequency</w:t>
            </w:r>
          </w:p>
        </w:tc>
        <w:tc>
          <w:tcPr>
            <w:tcW w:w="1984" w:type="dxa"/>
            <w:shd w:val="clear" w:color="auto" w:fill="FAF6F5"/>
          </w:tcPr>
          <w:p w14:paraId="3AC4238E" w14:textId="77777777" w:rsidR="00152B8F" w:rsidRDefault="00000000">
            <w:r>
              <w:t>C-GPR</w:t>
            </w:r>
          </w:p>
        </w:tc>
        <w:tc>
          <w:tcPr>
            <w:tcW w:w="2977" w:type="dxa"/>
            <w:shd w:val="clear" w:color="auto" w:fill="FAF6F5"/>
          </w:tcPr>
          <w:p w14:paraId="1194BFDA" w14:textId="77777777" w:rsidR="00152B8F" w:rsidRDefault="00000000">
            <w:r>
              <w:t>C-GPR (crossing 0.0000, in a six-arm tie at zero)</w:t>
            </w:r>
          </w:p>
        </w:tc>
        <w:tc>
          <w:tcPr>
            <w:tcW w:w="877" w:type="dxa"/>
            <w:shd w:val="clear" w:color="auto" w:fill="FAF6F5"/>
          </w:tcPr>
          <w:p w14:paraId="1290C9B1" w14:textId="77777777" w:rsidR="00152B8F" w:rsidRDefault="00000000">
            <w:r>
              <w:t>HIT</w:t>
            </w:r>
          </w:p>
        </w:tc>
      </w:tr>
      <w:tr w:rsidR="00152B8F" w14:paraId="4D244B3B" w14:textId="77777777" w:rsidTr="00D63120">
        <w:tc>
          <w:tcPr>
            <w:tcW w:w="675" w:type="dxa"/>
            <w:shd w:val="clear" w:color="auto" w:fill="FAF6F5"/>
          </w:tcPr>
          <w:p w14:paraId="3B3ADB39" w14:textId="77777777" w:rsidR="00152B8F" w:rsidRDefault="00000000">
            <w:r>
              <w:t>P11</w:t>
            </w:r>
          </w:p>
        </w:tc>
        <w:tc>
          <w:tcPr>
            <w:tcW w:w="2127" w:type="dxa"/>
            <w:shd w:val="clear" w:color="auto" w:fill="FAF6F5"/>
          </w:tcPr>
          <w:p w14:paraId="5BF8E9A7" w14:textId="77777777" w:rsidR="00152B8F" w:rsidRDefault="00000000">
            <w:r>
              <w:t>Footprint + latency</w:t>
            </w:r>
          </w:p>
        </w:tc>
        <w:tc>
          <w:tcPr>
            <w:tcW w:w="1984" w:type="dxa"/>
            <w:shd w:val="clear" w:color="auto" w:fill="FAF6F5"/>
          </w:tcPr>
          <w:p w14:paraId="7728A499" w14:textId="77777777" w:rsidR="00152B8F" w:rsidRDefault="00000000">
            <w:r>
              <w:t>C-XGBQ</w:t>
            </w:r>
          </w:p>
        </w:tc>
        <w:tc>
          <w:tcPr>
            <w:tcW w:w="2977" w:type="dxa"/>
            <w:shd w:val="clear" w:color="auto" w:fill="FAF6F5"/>
          </w:tcPr>
          <w:p w14:paraId="6D3F883A" w14:textId="77777777" w:rsidR="00152B8F" w:rsidRDefault="00000000">
            <w:r>
              <w:t>DistCP/HPD-split and EDL (rank-sum 4, tied. C-XGBQ 16)</w:t>
            </w:r>
          </w:p>
        </w:tc>
        <w:tc>
          <w:tcPr>
            <w:tcW w:w="877" w:type="dxa"/>
            <w:shd w:val="clear" w:color="auto" w:fill="FAF6F5"/>
          </w:tcPr>
          <w:p w14:paraId="395A02A5" w14:textId="77777777" w:rsidR="00152B8F" w:rsidRDefault="00000000">
            <w:r>
              <w:t>MISS</w:t>
            </w:r>
          </w:p>
        </w:tc>
      </w:tr>
    </w:tbl>
    <w:p w14:paraId="046707BB" w14:textId="77777777" w:rsidR="00D63120" w:rsidRDefault="00D63120"/>
    <w:p w14:paraId="7FA0369E" w14:textId="77777777" w:rsidR="00152B8F" w:rsidRDefault="00000000">
      <w:r>
        <w:t>The three hits are the point-estimate rows. MAE and RMSE went to UACQR-S. The RUL score went to UACQR-S. Quantile crossing went to GPR, in a six-arm tie at zero.</w:t>
      </w:r>
    </w:p>
    <w:p w14:paraId="405C599D" w14:textId="77777777" w:rsidR="00152B8F" w:rsidRDefault="00000000">
      <w:r>
        <w:t xml:space="preserve">The misses cluster in two places. First, coverage under shift. I had predicted the QRNN-calibrated family. The ensemble and epistemic arms, EDL and distributional CP, took </w:t>
      </w:r>
      <w:r>
        <w:lastRenderedPageBreak/>
        <w:t>those rows instead. Second, the two tie rows. The split conformal arms were predicted to tie by construction. The unit-level equivalence tests rejected all six pairwise ties, so the ties broke. An equivalence test checks whether two arms are close enough to call equal, within a set margin.</w:t>
      </w:r>
    </w:p>
    <w:p w14:paraId="31E6AC6F" w14:textId="77777777" w:rsidR="00152B8F" w:rsidRDefault="00000000">
      <w:r>
        <w:t>The raw Winkler and width rows went to the uncalibrated QRNN. Its intervals run at 49.9% pooled coverage against the 90% target. Those wins do not count as sharpness results. The sharpness leader at adequate coverage is calibrated GPR.</w:t>
      </w:r>
    </w:p>
    <w:p w14:paraId="7971F457" w14:textId="77777777" w:rsidR="00152B8F" w:rsidRDefault="00000000">
      <w:r>
        <w:t>The predictions held exactly where they were grounded</w:t>
      </w:r>
      <w:r w:rsidR="008B330D">
        <w:t>, which is</w:t>
      </w:r>
      <w:r>
        <w:t xml:space="preserve"> point estimation. They failed where the literature was thinnest</w:t>
      </w:r>
      <w:r w:rsidR="008B330D">
        <w:t>, which is</w:t>
      </w:r>
      <w:r>
        <w:t xml:space="preserve"> coverage behavior under real shift.</w:t>
      </w:r>
    </w:p>
    <w:p w14:paraId="23B79B87" w14:textId="77777777" w:rsidR="00152B8F" w:rsidRDefault="00000000">
      <w:pPr>
        <w:pStyle w:val="Heading1"/>
      </w:pPr>
      <w:r>
        <w:t>10. The best method for each use case</w:t>
      </w:r>
    </w:p>
    <w:p w14:paraId="55D64F80" w14:textId="77777777" w:rsidR="00152B8F" w:rsidRDefault="00000000">
      <w:r>
        <w:t>No single method wins everything. Table 4 gives the summary.</w:t>
      </w:r>
    </w:p>
    <w:p w14:paraId="19B4C9F4" w14:textId="77777777" w:rsidR="004122F6" w:rsidRDefault="004122F6"/>
    <w:p w14:paraId="47B4510F" w14:textId="77777777" w:rsidR="004122F6" w:rsidRPr="004122F6" w:rsidRDefault="004122F6" w:rsidP="004122F6">
      <w:pPr>
        <w:jc w:val="center"/>
        <w:rPr>
          <w:b/>
          <w:bCs/>
        </w:rPr>
      </w:pPr>
      <w:r w:rsidRPr="004122F6">
        <w:rPr>
          <w:b/>
          <w:bCs/>
        </w:rPr>
        <w:t>Table 4</w:t>
      </w:r>
    </w:p>
    <w:tbl>
      <w:tblPr>
        <w:tblStyle w:val="TableGrid"/>
        <w:tblW w:w="0" w:type="auto"/>
        <w:tblLayout w:type="fixed"/>
        <w:tblLook w:val="04A0" w:firstRow="1" w:lastRow="0" w:firstColumn="1" w:lastColumn="0" w:noHBand="0" w:noVBand="1"/>
      </w:tblPr>
      <w:tblGrid>
        <w:gridCol w:w="2376"/>
        <w:gridCol w:w="2127"/>
        <w:gridCol w:w="4137"/>
      </w:tblGrid>
      <w:tr w:rsidR="00152B8F" w14:paraId="754B1F2C" w14:textId="77777777" w:rsidTr="004122F6">
        <w:trPr>
          <w:tblHeader/>
        </w:trPr>
        <w:tc>
          <w:tcPr>
            <w:tcW w:w="2376" w:type="dxa"/>
            <w:shd w:val="clear" w:color="auto" w:fill="FAF6F5"/>
          </w:tcPr>
          <w:p w14:paraId="6B9687DC" w14:textId="77777777" w:rsidR="00152B8F" w:rsidRDefault="00000000">
            <w:r>
              <w:rPr>
                <w:b/>
              </w:rPr>
              <w:t>Use case</w:t>
            </w:r>
          </w:p>
        </w:tc>
        <w:tc>
          <w:tcPr>
            <w:tcW w:w="2127" w:type="dxa"/>
            <w:shd w:val="clear" w:color="auto" w:fill="FAF6F5"/>
          </w:tcPr>
          <w:p w14:paraId="08E6F3D8" w14:textId="77777777" w:rsidR="00152B8F" w:rsidRDefault="00000000">
            <w:r>
              <w:rPr>
                <w:b/>
              </w:rPr>
              <w:t>Best method</w:t>
            </w:r>
          </w:p>
        </w:tc>
        <w:tc>
          <w:tcPr>
            <w:tcW w:w="4137" w:type="dxa"/>
            <w:shd w:val="clear" w:color="auto" w:fill="FAF6F5"/>
          </w:tcPr>
          <w:p w14:paraId="1F254EC2" w14:textId="77777777" w:rsidR="00152B8F" w:rsidRDefault="00000000">
            <w:r>
              <w:rPr>
                <w:b/>
              </w:rPr>
              <w:t>Evidence</w:t>
            </w:r>
          </w:p>
        </w:tc>
      </w:tr>
      <w:tr w:rsidR="00152B8F" w14:paraId="7EAFE3A8" w14:textId="77777777" w:rsidTr="004122F6">
        <w:tc>
          <w:tcPr>
            <w:tcW w:w="2376" w:type="dxa"/>
            <w:shd w:val="clear" w:color="auto" w:fill="FAF6F5"/>
          </w:tcPr>
          <w:p w14:paraId="5DF7CBC0" w14:textId="77777777" w:rsidR="00152B8F" w:rsidRDefault="00000000">
            <w:r>
              <w:t>Point accuracy</w:t>
            </w:r>
          </w:p>
        </w:tc>
        <w:tc>
          <w:tcPr>
            <w:tcW w:w="2127" w:type="dxa"/>
            <w:shd w:val="clear" w:color="auto" w:fill="FAF6F5"/>
          </w:tcPr>
          <w:p w14:paraId="06506CD4" w14:textId="77777777" w:rsidR="00152B8F" w:rsidRDefault="00000000">
            <w:r>
              <w:t>UACQR-S style</w:t>
            </w:r>
          </w:p>
        </w:tc>
        <w:tc>
          <w:tcPr>
            <w:tcW w:w="4137" w:type="dxa"/>
            <w:shd w:val="clear" w:color="auto" w:fill="FAF6F5"/>
          </w:tcPr>
          <w:p w14:paraId="566BBFF4" w14:textId="77777777" w:rsidR="00152B8F" w:rsidRDefault="00000000">
            <w:r>
              <w:t>MAE 8.40, RMSE 10.98, RUL score 2.33 on N-CMAPSS. Best calibrated C-MAPSS Winkler at adequate coverage (54.68). Zero crossings.</w:t>
            </w:r>
          </w:p>
        </w:tc>
      </w:tr>
      <w:tr w:rsidR="00152B8F" w14:paraId="68609256" w14:textId="77777777" w:rsidTr="004122F6">
        <w:tc>
          <w:tcPr>
            <w:tcW w:w="2376" w:type="dxa"/>
            <w:shd w:val="clear" w:color="auto" w:fill="FAF6F5"/>
          </w:tcPr>
          <w:p w14:paraId="3CBD9313" w14:textId="77777777" w:rsidR="00152B8F" w:rsidRDefault="00000000">
            <w:r>
              <w:t>Coverage, stationary</w:t>
            </w:r>
          </w:p>
        </w:tc>
        <w:tc>
          <w:tcPr>
            <w:tcW w:w="2127" w:type="dxa"/>
            <w:shd w:val="clear" w:color="auto" w:fill="FAF6F5"/>
          </w:tcPr>
          <w:p w14:paraId="4FC02115" w14:textId="77777777" w:rsidR="00152B8F" w:rsidRDefault="00000000">
            <w:proofErr w:type="spellStart"/>
            <w:r>
              <w:t>DistCP</w:t>
            </w:r>
            <w:proofErr w:type="spellEnd"/>
            <w:r>
              <w:t>/HPD-split</w:t>
            </w:r>
          </w:p>
        </w:tc>
        <w:tc>
          <w:tcPr>
            <w:tcW w:w="4137" w:type="dxa"/>
            <w:shd w:val="clear" w:color="auto" w:fill="FAF6F5"/>
          </w:tcPr>
          <w:p w14:paraId="18C21306" w14:textId="77777777" w:rsidR="00152B8F" w:rsidRDefault="00000000">
            <w:r>
              <w:t>97.5% pooled coverage on C-MAPSS. Tied best on the shifted population (84.6%). Strongest on the hardest units. Smallest footprint (0.006 MB, tied).</w:t>
            </w:r>
          </w:p>
        </w:tc>
      </w:tr>
      <w:tr w:rsidR="00152B8F" w14:paraId="70277AEF" w14:textId="77777777" w:rsidTr="004122F6">
        <w:tc>
          <w:tcPr>
            <w:tcW w:w="2376" w:type="dxa"/>
            <w:shd w:val="clear" w:color="auto" w:fill="FAF6F5"/>
          </w:tcPr>
          <w:p w14:paraId="5BDAE02E" w14:textId="77777777" w:rsidR="00152B8F" w:rsidRDefault="00000000">
            <w:r>
              <w:t>Coverage under shift</w:t>
            </w:r>
          </w:p>
        </w:tc>
        <w:tc>
          <w:tcPr>
            <w:tcW w:w="2127" w:type="dxa"/>
            <w:shd w:val="clear" w:color="auto" w:fill="FAF6F5"/>
          </w:tcPr>
          <w:p w14:paraId="76D736F9" w14:textId="77777777" w:rsidR="00152B8F" w:rsidRDefault="00000000">
            <w:r>
              <w:t>EDL</w:t>
            </w:r>
          </w:p>
        </w:tc>
        <w:tc>
          <w:tcPr>
            <w:tcW w:w="4137" w:type="dxa"/>
            <w:shd w:val="clear" w:color="auto" w:fill="FAF6F5"/>
          </w:tcPr>
          <w:p w14:paraId="3964EEBC" w14:textId="77777777" w:rsidR="00152B8F" w:rsidRDefault="00000000">
            <w:r>
              <w:t>84.7% pooled on shifted N-CMAPSS. Best conditional coverage (mean deviation 0.107). Best mid-stage coverage. Fastest inference.</w:t>
            </w:r>
          </w:p>
        </w:tc>
      </w:tr>
      <w:tr w:rsidR="00152B8F" w14:paraId="0755465F" w14:textId="77777777" w:rsidTr="004122F6">
        <w:tc>
          <w:tcPr>
            <w:tcW w:w="2376" w:type="dxa"/>
            <w:shd w:val="clear" w:color="auto" w:fill="FAF6F5"/>
          </w:tcPr>
          <w:p w14:paraId="35A41E75" w14:textId="77777777" w:rsidR="00152B8F" w:rsidRDefault="00000000">
            <w:r>
              <w:t>Reliability reference</w:t>
            </w:r>
          </w:p>
        </w:tc>
        <w:tc>
          <w:tcPr>
            <w:tcW w:w="2127" w:type="dxa"/>
            <w:shd w:val="clear" w:color="auto" w:fill="FAF6F5"/>
          </w:tcPr>
          <w:p w14:paraId="74313D1A" w14:textId="77777777" w:rsidR="00152B8F" w:rsidRDefault="00000000">
            <w:r>
              <w:t>C-GPR</w:t>
            </w:r>
          </w:p>
        </w:tc>
        <w:tc>
          <w:tcPr>
            <w:tcW w:w="4137" w:type="dxa"/>
            <w:shd w:val="clear" w:color="auto" w:fill="FAF6F5"/>
          </w:tcPr>
          <w:p w14:paraId="2001FD0B" w14:textId="77777777" w:rsidR="00152B8F" w:rsidRDefault="00000000">
            <w:r>
              <w:t>Best reliability score on N-CMAPSS (0.1154 vs 0.1492 for C-QRNN). Best Winkler among arms with adequate coverage (38.76).</w:t>
            </w:r>
          </w:p>
        </w:tc>
      </w:tr>
      <w:tr w:rsidR="00152B8F" w14:paraId="26FCE18B" w14:textId="77777777" w:rsidTr="004122F6">
        <w:tc>
          <w:tcPr>
            <w:tcW w:w="2376" w:type="dxa"/>
            <w:shd w:val="clear" w:color="auto" w:fill="FAF6F5"/>
          </w:tcPr>
          <w:p w14:paraId="6D7966E7" w14:textId="77777777" w:rsidR="00152B8F" w:rsidRDefault="00000000">
            <w:r>
              <w:t>Tightest QRNN-family intervals under shift</w:t>
            </w:r>
          </w:p>
        </w:tc>
        <w:tc>
          <w:tcPr>
            <w:tcW w:w="2127" w:type="dxa"/>
            <w:shd w:val="clear" w:color="auto" w:fill="FAF6F5"/>
          </w:tcPr>
          <w:p w14:paraId="656D9531" w14:textId="77777777" w:rsidR="00152B8F" w:rsidRDefault="00000000">
            <w:r>
              <w:t>Weighted-CP CQR</w:t>
            </w:r>
          </w:p>
        </w:tc>
        <w:tc>
          <w:tcPr>
            <w:tcW w:w="4137" w:type="dxa"/>
            <w:shd w:val="clear" w:color="auto" w:fill="FAF6F5"/>
          </w:tcPr>
          <w:p w14:paraId="38015A95" w14:textId="77777777" w:rsidR="00152B8F" w:rsidRDefault="00000000">
            <w:r>
              <w:t>Best CWC of the QRNN family on N-CMAPSS (4.72). The weight collapse on DS05 to DS07 is the documented limit.</w:t>
            </w:r>
          </w:p>
        </w:tc>
      </w:tr>
    </w:tbl>
    <w:p w14:paraId="4E655C0D" w14:textId="77777777" w:rsidR="004122F6" w:rsidRDefault="004122F6"/>
    <w:p w14:paraId="21892E4C" w14:textId="77777777" w:rsidR="00152B8F" w:rsidRDefault="004122F6">
      <w:r>
        <w:t xml:space="preserve">Here is the most important takeaway: </w:t>
      </w:r>
      <w:r w:rsidRPr="004122F6">
        <w:rPr>
          <w:b/>
          <w:bCs/>
        </w:rPr>
        <w:t>the right uncertainty method for aero-engine RUL depends on the deployment</w:t>
      </w:r>
      <w:r>
        <w:t>. A stationary fleet favors different arms than a shifted one. Point accuracy, interval sharpness, and coverage reliability pull in different directions.</w:t>
      </w:r>
    </w:p>
    <w:p w14:paraId="26C1EFB4" w14:textId="77777777" w:rsidR="00152B8F" w:rsidRDefault="00000000">
      <w:pPr>
        <w:pStyle w:val="Heading1"/>
      </w:pPr>
      <w:r>
        <w:lastRenderedPageBreak/>
        <w:t>11. The proposed path and venue</w:t>
      </w:r>
    </w:p>
    <w:p w14:paraId="79159AEA" w14:textId="77777777" w:rsidR="00152B8F" w:rsidRDefault="00213189">
      <w:r>
        <w:t xml:space="preserve">The proposed path is a comparative study that will be published at IEEE Transactions on Reliability (IEEE-TR). The design-phase novelty check already closed the new-equation direction. The </w:t>
      </w:r>
      <w:r w:rsidR="00C254FF">
        <w:t>previous</w:t>
      </w:r>
      <w:r>
        <w:t xml:space="preserve"> ablation shows that no methods contribution reopened</w:t>
      </w:r>
      <w:r w:rsidR="00C254FF">
        <w:t>, where</w:t>
      </w:r>
      <w:r>
        <w:t xml:space="preserve"> the series MDN arm adds nothing over the C-QRNN pipeline. </w:t>
      </w:r>
      <w:r w:rsidR="00C254FF">
        <w:t>But t</w:t>
      </w:r>
      <w:r>
        <w:t>he cross-family gap stands</w:t>
      </w:r>
      <w:r w:rsidR="00C254FF">
        <w:t>:</w:t>
      </w:r>
      <w:r>
        <w:t xml:space="preserve"> CRULP covers conformal methods only [4]</w:t>
      </w:r>
      <w:r w:rsidR="00C254FF">
        <w:t>, while</w:t>
      </w:r>
      <w:r>
        <w:t xml:space="preserve"> Basora et al. cover model-internal methods only [5]. A single-protocol benchmark across both families remains unclaimed.</w:t>
      </w:r>
    </w:p>
    <w:p w14:paraId="4CE4EAA2" w14:textId="77777777" w:rsidR="00152B8F" w:rsidRDefault="00000000">
      <w:r>
        <w:t xml:space="preserve">IEEE-TR fits the scope exactly and accepts comparative studies. </w:t>
      </w:r>
      <w:r w:rsidR="00C254FF">
        <w:t>My</w:t>
      </w:r>
      <w:r>
        <w:t xml:space="preserve"> submission target is 04 December 2026.</w:t>
      </w:r>
    </w:p>
    <w:p w14:paraId="050A2AC9" w14:textId="18EA1D89" w:rsidR="00014857" w:rsidRDefault="00000000">
      <w:r>
        <w:t xml:space="preserve">The experiment code and the verified result records are available at </w:t>
      </w:r>
      <w:hyperlink r:id="rId9" w:history="1">
        <w:r w:rsidR="00014857" w:rsidRPr="00D71D4D">
          <w:rPr>
            <w:rStyle w:val="Hyperlink"/>
          </w:rPr>
          <w:t>https://github.com/mqignacio/rul-uq-benchmark</w:t>
        </w:r>
      </w:hyperlink>
      <w:r>
        <w:t>.</w:t>
      </w:r>
    </w:p>
    <w:p w14:paraId="72182401" w14:textId="77777777" w:rsidR="00152B8F" w:rsidRDefault="00000000">
      <w:pPr>
        <w:pStyle w:val="Heading1"/>
      </w:pPr>
      <w:r>
        <w:t>12. The full result tables</w:t>
      </w:r>
    </w:p>
    <w:p w14:paraId="232A230A" w14:textId="77777777" w:rsidR="00152B8F" w:rsidRDefault="00000000">
      <w:r>
        <w:t>All values are seed means. The interval-quality tables carry the standard deviation across seeds in the form mean +/- std. The point and efficiency tables give the mean only. GPR and the raw QRNN ensemble run one row per sub-dataset, so their spread runs across sub-datasets rather than seeds. Pooled figures weight each sub-dataset by its test-set size.</w:t>
      </w:r>
    </w:p>
    <w:p w14:paraId="228F0708" w14:textId="77777777" w:rsidR="00152B8F" w:rsidRDefault="00000000">
      <w:pPr>
        <w:pStyle w:val="Heading2"/>
      </w:pPr>
      <w:r>
        <w:t>12.1 N-CMAPSS (shifted): interval quality</w:t>
      </w:r>
    </w:p>
    <w:tbl>
      <w:tblPr>
        <w:tblStyle w:val="TableGrid"/>
        <w:tblW w:w="0" w:type="auto"/>
        <w:tblLayout w:type="fixed"/>
        <w:tblLook w:val="04A0" w:firstRow="1" w:lastRow="0" w:firstColumn="1" w:lastColumn="0" w:noHBand="0" w:noVBand="1"/>
      </w:tblPr>
      <w:tblGrid>
        <w:gridCol w:w="1440"/>
        <w:gridCol w:w="1440"/>
        <w:gridCol w:w="1440"/>
        <w:gridCol w:w="1440"/>
        <w:gridCol w:w="1440"/>
        <w:gridCol w:w="1440"/>
      </w:tblGrid>
      <w:tr w:rsidR="00152B8F" w14:paraId="018AC206" w14:textId="77777777">
        <w:trPr>
          <w:tblHeader/>
        </w:trPr>
        <w:tc>
          <w:tcPr>
            <w:tcW w:w="1440" w:type="dxa"/>
            <w:shd w:val="clear" w:color="auto" w:fill="FAF6F5"/>
          </w:tcPr>
          <w:p w14:paraId="640D93EC" w14:textId="77777777" w:rsidR="00152B8F" w:rsidRDefault="00000000">
            <w:r>
              <w:rPr>
                <w:b/>
              </w:rPr>
              <w:t>Method</w:t>
            </w:r>
          </w:p>
        </w:tc>
        <w:tc>
          <w:tcPr>
            <w:tcW w:w="1440" w:type="dxa"/>
            <w:shd w:val="clear" w:color="auto" w:fill="FAF6F5"/>
          </w:tcPr>
          <w:p w14:paraId="77F0B2A7" w14:textId="77777777" w:rsidR="00152B8F" w:rsidRDefault="00000000">
            <w:r>
              <w:rPr>
                <w:b/>
              </w:rPr>
              <w:t>PICP</w:t>
            </w:r>
          </w:p>
        </w:tc>
        <w:tc>
          <w:tcPr>
            <w:tcW w:w="1440" w:type="dxa"/>
            <w:shd w:val="clear" w:color="auto" w:fill="FAF6F5"/>
          </w:tcPr>
          <w:p w14:paraId="68029C6A" w14:textId="77777777" w:rsidR="00152B8F" w:rsidRDefault="00000000">
            <w:r>
              <w:rPr>
                <w:b/>
              </w:rPr>
              <w:t>Rel. score</w:t>
            </w:r>
          </w:p>
        </w:tc>
        <w:tc>
          <w:tcPr>
            <w:tcW w:w="1440" w:type="dxa"/>
            <w:shd w:val="clear" w:color="auto" w:fill="FAF6F5"/>
          </w:tcPr>
          <w:p w14:paraId="47376FFD" w14:textId="77777777" w:rsidR="00152B8F" w:rsidRDefault="00000000">
            <w:r>
              <w:rPr>
                <w:b/>
              </w:rPr>
              <w:t>NMPIW</w:t>
            </w:r>
          </w:p>
        </w:tc>
        <w:tc>
          <w:tcPr>
            <w:tcW w:w="1440" w:type="dxa"/>
            <w:shd w:val="clear" w:color="auto" w:fill="FAF6F5"/>
          </w:tcPr>
          <w:p w14:paraId="34D022D0" w14:textId="77777777" w:rsidR="00152B8F" w:rsidRDefault="00000000">
            <w:r>
              <w:rPr>
                <w:b/>
              </w:rPr>
              <w:t>CWC</w:t>
            </w:r>
          </w:p>
        </w:tc>
        <w:tc>
          <w:tcPr>
            <w:tcW w:w="1440" w:type="dxa"/>
            <w:shd w:val="clear" w:color="auto" w:fill="FAF6F5"/>
          </w:tcPr>
          <w:p w14:paraId="2FD4609A" w14:textId="77777777" w:rsidR="00152B8F" w:rsidRDefault="00000000">
            <w:r>
              <w:rPr>
                <w:b/>
              </w:rPr>
              <w:t>Winkler</w:t>
            </w:r>
          </w:p>
        </w:tc>
      </w:tr>
      <w:tr w:rsidR="00152B8F" w14:paraId="52D7C06C" w14:textId="77777777">
        <w:tc>
          <w:tcPr>
            <w:tcW w:w="1440" w:type="dxa"/>
            <w:shd w:val="clear" w:color="auto" w:fill="FAF6F5"/>
          </w:tcPr>
          <w:p w14:paraId="43421DFF" w14:textId="77777777" w:rsidR="00152B8F" w:rsidRDefault="00000000">
            <w:r>
              <w:t>C-QRNN</w:t>
            </w:r>
          </w:p>
        </w:tc>
        <w:tc>
          <w:tcPr>
            <w:tcW w:w="1440" w:type="dxa"/>
            <w:shd w:val="clear" w:color="auto" w:fill="FAF6F5"/>
          </w:tcPr>
          <w:p w14:paraId="5A8593DB" w14:textId="77777777" w:rsidR="00152B8F" w:rsidRDefault="00000000">
            <w:r>
              <w:t>0.7800 ± 0.1601</w:t>
            </w:r>
          </w:p>
        </w:tc>
        <w:tc>
          <w:tcPr>
            <w:tcW w:w="1440" w:type="dxa"/>
            <w:shd w:val="clear" w:color="auto" w:fill="FAF6F5"/>
          </w:tcPr>
          <w:p w14:paraId="51862428" w14:textId="77777777" w:rsidR="00152B8F" w:rsidRDefault="00000000">
            <w:r>
              <w:t>0.1492 ± 0.1326</w:t>
            </w:r>
          </w:p>
        </w:tc>
        <w:tc>
          <w:tcPr>
            <w:tcW w:w="1440" w:type="dxa"/>
            <w:shd w:val="clear" w:color="auto" w:fill="FAF6F5"/>
          </w:tcPr>
          <w:p w14:paraId="2225E614" w14:textId="77777777" w:rsidR="00152B8F" w:rsidRDefault="00000000">
            <w:r>
              <w:t>0.8124 ± 0.4158</w:t>
            </w:r>
          </w:p>
        </w:tc>
        <w:tc>
          <w:tcPr>
            <w:tcW w:w="1440" w:type="dxa"/>
            <w:shd w:val="clear" w:color="auto" w:fill="FAF6F5"/>
          </w:tcPr>
          <w:p w14:paraId="22F8550D" w14:textId="77777777" w:rsidR="00152B8F" w:rsidRDefault="00000000">
            <w:r>
              <w:t>4.7894 ± 3.7040</w:t>
            </w:r>
          </w:p>
        </w:tc>
        <w:tc>
          <w:tcPr>
            <w:tcW w:w="1440" w:type="dxa"/>
            <w:shd w:val="clear" w:color="auto" w:fill="FAF6F5"/>
          </w:tcPr>
          <w:p w14:paraId="2BE387A6" w14:textId="77777777" w:rsidR="00152B8F" w:rsidRDefault="00000000">
            <w:r>
              <w:t>26.4559 ± 13.4288</w:t>
            </w:r>
          </w:p>
        </w:tc>
      </w:tr>
      <w:tr w:rsidR="00152B8F" w14:paraId="421E3649" w14:textId="77777777">
        <w:tc>
          <w:tcPr>
            <w:tcW w:w="1440" w:type="dxa"/>
            <w:shd w:val="clear" w:color="auto" w:fill="FAF6F5"/>
          </w:tcPr>
          <w:p w14:paraId="39FDD643" w14:textId="77777777" w:rsidR="00152B8F" w:rsidRDefault="00000000">
            <w:r>
              <w:t>C-MDN series</w:t>
            </w:r>
          </w:p>
        </w:tc>
        <w:tc>
          <w:tcPr>
            <w:tcW w:w="1440" w:type="dxa"/>
            <w:shd w:val="clear" w:color="auto" w:fill="FAF6F5"/>
          </w:tcPr>
          <w:p w14:paraId="5A1198D0" w14:textId="77777777" w:rsidR="00152B8F" w:rsidRDefault="00000000">
            <w:r>
              <w:t>0.7520 ± 0.2018</w:t>
            </w:r>
          </w:p>
        </w:tc>
        <w:tc>
          <w:tcPr>
            <w:tcW w:w="1440" w:type="dxa"/>
            <w:shd w:val="clear" w:color="auto" w:fill="FAF6F5"/>
          </w:tcPr>
          <w:p w14:paraId="7020408C" w14:textId="77777777" w:rsidR="00152B8F" w:rsidRDefault="00000000">
            <w:r>
              <w:t>0.1923 ± 0.1589</w:t>
            </w:r>
          </w:p>
        </w:tc>
        <w:tc>
          <w:tcPr>
            <w:tcW w:w="1440" w:type="dxa"/>
            <w:shd w:val="clear" w:color="auto" w:fill="FAF6F5"/>
          </w:tcPr>
          <w:p w14:paraId="205924A9" w14:textId="77777777" w:rsidR="00152B8F" w:rsidRDefault="00000000">
            <w:r>
              <w:t>0.8510 ± 0.5389</w:t>
            </w:r>
          </w:p>
        </w:tc>
        <w:tc>
          <w:tcPr>
            <w:tcW w:w="1440" w:type="dxa"/>
            <w:shd w:val="clear" w:color="auto" w:fill="FAF6F5"/>
          </w:tcPr>
          <w:p w14:paraId="16E02D28" w14:textId="77777777" w:rsidR="00152B8F" w:rsidRDefault="00000000">
            <w:r>
              <w:t>5.9452 ± 5.1851</w:t>
            </w:r>
          </w:p>
        </w:tc>
        <w:tc>
          <w:tcPr>
            <w:tcW w:w="1440" w:type="dxa"/>
            <w:shd w:val="clear" w:color="auto" w:fill="FAF6F5"/>
          </w:tcPr>
          <w:p w14:paraId="31310F21" w14:textId="77777777" w:rsidR="00152B8F" w:rsidRDefault="00000000">
            <w:r>
              <w:t>27.9934 ± 17.9151</w:t>
            </w:r>
          </w:p>
        </w:tc>
      </w:tr>
      <w:tr w:rsidR="00152B8F" w14:paraId="104357FE" w14:textId="77777777">
        <w:tc>
          <w:tcPr>
            <w:tcW w:w="1440" w:type="dxa"/>
            <w:shd w:val="clear" w:color="auto" w:fill="FAF6F5"/>
          </w:tcPr>
          <w:p w14:paraId="1C156B6F" w14:textId="77777777" w:rsidR="00152B8F" w:rsidRDefault="00000000">
            <w:r>
              <w:t>UACQR-S-style</w:t>
            </w:r>
          </w:p>
        </w:tc>
        <w:tc>
          <w:tcPr>
            <w:tcW w:w="1440" w:type="dxa"/>
            <w:shd w:val="clear" w:color="auto" w:fill="FAF6F5"/>
          </w:tcPr>
          <w:p w14:paraId="7CC73DCA" w14:textId="77777777" w:rsidR="00152B8F" w:rsidRDefault="00000000">
            <w:r>
              <w:t>0.7743 ± 0.1675</w:t>
            </w:r>
          </w:p>
        </w:tc>
        <w:tc>
          <w:tcPr>
            <w:tcW w:w="1440" w:type="dxa"/>
            <w:shd w:val="clear" w:color="auto" w:fill="FAF6F5"/>
          </w:tcPr>
          <w:p w14:paraId="029A5EA1" w14:textId="77777777" w:rsidR="00152B8F" w:rsidRDefault="00000000">
            <w:r>
              <w:t>0.1545 ± 0.1408</w:t>
            </w:r>
          </w:p>
        </w:tc>
        <w:tc>
          <w:tcPr>
            <w:tcW w:w="1440" w:type="dxa"/>
            <w:shd w:val="clear" w:color="auto" w:fill="FAF6F5"/>
          </w:tcPr>
          <w:p w14:paraId="772CFDB5" w14:textId="77777777" w:rsidR="00152B8F" w:rsidRDefault="00000000">
            <w:r>
              <w:t>0.8372 ± 0.4741</w:t>
            </w:r>
          </w:p>
        </w:tc>
        <w:tc>
          <w:tcPr>
            <w:tcW w:w="1440" w:type="dxa"/>
            <w:shd w:val="clear" w:color="auto" w:fill="FAF6F5"/>
          </w:tcPr>
          <w:p w14:paraId="140E03F1" w14:textId="77777777" w:rsidR="00152B8F" w:rsidRDefault="00000000">
            <w:r>
              <w:t>5.0156 ± 3.9689</w:t>
            </w:r>
          </w:p>
        </w:tc>
        <w:tc>
          <w:tcPr>
            <w:tcW w:w="1440" w:type="dxa"/>
            <w:shd w:val="clear" w:color="auto" w:fill="FAF6F5"/>
          </w:tcPr>
          <w:p w14:paraId="78B9F044" w14:textId="77777777" w:rsidR="00152B8F" w:rsidRDefault="00000000">
            <w:r>
              <w:t>27.3098 ± 15.4733</w:t>
            </w:r>
          </w:p>
        </w:tc>
      </w:tr>
      <w:tr w:rsidR="00152B8F" w14:paraId="2A0BFD23" w14:textId="77777777">
        <w:tc>
          <w:tcPr>
            <w:tcW w:w="1440" w:type="dxa"/>
            <w:shd w:val="clear" w:color="auto" w:fill="FAF6F5"/>
          </w:tcPr>
          <w:p w14:paraId="02936559" w14:textId="77777777" w:rsidR="00152B8F" w:rsidRDefault="00000000">
            <w:r>
              <w:t>DistCP/HPD-split</w:t>
            </w:r>
          </w:p>
        </w:tc>
        <w:tc>
          <w:tcPr>
            <w:tcW w:w="1440" w:type="dxa"/>
            <w:shd w:val="clear" w:color="auto" w:fill="FAF6F5"/>
          </w:tcPr>
          <w:p w14:paraId="6BA3B20A" w14:textId="77777777" w:rsidR="00152B8F" w:rsidRPr="0056566D" w:rsidRDefault="00000000">
            <w:pPr>
              <w:rPr>
                <w:b/>
                <w:bCs/>
              </w:rPr>
            </w:pPr>
            <w:r w:rsidRPr="0056566D">
              <w:rPr>
                <w:b/>
                <w:bCs/>
              </w:rPr>
              <w:t>0.8561 ± 0.1514</w:t>
            </w:r>
          </w:p>
        </w:tc>
        <w:tc>
          <w:tcPr>
            <w:tcW w:w="1440" w:type="dxa"/>
            <w:shd w:val="clear" w:color="auto" w:fill="FAF6F5"/>
          </w:tcPr>
          <w:p w14:paraId="01F21802" w14:textId="77777777" w:rsidR="00152B8F" w:rsidRDefault="00000000">
            <w:r>
              <w:t>0.1320 ± 0.0841</w:t>
            </w:r>
          </w:p>
        </w:tc>
        <w:tc>
          <w:tcPr>
            <w:tcW w:w="1440" w:type="dxa"/>
            <w:shd w:val="clear" w:color="auto" w:fill="FAF6F5"/>
          </w:tcPr>
          <w:p w14:paraId="3F8FBE32" w14:textId="77777777" w:rsidR="00152B8F" w:rsidRDefault="00000000">
            <w:r>
              <w:t>1.1962 ± 0.6399</w:t>
            </w:r>
          </w:p>
        </w:tc>
        <w:tc>
          <w:tcPr>
            <w:tcW w:w="1440" w:type="dxa"/>
            <w:shd w:val="clear" w:color="auto" w:fill="FAF6F5"/>
          </w:tcPr>
          <w:p w14:paraId="08806A39" w14:textId="77777777" w:rsidR="00152B8F" w:rsidRDefault="00000000">
            <w:r>
              <w:t>5.2769 ± 5.4188</w:t>
            </w:r>
          </w:p>
        </w:tc>
        <w:tc>
          <w:tcPr>
            <w:tcW w:w="1440" w:type="dxa"/>
            <w:shd w:val="clear" w:color="auto" w:fill="FAF6F5"/>
          </w:tcPr>
          <w:p w14:paraId="4177BFF5" w14:textId="77777777" w:rsidR="00152B8F" w:rsidRDefault="00000000">
            <w:r>
              <w:t>39.0758 ± 21.5915</w:t>
            </w:r>
          </w:p>
        </w:tc>
      </w:tr>
      <w:tr w:rsidR="00152B8F" w14:paraId="5CC29897" w14:textId="77777777">
        <w:tc>
          <w:tcPr>
            <w:tcW w:w="1440" w:type="dxa"/>
            <w:shd w:val="clear" w:color="auto" w:fill="FAF6F5"/>
          </w:tcPr>
          <w:p w14:paraId="28FAE71B" w14:textId="77777777" w:rsidR="00152B8F" w:rsidRDefault="00000000">
            <w:r>
              <w:t>Weighted-CP CQR</w:t>
            </w:r>
          </w:p>
        </w:tc>
        <w:tc>
          <w:tcPr>
            <w:tcW w:w="1440" w:type="dxa"/>
            <w:shd w:val="clear" w:color="auto" w:fill="FAF6F5"/>
          </w:tcPr>
          <w:p w14:paraId="3C80C3E9" w14:textId="77777777" w:rsidR="00152B8F" w:rsidRDefault="00000000">
            <w:r>
              <w:t>0.7833 ± 0.1601</w:t>
            </w:r>
          </w:p>
        </w:tc>
        <w:tc>
          <w:tcPr>
            <w:tcW w:w="1440" w:type="dxa"/>
            <w:shd w:val="clear" w:color="auto" w:fill="FAF6F5"/>
          </w:tcPr>
          <w:p w14:paraId="32E897F7" w14:textId="77777777" w:rsidR="00152B8F" w:rsidRDefault="00000000">
            <w:r>
              <w:t>0.1482 ± 0.1307</w:t>
            </w:r>
          </w:p>
        </w:tc>
        <w:tc>
          <w:tcPr>
            <w:tcW w:w="1440" w:type="dxa"/>
            <w:shd w:val="clear" w:color="auto" w:fill="FAF6F5"/>
          </w:tcPr>
          <w:p w14:paraId="201A9BCD" w14:textId="77777777" w:rsidR="00152B8F" w:rsidRDefault="00000000">
            <w:r>
              <w:t>0.8190 ± 0.4179</w:t>
            </w:r>
          </w:p>
        </w:tc>
        <w:tc>
          <w:tcPr>
            <w:tcW w:w="1440" w:type="dxa"/>
            <w:shd w:val="clear" w:color="auto" w:fill="FAF6F5"/>
          </w:tcPr>
          <w:p w14:paraId="37D7BC5F" w14:textId="77777777" w:rsidR="00152B8F" w:rsidRPr="0056566D" w:rsidRDefault="00000000">
            <w:pPr>
              <w:rPr>
                <w:b/>
                <w:bCs/>
              </w:rPr>
            </w:pPr>
            <w:r w:rsidRPr="0056566D">
              <w:rPr>
                <w:b/>
                <w:bCs/>
              </w:rPr>
              <w:t>4.7245 ± 3.6954</w:t>
            </w:r>
          </w:p>
        </w:tc>
        <w:tc>
          <w:tcPr>
            <w:tcW w:w="1440" w:type="dxa"/>
            <w:shd w:val="clear" w:color="auto" w:fill="FAF6F5"/>
          </w:tcPr>
          <w:p w14:paraId="6A626B7D" w14:textId="77777777" w:rsidR="00152B8F" w:rsidRDefault="00000000">
            <w:r>
              <w:t>26.6391 ± 13.4563</w:t>
            </w:r>
          </w:p>
        </w:tc>
      </w:tr>
      <w:tr w:rsidR="00152B8F" w14:paraId="0C76125D" w14:textId="77777777">
        <w:tc>
          <w:tcPr>
            <w:tcW w:w="1440" w:type="dxa"/>
            <w:shd w:val="clear" w:color="auto" w:fill="FAF6F5"/>
          </w:tcPr>
          <w:p w14:paraId="3064AE33" w14:textId="77777777" w:rsidR="00152B8F" w:rsidRDefault="00000000">
            <w:r>
              <w:t>WQLCP-style</w:t>
            </w:r>
          </w:p>
        </w:tc>
        <w:tc>
          <w:tcPr>
            <w:tcW w:w="1440" w:type="dxa"/>
            <w:shd w:val="clear" w:color="auto" w:fill="FAF6F5"/>
          </w:tcPr>
          <w:p w14:paraId="217BB019" w14:textId="77777777" w:rsidR="00152B8F" w:rsidRDefault="00000000">
            <w:r>
              <w:t>0.7839 ± 0.1533</w:t>
            </w:r>
          </w:p>
        </w:tc>
        <w:tc>
          <w:tcPr>
            <w:tcW w:w="1440" w:type="dxa"/>
            <w:shd w:val="clear" w:color="auto" w:fill="FAF6F5"/>
          </w:tcPr>
          <w:p w14:paraId="211F7332" w14:textId="77777777" w:rsidR="00152B8F" w:rsidRDefault="00000000">
            <w:r>
              <w:t>0.1412 ± 0.1299</w:t>
            </w:r>
          </w:p>
        </w:tc>
        <w:tc>
          <w:tcPr>
            <w:tcW w:w="1440" w:type="dxa"/>
            <w:shd w:val="clear" w:color="auto" w:fill="FAF6F5"/>
          </w:tcPr>
          <w:p w14:paraId="4E92FCE9" w14:textId="77777777" w:rsidR="00152B8F" w:rsidRDefault="00000000">
            <w:r>
              <w:t>0.9145 ± 0.4505</w:t>
            </w:r>
          </w:p>
        </w:tc>
        <w:tc>
          <w:tcPr>
            <w:tcW w:w="1440" w:type="dxa"/>
            <w:shd w:val="clear" w:color="auto" w:fill="FAF6F5"/>
          </w:tcPr>
          <w:p w14:paraId="77FD55E0" w14:textId="77777777" w:rsidR="00152B8F" w:rsidRDefault="00000000">
            <w:r>
              <w:t>5.1442 ± 3.9201</w:t>
            </w:r>
          </w:p>
        </w:tc>
        <w:tc>
          <w:tcPr>
            <w:tcW w:w="1440" w:type="dxa"/>
            <w:shd w:val="clear" w:color="auto" w:fill="FAF6F5"/>
          </w:tcPr>
          <w:p w14:paraId="4CD46D68" w14:textId="77777777" w:rsidR="00152B8F" w:rsidRDefault="00000000">
            <w:r>
              <w:t>29.5677 ± 14.2562</w:t>
            </w:r>
          </w:p>
        </w:tc>
      </w:tr>
      <w:tr w:rsidR="00152B8F" w14:paraId="30BDC374" w14:textId="77777777">
        <w:tc>
          <w:tcPr>
            <w:tcW w:w="1440" w:type="dxa"/>
            <w:shd w:val="clear" w:color="auto" w:fill="FAF6F5"/>
          </w:tcPr>
          <w:p w14:paraId="28AB3C9F" w14:textId="77777777" w:rsidR="00152B8F" w:rsidRDefault="00000000">
            <w:r>
              <w:t>EDL</w:t>
            </w:r>
          </w:p>
        </w:tc>
        <w:tc>
          <w:tcPr>
            <w:tcW w:w="1440" w:type="dxa"/>
            <w:shd w:val="clear" w:color="auto" w:fill="FAF6F5"/>
          </w:tcPr>
          <w:p w14:paraId="4C417A80" w14:textId="77777777" w:rsidR="00152B8F" w:rsidRDefault="00000000">
            <w:r>
              <w:t>0.8533 ± 0.1439</w:t>
            </w:r>
          </w:p>
        </w:tc>
        <w:tc>
          <w:tcPr>
            <w:tcW w:w="1440" w:type="dxa"/>
            <w:shd w:val="clear" w:color="auto" w:fill="FAF6F5"/>
          </w:tcPr>
          <w:p w14:paraId="07055912" w14:textId="77777777" w:rsidR="00152B8F" w:rsidRDefault="00000000">
            <w:r>
              <w:t>0.1172 ± 0.0942</w:t>
            </w:r>
          </w:p>
        </w:tc>
        <w:tc>
          <w:tcPr>
            <w:tcW w:w="1440" w:type="dxa"/>
            <w:shd w:val="clear" w:color="auto" w:fill="FAF6F5"/>
          </w:tcPr>
          <w:p w14:paraId="7336AF79" w14:textId="77777777" w:rsidR="00152B8F" w:rsidRDefault="00000000">
            <w:r>
              <w:t>1.7590 ± 0.4077</w:t>
            </w:r>
          </w:p>
        </w:tc>
        <w:tc>
          <w:tcPr>
            <w:tcW w:w="1440" w:type="dxa"/>
            <w:shd w:val="clear" w:color="auto" w:fill="FAF6F5"/>
          </w:tcPr>
          <w:p w14:paraId="13F6AE0B" w14:textId="77777777" w:rsidR="00152B8F" w:rsidRDefault="00000000">
            <w:r>
              <w:t>7.2676 ± 6.9128</w:t>
            </w:r>
          </w:p>
        </w:tc>
        <w:tc>
          <w:tcPr>
            <w:tcW w:w="1440" w:type="dxa"/>
            <w:shd w:val="clear" w:color="auto" w:fill="FAF6F5"/>
          </w:tcPr>
          <w:p w14:paraId="797FA3D9" w14:textId="77777777" w:rsidR="00152B8F" w:rsidRDefault="00000000">
            <w:r>
              <w:t>56.7752 ± 12.3753</w:t>
            </w:r>
          </w:p>
        </w:tc>
      </w:tr>
      <w:tr w:rsidR="00152B8F" w14:paraId="63174088" w14:textId="77777777">
        <w:tc>
          <w:tcPr>
            <w:tcW w:w="1440" w:type="dxa"/>
            <w:shd w:val="clear" w:color="auto" w:fill="FAF6F5"/>
          </w:tcPr>
          <w:p w14:paraId="7B000A23" w14:textId="77777777" w:rsidR="00152B8F" w:rsidRDefault="00000000">
            <w:r>
              <w:t>C-GPR</w:t>
            </w:r>
          </w:p>
        </w:tc>
        <w:tc>
          <w:tcPr>
            <w:tcW w:w="1440" w:type="dxa"/>
            <w:shd w:val="clear" w:color="auto" w:fill="FAF6F5"/>
          </w:tcPr>
          <w:p w14:paraId="4B91C81E" w14:textId="77777777" w:rsidR="00152B8F" w:rsidRDefault="00000000">
            <w:r>
              <w:t>0.8136 ± 0.1452</w:t>
            </w:r>
          </w:p>
        </w:tc>
        <w:tc>
          <w:tcPr>
            <w:tcW w:w="1440" w:type="dxa"/>
            <w:shd w:val="clear" w:color="auto" w:fill="FAF6F5"/>
          </w:tcPr>
          <w:p w14:paraId="32B6F3DA" w14:textId="77777777" w:rsidR="00152B8F" w:rsidRPr="0056566D" w:rsidRDefault="00000000">
            <w:pPr>
              <w:rPr>
                <w:b/>
                <w:bCs/>
              </w:rPr>
            </w:pPr>
            <w:r w:rsidRPr="0056566D">
              <w:rPr>
                <w:b/>
                <w:bCs/>
              </w:rPr>
              <w:t>0.1154 ± 0.1205</w:t>
            </w:r>
          </w:p>
        </w:tc>
        <w:tc>
          <w:tcPr>
            <w:tcW w:w="1440" w:type="dxa"/>
            <w:shd w:val="clear" w:color="auto" w:fill="FAF6F5"/>
          </w:tcPr>
          <w:p w14:paraId="2FB5BA94" w14:textId="77777777" w:rsidR="00152B8F" w:rsidRDefault="00000000">
            <w:r>
              <w:t>1.1794 ± 0.4276</w:t>
            </w:r>
          </w:p>
        </w:tc>
        <w:tc>
          <w:tcPr>
            <w:tcW w:w="1440" w:type="dxa"/>
            <w:shd w:val="clear" w:color="auto" w:fill="FAF6F5"/>
          </w:tcPr>
          <w:p w14:paraId="69C38512" w14:textId="77777777" w:rsidR="00152B8F" w:rsidRDefault="00000000">
            <w:r>
              <w:t>5.7921 ± 5.5107</w:t>
            </w:r>
          </w:p>
        </w:tc>
        <w:tc>
          <w:tcPr>
            <w:tcW w:w="1440" w:type="dxa"/>
            <w:shd w:val="clear" w:color="auto" w:fill="FAF6F5"/>
          </w:tcPr>
          <w:p w14:paraId="0CD5046B" w14:textId="77777777" w:rsidR="00152B8F" w:rsidRDefault="00000000">
            <w:r>
              <w:t>38.7583 ± 14.8149</w:t>
            </w:r>
          </w:p>
        </w:tc>
      </w:tr>
      <w:tr w:rsidR="00152B8F" w14:paraId="657C9A19" w14:textId="77777777">
        <w:tc>
          <w:tcPr>
            <w:tcW w:w="1440" w:type="dxa"/>
            <w:shd w:val="clear" w:color="auto" w:fill="FAF6F5"/>
          </w:tcPr>
          <w:p w14:paraId="0E137C13" w14:textId="77777777" w:rsidR="00152B8F" w:rsidRDefault="00000000">
            <w:r>
              <w:t>C-XGBQ</w:t>
            </w:r>
          </w:p>
        </w:tc>
        <w:tc>
          <w:tcPr>
            <w:tcW w:w="1440" w:type="dxa"/>
            <w:shd w:val="clear" w:color="auto" w:fill="FAF6F5"/>
          </w:tcPr>
          <w:p w14:paraId="1C8B9023" w14:textId="77777777" w:rsidR="00152B8F" w:rsidRDefault="00000000">
            <w:r>
              <w:t>0.8064 ± 0.1588</w:t>
            </w:r>
          </w:p>
        </w:tc>
        <w:tc>
          <w:tcPr>
            <w:tcW w:w="1440" w:type="dxa"/>
            <w:shd w:val="clear" w:color="auto" w:fill="FAF6F5"/>
          </w:tcPr>
          <w:p w14:paraId="31256123" w14:textId="77777777" w:rsidR="00152B8F" w:rsidRDefault="00000000">
            <w:r>
              <w:t>0.1370 ± 0.1224</w:t>
            </w:r>
          </w:p>
        </w:tc>
        <w:tc>
          <w:tcPr>
            <w:tcW w:w="1440" w:type="dxa"/>
            <w:shd w:val="clear" w:color="auto" w:fill="FAF6F5"/>
          </w:tcPr>
          <w:p w14:paraId="020C4E11" w14:textId="77777777" w:rsidR="00152B8F" w:rsidRDefault="00000000">
            <w:r>
              <w:t>1.3031 ± 0.3876</w:t>
            </w:r>
          </w:p>
        </w:tc>
        <w:tc>
          <w:tcPr>
            <w:tcW w:w="1440" w:type="dxa"/>
            <w:shd w:val="clear" w:color="auto" w:fill="FAF6F5"/>
          </w:tcPr>
          <w:p w14:paraId="2D1B8731" w14:textId="77777777" w:rsidR="00152B8F" w:rsidRDefault="00000000">
            <w:r>
              <w:t>6.8943 ± 5.7680</w:t>
            </w:r>
          </w:p>
        </w:tc>
        <w:tc>
          <w:tcPr>
            <w:tcW w:w="1440" w:type="dxa"/>
            <w:shd w:val="clear" w:color="auto" w:fill="FAF6F5"/>
          </w:tcPr>
          <w:p w14:paraId="141E324E" w14:textId="77777777" w:rsidR="00152B8F" w:rsidRDefault="00000000">
            <w:r>
              <w:t>42.1404 ± 11.9686</w:t>
            </w:r>
          </w:p>
        </w:tc>
      </w:tr>
      <w:tr w:rsidR="00152B8F" w14:paraId="74E2EE6D" w14:textId="77777777">
        <w:tc>
          <w:tcPr>
            <w:tcW w:w="1440" w:type="dxa"/>
            <w:shd w:val="clear" w:color="auto" w:fill="FAF6F5"/>
          </w:tcPr>
          <w:p w14:paraId="7830A106" w14:textId="77777777" w:rsidR="00152B8F" w:rsidRDefault="00000000">
            <w:r>
              <w:lastRenderedPageBreak/>
              <w:t>Raw QRNN</w:t>
            </w:r>
          </w:p>
        </w:tc>
        <w:tc>
          <w:tcPr>
            <w:tcW w:w="1440" w:type="dxa"/>
            <w:shd w:val="clear" w:color="auto" w:fill="FAF6F5"/>
          </w:tcPr>
          <w:p w14:paraId="7C9E4B40" w14:textId="77777777" w:rsidR="00152B8F" w:rsidRDefault="00000000">
            <w:r>
              <w:t>0.4834 ± 0.1790</w:t>
            </w:r>
          </w:p>
        </w:tc>
        <w:tc>
          <w:tcPr>
            <w:tcW w:w="1440" w:type="dxa"/>
            <w:shd w:val="clear" w:color="auto" w:fill="FAF6F5"/>
          </w:tcPr>
          <w:p w14:paraId="5FB9E1FD" w14:textId="77777777" w:rsidR="00152B8F" w:rsidRDefault="00000000">
            <w:r>
              <w:t>0.4166 ± 0.1790</w:t>
            </w:r>
          </w:p>
        </w:tc>
        <w:tc>
          <w:tcPr>
            <w:tcW w:w="1440" w:type="dxa"/>
            <w:shd w:val="clear" w:color="auto" w:fill="FAF6F5"/>
          </w:tcPr>
          <w:p w14:paraId="791F9DF8" w14:textId="77777777" w:rsidR="00152B8F" w:rsidRPr="0056566D" w:rsidRDefault="00000000">
            <w:pPr>
              <w:rPr>
                <w:b/>
                <w:bCs/>
              </w:rPr>
            </w:pPr>
            <w:r w:rsidRPr="0056566D">
              <w:rPr>
                <w:b/>
                <w:bCs/>
              </w:rPr>
              <w:t>0.4098 ± 0.1208</w:t>
            </w:r>
          </w:p>
        </w:tc>
        <w:tc>
          <w:tcPr>
            <w:tcW w:w="1440" w:type="dxa"/>
            <w:shd w:val="clear" w:color="auto" w:fill="FAF6F5"/>
          </w:tcPr>
          <w:p w14:paraId="4CFC24FC" w14:textId="77777777" w:rsidR="00152B8F" w:rsidRDefault="00000000">
            <w:r>
              <w:t>8.4720 ± 3.5499</w:t>
            </w:r>
          </w:p>
        </w:tc>
        <w:tc>
          <w:tcPr>
            <w:tcW w:w="1440" w:type="dxa"/>
            <w:shd w:val="clear" w:color="auto" w:fill="FAF6F5"/>
          </w:tcPr>
          <w:p w14:paraId="0023B4FD" w14:textId="77777777" w:rsidR="00152B8F" w:rsidRPr="0056566D" w:rsidRDefault="00000000">
            <w:pPr>
              <w:rPr>
                <w:b/>
                <w:bCs/>
              </w:rPr>
            </w:pPr>
            <w:r w:rsidRPr="0056566D">
              <w:rPr>
                <w:b/>
                <w:bCs/>
              </w:rPr>
              <w:t>14.2054 ± 4.4284</w:t>
            </w:r>
          </w:p>
        </w:tc>
      </w:tr>
    </w:tbl>
    <w:p w14:paraId="40E1C55C" w14:textId="77777777" w:rsidR="00152B8F" w:rsidRDefault="00000000">
      <w:pPr>
        <w:pStyle w:val="Heading2"/>
      </w:pPr>
      <w:r>
        <w:t>12.2 N-CMAPSS (shifted): point accuracy and efficiency</w:t>
      </w:r>
    </w:p>
    <w:tbl>
      <w:tblPr>
        <w:tblStyle w:val="TableGrid"/>
        <w:tblW w:w="0" w:type="auto"/>
        <w:tblLayout w:type="fixed"/>
        <w:tblLook w:val="04A0" w:firstRow="1" w:lastRow="0" w:firstColumn="1" w:lastColumn="0" w:noHBand="0" w:noVBand="1"/>
      </w:tblPr>
      <w:tblGrid>
        <w:gridCol w:w="1080"/>
        <w:gridCol w:w="1080"/>
        <w:gridCol w:w="1080"/>
        <w:gridCol w:w="1080"/>
        <w:gridCol w:w="1080"/>
        <w:gridCol w:w="1080"/>
        <w:gridCol w:w="1080"/>
        <w:gridCol w:w="1080"/>
      </w:tblGrid>
      <w:tr w:rsidR="00152B8F" w14:paraId="07EA5F6F" w14:textId="77777777">
        <w:trPr>
          <w:tblHeader/>
        </w:trPr>
        <w:tc>
          <w:tcPr>
            <w:tcW w:w="1080" w:type="dxa"/>
            <w:shd w:val="clear" w:color="auto" w:fill="FAF6F5"/>
          </w:tcPr>
          <w:p w14:paraId="305D2294" w14:textId="77777777" w:rsidR="00152B8F" w:rsidRDefault="00000000">
            <w:r>
              <w:rPr>
                <w:b/>
              </w:rPr>
              <w:t>Method</w:t>
            </w:r>
          </w:p>
        </w:tc>
        <w:tc>
          <w:tcPr>
            <w:tcW w:w="1080" w:type="dxa"/>
            <w:shd w:val="clear" w:color="auto" w:fill="FAF6F5"/>
          </w:tcPr>
          <w:p w14:paraId="00045E89" w14:textId="77777777" w:rsidR="00152B8F" w:rsidRDefault="00000000">
            <w:r>
              <w:rPr>
                <w:b/>
              </w:rPr>
              <w:t>MAE</w:t>
            </w:r>
          </w:p>
        </w:tc>
        <w:tc>
          <w:tcPr>
            <w:tcW w:w="1080" w:type="dxa"/>
            <w:shd w:val="clear" w:color="auto" w:fill="FAF6F5"/>
          </w:tcPr>
          <w:p w14:paraId="42AB6E48" w14:textId="77777777" w:rsidR="00152B8F" w:rsidRDefault="00000000">
            <w:r>
              <w:rPr>
                <w:b/>
              </w:rPr>
              <w:t>RMSE</w:t>
            </w:r>
          </w:p>
        </w:tc>
        <w:tc>
          <w:tcPr>
            <w:tcW w:w="1080" w:type="dxa"/>
            <w:shd w:val="clear" w:color="auto" w:fill="FAF6F5"/>
          </w:tcPr>
          <w:p w14:paraId="45B2A90F" w14:textId="77777777" w:rsidR="00152B8F" w:rsidRDefault="00000000">
            <w:r>
              <w:rPr>
                <w:b/>
              </w:rPr>
              <w:t>R2</w:t>
            </w:r>
          </w:p>
        </w:tc>
        <w:tc>
          <w:tcPr>
            <w:tcW w:w="1080" w:type="dxa"/>
            <w:shd w:val="clear" w:color="auto" w:fill="FAF6F5"/>
          </w:tcPr>
          <w:p w14:paraId="720C712C" w14:textId="77777777" w:rsidR="00152B8F" w:rsidRDefault="00000000">
            <w:r>
              <w:rPr>
                <w:b/>
              </w:rPr>
              <w:t>RUL score</w:t>
            </w:r>
          </w:p>
        </w:tc>
        <w:tc>
          <w:tcPr>
            <w:tcW w:w="1080" w:type="dxa"/>
            <w:shd w:val="clear" w:color="auto" w:fill="FAF6F5"/>
          </w:tcPr>
          <w:p w14:paraId="625EA52F" w14:textId="77777777" w:rsidR="00152B8F" w:rsidRDefault="00000000">
            <w:r>
              <w:rPr>
                <w:b/>
              </w:rPr>
              <w:t>Crossing</w:t>
            </w:r>
          </w:p>
        </w:tc>
        <w:tc>
          <w:tcPr>
            <w:tcW w:w="1080" w:type="dxa"/>
            <w:shd w:val="clear" w:color="auto" w:fill="FAF6F5"/>
          </w:tcPr>
          <w:p w14:paraId="63F3F42F" w14:textId="77777777" w:rsidR="00152B8F" w:rsidRDefault="00000000">
            <w:r>
              <w:rPr>
                <w:b/>
              </w:rPr>
              <w:t>Footprint (MB)</w:t>
            </w:r>
          </w:p>
        </w:tc>
        <w:tc>
          <w:tcPr>
            <w:tcW w:w="1080" w:type="dxa"/>
            <w:shd w:val="clear" w:color="auto" w:fill="FAF6F5"/>
          </w:tcPr>
          <w:p w14:paraId="20EB8F6F" w14:textId="77777777" w:rsidR="00152B8F" w:rsidRDefault="00000000">
            <w:r>
              <w:rPr>
                <w:b/>
              </w:rPr>
              <w:t>Latency (ms)</w:t>
            </w:r>
          </w:p>
        </w:tc>
      </w:tr>
      <w:tr w:rsidR="00152B8F" w14:paraId="5397D059" w14:textId="77777777">
        <w:tc>
          <w:tcPr>
            <w:tcW w:w="1080" w:type="dxa"/>
            <w:shd w:val="clear" w:color="auto" w:fill="FAF6F5"/>
          </w:tcPr>
          <w:p w14:paraId="455BCB17" w14:textId="77777777" w:rsidR="00152B8F" w:rsidRDefault="00000000">
            <w:r>
              <w:t>C-QRNN</w:t>
            </w:r>
          </w:p>
        </w:tc>
        <w:tc>
          <w:tcPr>
            <w:tcW w:w="1080" w:type="dxa"/>
            <w:shd w:val="clear" w:color="auto" w:fill="FAF6F5"/>
          </w:tcPr>
          <w:p w14:paraId="6D8AF9CF" w14:textId="77777777" w:rsidR="00152B8F" w:rsidRDefault="00000000">
            <w:r>
              <w:t>8.6558</w:t>
            </w:r>
          </w:p>
        </w:tc>
        <w:tc>
          <w:tcPr>
            <w:tcW w:w="1080" w:type="dxa"/>
            <w:shd w:val="clear" w:color="auto" w:fill="FAF6F5"/>
          </w:tcPr>
          <w:p w14:paraId="079E6CD8" w14:textId="77777777" w:rsidR="00152B8F" w:rsidRDefault="00000000">
            <w:r>
              <w:t>11.3122</w:t>
            </w:r>
          </w:p>
        </w:tc>
        <w:tc>
          <w:tcPr>
            <w:tcW w:w="1080" w:type="dxa"/>
            <w:shd w:val="clear" w:color="auto" w:fill="FAF6F5"/>
          </w:tcPr>
          <w:p w14:paraId="63C24A7F" w14:textId="77777777" w:rsidR="00152B8F" w:rsidRDefault="00000000">
            <w:r>
              <w:t>0.5668</w:t>
            </w:r>
          </w:p>
        </w:tc>
        <w:tc>
          <w:tcPr>
            <w:tcW w:w="1080" w:type="dxa"/>
            <w:shd w:val="clear" w:color="auto" w:fill="FAF6F5"/>
          </w:tcPr>
          <w:p w14:paraId="2FB0D489" w14:textId="77777777" w:rsidR="00152B8F" w:rsidRDefault="00000000">
            <w:r>
              <w:t>2.4930</w:t>
            </w:r>
          </w:p>
        </w:tc>
        <w:tc>
          <w:tcPr>
            <w:tcW w:w="1080" w:type="dxa"/>
            <w:shd w:val="clear" w:color="auto" w:fill="FAF6F5"/>
          </w:tcPr>
          <w:p w14:paraId="2DD662EA" w14:textId="77777777" w:rsidR="00152B8F" w:rsidRDefault="00000000">
            <w:r>
              <w:t>0.0025</w:t>
            </w:r>
          </w:p>
        </w:tc>
        <w:tc>
          <w:tcPr>
            <w:tcW w:w="1080" w:type="dxa"/>
            <w:shd w:val="clear" w:color="auto" w:fill="FAF6F5"/>
          </w:tcPr>
          <w:p w14:paraId="149D6801" w14:textId="77777777" w:rsidR="00152B8F" w:rsidRDefault="00000000">
            <w:r>
              <w:t>0.096</w:t>
            </w:r>
          </w:p>
        </w:tc>
        <w:tc>
          <w:tcPr>
            <w:tcW w:w="1080" w:type="dxa"/>
            <w:shd w:val="clear" w:color="auto" w:fill="FAF6F5"/>
          </w:tcPr>
          <w:p w14:paraId="75AB9C4B" w14:textId="77777777" w:rsidR="00152B8F" w:rsidRDefault="00000000">
            <w:r>
              <w:t>0.004</w:t>
            </w:r>
          </w:p>
        </w:tc>
      </w:tr>
      <w:tr w:rsidR="00152B8F" w14:paraId="0F8B3F48" w14:textId="77777777">
        <w:tc>
          <w:tcPr>
            <w:tcW w:w="1080" w:type="dxa"/>
            <w:shd w:val="clear" w:color="auto" w:fill="FAF6F5"/>
          </w:tcPr>
          <w:p w14:paraId="0220BDC7" w14:textId="77777777" w:rsidR="00152B8F" w:rsidRDefault="00000000">
            <w:r>
              <w:t>C-MDN series</w:t>
            </w:r>
          </w:p>
        </w:tc>
        <w:tc>
          <w:tcPr>
            <w:tcW w:w="1080" w:type="dxa"/>
            <w:shd w:val="clear" w:color="auto" w:fill="FAF6F5"/>
          </w:tcPr>
          <w:p w14:paraId="3D1D2DCC" w14:textId="77777777" w:rsidR="00152B8F" w:rsidRDefault="00000000">
            <w:r>
              <w:t>9.0835</w:t>
            </w:r>
          </w:p>
        </w:tc>
        <w:tc>
          <w:tcPr>
            <w:tcW w:w="1080" w:type="dxa"/>
            <w:shd w:val="clear" w:color="auto" w:fill="FAF6F5"/>
          </w:tcPr>
          <w:p w14:paraId="2372AEED" w14:textId="77777777" w:rsidR="00152B8F" w:rsidRDefault="00000000">
            <w:r>
              <w:t>11.5521</w:t>
            </w:r>
          </w:p>
        </w:tc>
        <w:tc>
          <w:tcPr>
            <w:tcW w:w="1080" w:type="dxa"/>
            <w:shd w:val="clear" w:color="auto" w:fill="FAF6F5"/>
          </w:tcPr>
          <w:p w14:paraId="01AD6CFA" w14:textId="77777777" w:rsidR="00152B8F" w:rsidRDefault="00000000">
            <w:r>
              <w:t>0.5426</w:t>
            </w:r>
          </w:p>
        </w:tc>
        <w:tc>
          <w:tcPr>
            <w:tcW w:w="1080" w:type="dxa"/>
            <w:shd w:val="clear" w:color="auto" w:fill="FAF6F5"/>
          </w:tcPr>
          <w:p w14:paraId="753A731B" w14:textId="77777777" w:rsidR="00152B8F" w:rsidRDefault="00000000">
            <w:r>
              <w:t>3.1771</w:t>
            </w:r>
          </w:p>
        </w:tc>
        <w:tc>
          <w:tcPr>
            <w:tcW w:w="1080" w:type="dxa"/>
            <w:shd w:val="clear" w:color="auto" w:fill="FAF6F5"/>
          </w:tcPr>
          <w:p w14:paraId="5E5ECD2B" w14:textId="77777777" w:rsidR="00152B8F" w:rsidRPr="00BF4BC4" w:rsidRDefault="00000000">
            <w:pPr>
              <w:rPr>
                <w:b/>
                <w:bCs/>
              </w:rPr>
            </w:pPr>
            <w:r w:rsidRPr="00BF4BC4">
              <w:rPr>
                <w:b/>
                <w:bCs/>
              </w:rPr>
              <w:t>0.0000</w:t>
            </w:r>
          </w:p>
        </w:tc>
        <w:tc>
          <w:tcPr>
            <w:tcW w:w="1080" w:type="dxa"/>
            <w:shd w:val="clear" w:color="auto" w:fill="FAF6F5"/>
          </w:tcPr>
          <w:p w14:paraId="75F1CCD9" w14:textId="77777777" w:rsidR="00152B8F" w:rsidRPr="0056566D" w:rsidRDefault="00000000">
            <w:pPr>
              <w:rPr>
                <w:b/>
                <w:bCs/>
              </w:rPr>
            </w:pPr>
            <w:r w:rsidRPr="0056566D">
              <w:rPr>
                <w:b/>
                <w:bCs/>
              </w:rPr>
              <w:t>0.006</w:t>
            </w:r>
          </w:p>
        </w:tc>
        <w:tc>
          <w:tcPr>
            <w:tcW w:w="1080" w:type="dxa"/>
            <w:shd w:val="clear" w:color="auto" w:fill="FAF6F5"/>
          </w:tcPr>
          <w:p w14:paraId="584CA60E" w14:textId="77777777" w:rsidR="00152B8F" w:rsidRDefault="00000000">
            <w:r>
              <w:t>0.004</w:t>
            </w:r>
          </w:p>
        </w:tc>
      </w:tr>
      <w:tr w:rsidR="00152B8F" w14:paraId="63303100" w14:textId="77777777">
        <w:tc>
          <w:tcPr>
            <w:tcW w:w="1080" w:type="dxa"/>
            <w:shd w:val="clear" w:color="auto" w:fill="FAF6F5"/>
          </w:tcPr>
          <w:p w14:paraId="6C07589D" w14:textId="77777777" w:rsidR="00152B8F" w:rsidRDefault="00000000">
            <w:r>
              <w:t>UACQR-S-style</w:t>
            </w:r>
          </w:p>
        </w:tc>
        <w:tc>
          <w:tcPr>
            <w:tcW w:w="1080" w:type="dxa"/>
            <w:shd w:val="clear" w:color="auto" w:fill="FAF6F5"/>
          </w:tcPr>
          <w:p w14:paraId="70DF665C" w14:textId="77777777" w:rsidR="00152B8F" w:rsidRPr="0056566D" w:rsidRDefault="00000000">
            <w:pPr>
              <w:rPr>
                <w:b/>
                <w:bCs/>
              </w:rPr>
            </w:pPr>
            <w:r w:rsidRPr="0056566D">
              <w:rPr>
                <w:b/>
                <w:bCs/>
              </w:rPr>
              <w:t>8.4017</w:t>
            </w:r>
          </w:p>
        </w:tc>
        <w:tc>
          <w:tcPr>
            <w:tcW w:w="1080" w:type="dxa"/>
            <w:shd w:val="clear" w:color="auto" w:fill="FAF6F5"/>
          </w:tcPr>
          <w:p w14:paraId="4566C3D8" w14:textId="77777777" w:rsidR="00152B8F" w:rsidRPr="0056566D" w:rsidRDefault="00000000">
            <w:pPr>
              <w:rPr>
                <w:b/>
                <w:bCs/>
              </w:rPr>
            </w:pPr>
            <w:r w:rsidRPr="0056566D">
              <w:rPr>
                <w:b/>
                <w:bCs/>
              </w:rPr>
              <w:t>10.9834</w:t>
            </w:r>
          </w:p>
        </w:tc>
        <w:tc>
          <w:tcPr>
            <w:tcW w:w="1080" w:type="dxa"/>
            <w:shd w:val="clear" w:color="auto" w:fill="FAF6F5"/>
          </w:tcPr>
          <w:p w14:paraId="12740904" w14:textId="77777777" w:rsidR="00152B8F" w:rsidRPr="00BF4BC4" w:rsidRDefault="00000000">
            <w:pPr>
              <w:rPr>
                <w:b/>
                <w:bCs/>
              </w:rPr>
            </w:pPr>
            <w:r w:rsidRPr="00BF4BC4">
              <w:rPr>
                <w:b/>
                <w:bCs/>
              </w:rPr>
              <w:t>0.5943</w:t>
            </w:r>
          </w:p>
        </w:tc>
        <w:tc>
          <w:tcPr>
            <w:tcW w:w="1080" w:type="dxa"/>
            <w:shd w:val="clear" w:color="auto" w:fill="FAF6F5"/>
          </w:tcPr>
          <w:p w14:paraId="088AA63D" w14:textId="77777777" w:rsidR="00152B8F" w:rsidRDefault="00000000">
            <w:r>
              <w:t>2.3342</w:t>
            </w:r>
          </w:p>
        </w:tc>
        <w:tc>
          <w:tcPr>
            <w:tcW w:w="1080" w:type="dxa"/>
            <w:shd w:val="clear" w:color="auto" w:fill="FAF6F5"/>
          </w:tcPr>
          <w:p w14:paraId="4A182616" w14:textId="77777777" w:rsidR="00152B8F" w:rsidRPr="00BF4BC4" w:rsidRDefault="00000000">
            <w:pPr>
              <w:rPr>
                <w:b/>
                <w:bCs/>
              </w:rPr>
            </w:pPr>
            <w:r w:rsidRPr="00BF4BC4">
              <w:rPr>
                <w:b/>
                <w:bCs/>
              </w:rPr>
              <w:t>0.0000</w:t>
            </w:r>
          </w:p>
        </w:tc>
        <w:tc>
          <w:tcPr>
            <w:tcW w:w="1080" w:type="dxa"/>
            <w:shd w:val="clear" w:color="auto" w:fill="FAF6F5"/>
          </w:tcPr>
          <w:p w14:paraId="1B79EF1D" w14:textId="77777777" w:rsidR="00152B8F" w:rsidRDefault="00000000">
            <w:r>
              <w:t>0.481</w:t>
            </w:r>
          </w:p>
        </w:tc>
        <w:tc>
          <w:tcPr>
            <w:tcW w:w="1080" w:type="dxa"/>
            <w:shd w:val="clear" w:color="auto" w:fill="FAF6F5"/>
          </w:tcPr>
          <w:p w14:paraId="2FD6EC33" w14:textId="77777777" w:rsidR="00152B8F" w:rsidRDefault="00000000">
            <w:r>
              <w:t>0.020</w:t>
            </w:r>
          </w:p>
        </w:tc>
      </w:tr>
      <w:tr w:rsidR="00152B8F" w14:paraId="7389CD25" w14:textId="77777777">
        <w:tc>
          <w:tcPr>
            <w:tcW w:w="1080" w:type="dxa"/>
            <w:shd w:val="clear" w:color="auto" w:fill="FAF6F5"/>
          </w:tcPr>
          <w:p w14:paraId="4AD4A9FC" w14:textId="77777777" w:rsidR="00152B8F" w:rsidRDefault="00000000">
            <w:r>
              <w:t>DistCP/HPD-split</w:t>
            </w:r>
          </w:p>
        </w:tc>
        <w:tc>
          <w:tcPr>
            <w:tcW w:w="1080" w:type="dxa"/>
            <w:shd w:val="clear" w:color="auto" w:fill="FAF6F5"/>
          </w:tcPr>
          <w:p w14:paraId="5B8A1258" w14:textId="77777777" w:rsidR="00152B8F" w:rsidRDefault="00000000">
            <w:r>
              <w:t>9.0273</w:t>
            </w:r>
          </w:p>
        </w:tc>
        <w:tc>
          <w:tcPr>
            <w:tcW w:w="1080" w:type="dxa"/>
            <w:shd w:val="clear" w:color="auto" w:fill="FAF6F5"/>
          </w:tcPr>
          <w:p w14:paraId="5AEEA617" w14:textId="77777777" w:rsidR="00152B8F" w:rsidRDefault="00000000">
            <w:r>
              <w:t>11.3876</w:t>
            </w:r>
          </w:p>
        </w:tc>
        <w:tc>
          <w:tcPr>
            <w:tcW w:w="1080" w:type="dxa"/>
            <w:shd w:val="clear" w:color="auto" w:fill="FAF6F5"/>
          </w:tcPr>
          <w:p w14:paraId="10669E52" w14:textId="77777777" w:rsidR="00152B8F" w:rsidRDefault="00000000">
            <w:r>
              <w:t>0.5502</w:t>
            </w:r>
          </w:p>
        </w:tc>
        <w:tc>
          <w:tcPr>
            <w:tcW w:w="1080" w:type="dxa"/>
            <w:shd w:val="clear" w:color="auto" w:fill="FAF6F5"/>
          </w:tcPr>
          <w:p w14:paraId="4BD45AB9" w14:textId="77777777" w:rsidR="00152B8F" w:rsidRDefault="00000000">
            <w:r>
              <w:t>3.0980</w:t>
            </w:r>
          </w:p>
        </w:tc>
        <w:tc>
          <w:tcPr>
            <w:tcW w:w="1080" w:type="dxa"/>
            <w:shd w:val="clear" w:color="auto" w:fill="FAF6F5"/>
          </w:tcPr>
          <w:p w14:paraId="2CA9481F" w14:textId="77777777" w:rsidR="00152B8F" w:rsidRPr="00BF4BC4" w:rsidRDefault="00000000">
            <w:pPr>
              <w:rPr>
                <w:b/>
                <w:bCs/>
              </w:rPr>
            </w:pPr>
            <w:r w:rsidRPr="00BF4BC4">
              <w:rPr>
                <w:b/>
                <w:bCs/>
              </w:rPr>
              <w:t>0.0000</w:t>
            </w:r>
          </w:p>
        </w:tc>
        <w:tc>
          <w:tcPr>
            <w:tcW w:w="1080" w:type="dxa"/>
            <w:shd w:val="clear" w:color="auto" w:fill="FAF6F5"/>
          </w:tcPr>
          <w:p w14:paraId="754089BA" w14:textId="77777777" w:rsidR="00152B8F" w:rsidRDefault="00000000">
            <w:r>
              <w:t>0.006</w:t>
            </w:r>
          </w:p>
        </w:tc>
        <w:tc>
          <w:tcPr>
            <w:tcW w:w="1080" w:type="dxa"/>
            <w:shd w:val="clear" w:color="auto" w:fill="FAF6F5"/>
          </w:tcPr>
          <w:p w14:paraId="47F094D0" w14:textId="77777777" w:rsidR="00152B8F" w:rsidRPr="0056566D" w:rsidRDefault="00000000">
            <w:pPr>
              <w:rPr>
                <w:b/>
                <w:bCs/>
              </w:rPr>
            </w:pPr>
            <w:r w:rsidRPr="0056566D">
              <w:rPr>
                <w:b/>
                <w:bCs/>
              </w:rPr>
              <w:t>0.003</w:t>
            </w:r>
          </w:p>
        </w:tc>
      </w:tr>
      <w:tr w:rsidR="00152B8F" w14:paraId="0C95C3BE" w14:textId="77777777">
        <w:tc>
          <w:tcPr>
            <w:tcW w:w="1080" w:type="dxa"/>
            <w:shd w:val="clear" w:color="auto" w:fill="FAF6F5"/>
          </w:tcPr>
          <w:p w14:paraId="088FFFA1" w14:textId="77777777" w:rsidR="00152B8F" w:rsidRDefault="00000000">
            <w:r>
              <w:t>Weighted-CP CQR</w:t>
            </w:r>
          </w:p>
        </w:tc>
        <w:tc>
          <w:tcPr>
            <w:tcW w:w="1080" w:type="dxa"/>
            <w:shd w:val="clear" w:color="auto" w:fill="FAF6F5"/>
          </w:tcPr>
          <w:p w14:paraId="174E6848" w14:textId="77777777" w:rsidR="00152B8F" w:rsidRDefault="00000000">
            <w:r>
              <w:t>8.6558</w:t>
            </w:r>
          </w:p>
        </w:tc>
        <w:tc>
          <w:tcPr>
            <w:tcW w:w="1080" w:type="dxa"/>
            <w:shd w:val="clear" w:color="auto" w:fill="FAF6F5"/>
          </w:tcPr>
          <w:p w14:paraId="36034CC0" w14:textId="77777777" w:rsidR="00152B8F" w:rsidRDefault="00000000">
            <w:r>
              <w:t>11.3122</w:t>
            </w:r>
          </w:p>
        </w:tc>
        <w:tc>
          <w:tcPr>
            <w:tcW w:w="1080" w:type="dxa"/>
            <w:shd w:val="clear" w:color="auto" w:fill="FAF6F5"/>
          </w:tcPr>
          <w:p w14:paraId="37A43D3D" w14:textId="77777777" w:rsidR="00152B8F" w:rsidRDefault="00000000">
            <w:r>
              <w:t>0.5668</w:t>
            </w:r>
          </w:p>
        </w:tc>
        <w:tc>
          <w:tcPr>
            <w:tcW w:w="1080" w:type="dxa"/>
            <w:shd w:val="clear" w:color="auto" w:fill="FAF6F5"/>
          </w:tcPr>
          <w:p w14:paraId="32CE1EAF" w14:textId="77777777" w:rsidR="00152B8F" w:rsidRDefault="00000000">
            <w:r>
              <w:t>2.4930</w:t>
            </w:r>
          </w:p>
        </w:tc>
        <w:tc>
          <w:tcPr>
            <w:tcW w:w="1080" w:type="dxa"/>
            <w:shd w:val="clear" w:color="auto" w:fill="FAF6F5"/>
          </w:tcPr>
          <w:p w14:paraId="287BEB07" w14:textId="77777777" w:rsidR="00152B8F" w:rsidRDefault="00000000">
            <w:r>
              <w:t>0.0025</w:t>
            </w:r>
          </w:p>
        </w:tc>
        <w:tc>
          <w:tcPr>
            <w:tcW w:w="1080" w:type="dxa"/>
            <w:shd w:val="clear" w:color="auto" w:fill="FAF6F5"/>
          </w:tcPr>
          <w:p w14:paraId="34F44203" w14:textId="77777777" w:rsidR="00152B8F" w:rsidRDefault="00000000">
            <w:r>
              <w:t>0.096</w:t>
            </w:r>
          </w:p>
        </w:tc>
        <w:tc>
          <w:tcPr>
            <w:tcW w:w="1080" w:type="dxa"/>
            <w:shd w:val="clear" w:color="auto" w:fill="FAF6F5"/>
          </w:tcPr>
          <w:p w14:paraId="19953819" w14:textId="77777777" w:rsidR="00152B8F" w:rsidRDefault="00000000">
            <w:r>
              <w:t>0.005</w:t>
            </w:r>
          </w:p>
        </w:tc>
      </w:tr>
      <w:tr w:rsidR="00152B8F" w14:paraId="7ACA753C" w14:textId="77777777">
        <w:tc>
          <w:tcPr>
            <w:tcW w:w="1080" w:type="dxa"/>
            <w:shd w:val="clear" w:color="auto" w:fill="FAF6F5"/>
          </w:tcPr>
          <w:p w14:paraId="68830D63" w14:textId="77777777" w:rsidR="00152B8F" w:rsidRDefault="00000000">
            <w:r>
              <w:t>WQLCP-style</w:t>
            </w:r>
          </w:p>
        </w:tc>
        <w:tc>
          <w:tcPr>
            <w:tcW w:w="1080" w:type="dxa"/>
            <w:shd w:val="clear" w:color="auto" w:fill="FAF6F5"/>
          </w:tcPr>
          <w:p w14:paraId="06A5861B" w14:textId="77777777" w:rsidR="00152B8F" w:rsidRDefault="00000000">
            <w:r>
              <w:t>8.6558</w:t>
            </w:r>
          </w:p>
        </w:tc>
        <w:tc>
          <w:tcPr>
            <w:tcW w:w="1080" w:type="dxa"/>
            <w:shd w:val="clear" w:color="auto" w:fill="FAF6F5"/>
          </w:tcPr>
          <w:p w14:paraId="171665F2" w14:textId="77777777" w:rsidR="00152B8F" w:rsidRDefault="00000000">
            <w:r>
              <w:t>11.3122</w:t>
            </w:r>
          </w:p>
        </w:tc>
        <w:tc>
          <w:tcPr>
            <w:tcW w:w="1080" w:type="dxa"/>
            <w:shd w:val="clear" w:color="auto" w:fill="FAF6F5"/>
          </w:tcPr>
          <w:p w14:paraId="5151A7DD" w14:textId="77777777" w:rsidR="00152B8F" w:rsidRDefault="00000000">
            <w:r>
              <w:t>0.5668</w:t>
            </w:r>
          </w:p>
        </w:tc>
        <w:tc>
          <w:tcPr>
            <w:tcW w:w="1080" w:type="dxa"/>
            <w:shd w:val="clear" w:color="auto" w:fill="FAF6F5"/>
          </w:tcPr>
          <w:p w14:paraId="44A1B6E8" w14:textId="77777777" w:rsidR="00152B8F" w:rsidRDefault="00000000">
            <w:r>
              <w:t>2.4930</w:t>
            </w:r>
          </w:p>
        </w:tc>
        <w:tc>
          <w:tcPr>
            <w:tcW w:w="1080" w:type="dxa"/>
            <w:shd w:val="clear" w:color="auto" w:fill="FAF6F5"/>
          </w:tcPr>
          <w:p w14:paraId="0AF2B229" w14:textId="77777777" w:rsidR="00152B8F" w:rsidRDefault="00000000">
            <w:r>
              <w:t>0.0025</w:t>
            </w:r>
          </w:p>
        </w:tc>
        <w:tc>
          <w:tcPr>
            <w:tcW w:w="1080" w:type="dxa"/>
            <w:shd w:val="clear" w:color="auto" w:fill="FAF6F5"/>
          </w:tcPr>
          <w:p w14:paraId="1BA97423" w14:textId="77777777" w:rsidR="00152B8F" w:rsidRDefault="00000000">
            <w:r>
              <w:t>0.096</w:t>
            </w:r>
          </w:p>
        </w:tc>
        <w:tc>
          <w:tcPr>
            <w:tcW w:w="1080" w:type="dxa"/>
            <w:shd w:val="clear" w:color="auto" w:fill="FAF6F5"/>
          </w:tcPr>
          <w:p w14:paraId="4ED920C1" w14:textId="77777777" w:rsidR="00152B8F" w:rsidRDefault="00000000">
            <w:r>
              <w:t>0.004</w:t>
            </w:r>
          </w:p>
        </w:tc>
      </w:tr>
      <w:tr w:rsidR="00152B8F" w14:paraId="15BEC52C" w14:textId="77777777">
        <w:tc>
          <w:tcPr>
            <w:tcW w:w="1080" w:type="dxa"/>
            <w:shd w:val="clear" w:color="auto" w:fill="FAF6F5"/>
          </w:tcPr>
          <w:p w14:paraId="440078EE" w14:textId="77777777" w:rsidR="00152B8F" w:rsidRDefault="00000000">
            <w:r>
              <w:t>EDL</w:t>
            </w:r>
          </w:p>
        </w:tc>
        <w:tc>
          <w:tcPr>
            <w:tcW w:w="1080" w:type="dxa"/>
            <w:shd w:val="clear" w:color="auto" w:fill="FAF6F5"/>
          </w:tcPr>
          <w:p w14:paraId="612C1F25" w14:textId="77777777" w:rsidR="00152B8F" w:rsidRDefault="00000000">
            <w:r>
              <w:t>16.1699</w:t>
            </w:r>
          </w:p>
        </w:tc>
        <w:tc>
          <w:tcPr>
            <w:tcW w:w="1080" w:type="dxa"/>
            <w:shd w:val="clear" w:color="auto" w:fill="FAF6F5"/>
          </w:tcPr>
          <w:p w14:paraId="74B3C2BA" w14:textId="77777777" w:rsidR="00152B8F" w:rsidRDefault="00000000">
            <w:r>
              <w:t>19.4586</w:t>
            </w:r>
          </w:p>
        </w:tc>
        <w:tc>
          <w:tcPr>
            <w:tcW w:w="1080" w:type="dxa"/>
            <w:shd w:val="clear" w:color="auto" w:fill="FAF6F5"/>
          </w:tcPr>
          <w:p w14:paraId="2F42562D" w14:textId="77777777" w:rsidR="00152B8F" w:rsidRDefault="00000000">
            <w:r>
              <w:t>-0.2116</w:t>
            </w:r>
          </w:p>
        </w:tc>
        <w:tc>
          <w:tcPr>
            <w:tcW w:w="1080" w:type="dxa"/>
            <w:shd w:val="clear" w:color="auto" w:fill="FAF6F5"/>
          </w:tcPr>
          <w:p w14:paraId="1EF0D8E3" w14:textId="77777777" w:rsidR="00152B8F" w:rsidRDefault="00000000">
            <w:r>
              <w:t>8.3385</w:t>
            </w:r>
          </w:p>
        </w:tc>
        <w:tc>
          <w:tcPr>
            <w:tcW w:w="1080" w:type="dxa"/>
            <w:shd w:val="clear" w:color="auto" w:fill="FAF6F5"/>
          </w:tcPr>
          <w:p w14:paraId="18BD3C75" w14:textId="77777777" w:rsidR="00152B8F" w:rsidRPr="00BF4BC4" w:rsidRDefault="00000000">
            <w:pPr>
              <w:rPr>
                <w:b/>
                <w:bCs/>
              </w:rPr>
            </w:pPr>
            <w:r w:rsidRPr="00BF4BC4">
              <w:rPr>
                <w:b/>
                <w:bCs/>
              </w:rPr>
              <w:t>0.0000</w:t>
            </w:r>
          </w:p>
        </w:tc>
        <w:tc>
          <w:tcPr>
            <w:tcW w:w="1080" w:type="dxa"/>
            <w:shd w:val="clear" w:color="auto" w:fill="FAF6F5"/>
          </w:tcPr>
          <w:p w14:paraId="2EC50CA0" w14:textId="77777777" w:rsidR="00152B8F" w:rsidRDefault="00000000">
            <w:r>
              <w:t>0.036</w:t>
            </w:r>
          </w:p>
        </w:tc>
        <w:tc>
          <w:tcPr>
            <w:tcW w:w="1080" w:type="dxa"/>
            <w:shd w:val="clear" w:color="auto" w:fill="FAF6F5"/>
          </w:tcPr>
          <w:p w14:paraId="588231D6" w14:textId="77777777" w:rsidR="00152B8F" w:rsidRPr="0056566D" w:rsidRDefault="00000000">
            <w:pPr>
              <w:rPr>
                <w:b/>
                <w:bCs/>
              </w:rPr>
            </w:pPr>
            <w:r w:rsidRPr="0056566D">
              <w:rPr>
                <w:b/>
                <w:bCs/>
              </w:rPr>
              <w:t>0.003</w:t>
            </w:r>
          </w:p>
        </w:tc>
      </w:tr>
      <w:tr w:rsidR="00152B8F" w14:paraId="1D3C1D4D" w14:textId="77777777">
        <w:tc>
          <w:tcPr>
            <w:tcW w:w="1080" w:type="dxa"/>
            <w:shd w:val="clear" w:color="auto" w:fill="FAF6F5"/>
          </w:tcPr>
          <w:p w14:paraId="529EE813" w14:textId="77777777" w:rsidR="00152B8F" w:rsidRDefault="00000000">
            <w:r>
              <w:t>C-GPR</w:t>
            </w:r>
          </w:p>
        </w:tc>
        <w:tc>
          <w:tcPr>
            <w:tcW w:w="1080" w:type="dxa"/>
            <w:shd w:val="clear" w:color="auto" w:fill="FAF6F5"/>
          </w:tcPr>
          <w:p w14:paraId="3539F87F" w14:textId="77777777" w:rsidR="00152B8F" w:rsidRDefault="00000000">
            <w:r>
              <w:t>11.5520</w:t>
            </w:r>
          </w:p>
        </w:tc>
        <w:tc>
          <w:tcPr>
            <w:tcW w:w="1080" w:type="dxa"/>
            <w:shd w:val="clear" w:color="auto" w:fill="FAF6F5"/>
          </w:tcPr>
          <w:p w14:paraId="0BFEE094" w14:textId="77777777" w:rsidR="00152B8F" w:rsidRDefault="00000000">
            <w:r>
              <w:t>14.0804</w:t>
            </w:r>
          </w:p>
        </w:tc>
        <w:tc>
          <w:tcPr>
            <w:tcW w:w="1080" w:type="dxa"/>
            <w:shd w:val="clear" w:color="auto" w:fill="FAF6F5"/>
          </w:tcPr>
          <w:p w14:paraId="4BFA4955" w14:textId="77777777" w:rsidR="00152B8F" w:rsidRDefault="00000000">
            <w:r>
              <w:t>0.3660</w:t>
            </w:r>
          </w:p>
        </w:tc>
        <w:tc>
          <w:tcPr>
            <w:tcW w:w="1080" w:type="dxa"/>
            <w:shd w:val="clear" w:color="auto" w:fill="FAF6F5"/>
          </w:tcPr>
          <w:p w14:paraId="5BDC2B3A" w14:textId="77777777" w:rsidR="00152B8F" w:rsidRDefault="00000000">
            <w:r>
              <w:t>4.1064</w:t>
            </w:r>
          </w:p>
        </w:tc>
        <w:tc>
          <w:tcPr>
            <w:tcW w:w="1080" w:type="dxa"/>
            <w:shd w:val="clear" w:color="auto" w:fill="FAF6F5"/>
          </w:tcPr>
          <w:p w14:paraId="287338BF" w14:textId="77777777" w:rsidR="00152B8F" w:rsidRPr="00BF4BC4" w:rsidRDefault="00000000">
            <w:pPr>
              <w:rPr>
                <w:b/>
                <w:bCs/>
              </w:rPr>
            </w:pPr>
            <w:r w:rsidRPr="00BF4BC4">
              <w:rPr>
                <w:b/>
                <w:bCs/>
              </w:rPr>
              <w:t>0.0000</w:t>
            </w:r>
          </w:p>
        </w:tc>
        <w:tc>
          <w:tcPr>
            <w:tcW w:w="1080" w:type="dxa"/>
            <w:shd w:val="clear" w:color="auto" w:fill="FAF6F5"/>
          </w:tcPr>
          <w:p w14:paraId="6754C7B5" w14:textId="77777777" w:rsidR="00152B8F" w:rsidRDefault="00000000">
            <w:r>
              <w:t>2.150</w:t>
            </w:r>
          </w:p>
        </w:tc>
        <w:tc>
          <w:tcPr>
            <w:tcW w:w="1080" w:type="dxa"/>
            <w:shd w:val="clear" w:color="auto" w:fill="FAF6F5"/>
          </w:tcPr>
          <w:p w14:paraId="3A7E602B" w14:textId="77777777" w:rsidR="00152B8F" w:rsidRDefault="00000000">
            <w:r>
              <w:t>0.024</w:t>
            </w:r>
          </w:p>
        </w:tc>
      </w:tr>
      <w:tr w:rsidR="00152B8F" w14:paraId="7199A770" w14:textId="77777777">
        <w:tc>
          <w:tcPr>
            <w:tcW w:w="1080" w:type="dxa"/>
            <w:shd w:val="clear" w:color="auto" w:fill="FAF6F5"/>
          </w:tcPr>
          <w:p w14:paraId="263CD7FC" w14:textId="77777777" w:rsidR="00152B8F" w:rsidRDefault="00000000">
            <w:r>
              <w:t>C-XGBQ</w:t>
            </w:r>
          </w:p>
        </w:tc>
        <w:tc>
          <w:tcPr>
            <w:tcW w:w="1080" w:type="dxa"/>
            <w:shd w:val="clear" w:color="auto" w:fill="FAF6F5"/>
          </w:tcPr>
          <w:p w14:paraId="07369D31" w14:textId="77777777" w:rsidR="00152B8F" w:rsidRDefault="00000000">
            <w:r>
              <w:t>11.9143</w:t>
            </w:r>
          </w:p>
        </w:tc>
        <w:tc>
          <w:tcPr>
            <w:tcW w:w="1080" w:type="dxa"/>
            <w:shd w:val="clear" w:color="auto" w:fill="FAF6F5"/>
          </w:tcPr>
          <w:p w14:paraId="55390E95" w14:textId="77777777" w:rsidR="00152B8F" w:rsidRDefault="00000000">
            <w:r>
              <w:t>14.7014</w:t>
            </w:r>
          </w:p>
        </w:tc>
        <w:tc>
          <w:tcPr>
            <w:tcW w:w="1080" w:type="dxa"/>
            <w:shd w:val="clear" w:color="auto" w:fill="FAF6F5"/>
          </w:tcPr>
          <w:p w14:paraId="08F1434C" w14:textId="77777777" w:rsidR="00152B8F" w:rsidRDefault="00000000">
            <w:r>
              <w:t>0.2933</w:t>
            </w:r>
          </w:p>
        </w:tc>
        <w:tc>
          <w:tcPr>
            <w:tcW w:w="1080" w:type="dxa"/>
            <w:shd w:val="clear" w:color="auto" w:fill="FAF6F5"/>
          </w:tcPr>
          <w:p w14:paraId="2AAF73EE" w14:textId="77777777" w:rsidR="00152B8F" w:rsidRDefault="00000000">
            <w:r>
              <w:t>4.7633</w:t>
            </w:r>
          </w:p>
        </w:tc>
        <w:tc>
          <w:tcPr>
            <w:tcW w:w="1080" w:type="dxa"/>
            <w:shd w:val="clear" w:color="auto" w:fill="FAF6F5"/>
          </w:tcPr>
          <w:p w14:paraId="27FF4994" w14:textId="77777777" w:rsidR="00152B8F" w:rsidRDefault="00000000">
            <w:r>
              <w:t>0.4633</w:t>
            </w:r>
          </w:p>
        </w:tc>
        <w:tc>
          <w:tcPr>
            <w:tcW w:w="1080" w:type="dxa"/>
            <w:shd w:val="clear" w:color="auto" w:fill="FAF6F5"/>
          </w:tcPr>
          <w:p w14:paraId="07B67D9F" w14:textId="77777777" w:rsidR="00152B8F" w:rsidRDefault="00000000">
            <w:r>
              <w:t>1.127</w:t>
            </w:r>
          </w:p>
        </w:tc>
        <w:tc>
          <w:tcPr>
            <w:tcW w:w="1080" w:type="dxa"/>
            <w:shd w:val="clear" w:color="auto" w:fill="FAF6F5"/>
          </w:tcPr>
          <w:p w14:paraId="7EFE01D8" w14:textId="77777777" w:rsidR="00152B8F" w:rsidRDefault="00000000">
            <w:r>
              <w:t>0.005</w:t>
            </w:r>
          </w:p>
        </w:tc>
      </w:tr>
      <w:tr w:rsidR="00152B8F" w14:paraId="1C9C0206" w14:textId="77777777">
        <w:tc>
          <w:tcPr>
            <w:tcW w:w="1080" w:type="dxa"/>
            <w:shd w:val="clear" w:color="auto" w:fill="FAF6F5"/>
          </w:tcPr>
          <w:p w14:paraId="2EB96A27" w14:textId="77777777" w:rsidR="00152B8F" w:rsidRDefault="00000000">
            <w:r>
              <w:t>Raw QRNN</w:t>
            </w:r>
          </w:p>
        </w:tc>
        <w:tc>
          <w:tcPr>
            <w:tcW w:w="1080" w:type="dxa"/>
            <w:shd w:val="clear" w:color="auto" w:fill="FAF6F5"/>
          </w:tcPr>
          <w:p w14:paraId="1A2A1464" w14:textId="77777777" w:rsidR="00152B8F" w:rsidRDefault="00000000">
            <w:r>
              <w:t>8.4942</w:t>
            </w:r>
          </w:p>
        </w:tc>
        <w:tc>
          <w:tcPr>
            <w:tcW w:w="1080" w:type="dxa"/>
            <w:shd w:val="clear" w:color="auto" w:fill="FAF6F5"/>
          </w:tcPr>
          <w:p w14:paraId="5B5CF8F9" w14:textId="77777777" w:rsidR="00152B8F" w:rsidRDefault="00000000">
            <w:r>
              <w:t>11.0670</w:t>
            </w:r>
          </w:p>
        </w:tc>
        <w:tc>
          <w:tcPr>
            <w:tcW w:w="1080" w:type="dxa"/>
            <w:shd w:val="clear" w:color="auto" w:fill="FAF6F5"/>
          </w:tcPr>
          <w:p w14:paraId="18C84E96" w14:textId="77777777" w:rsidR="00152B8F" w:rsidRDefault="00000000">
            <w:r>
              <w:t>0.5879</w:t>
            </w:r>
          </w:p>
        </w:tc>
        <w:tc>
          <w:tcPr>
            <w:tcW w:w="1080" w:type="dxa"/>
            <w:shd w:val="clear" w:color="auto" w:fill="FAF6F5"/>
          </w:tcPr>
          <w:p w14:paraId="577B9A12" w14:textId="77777777" w:rsidR="00152B8F" w:rsidRPr="00BF4BC4" w:rsidRDefault="00000000">
            <w:pPr>
              <w:rPr>
                <w:b/>
                <w:bCs/>
              </w:rPr>
            </w:pPr>
            <w:r w:rsidRPr="00BF4BC4">
              <w:rPr>
                <w:b/>
                <w:bCs/>
              </w:rPr>
              <w:t>2.4152</w:t>
            </w:r>
          </w:p>
        </w:tc>
        <w:tc>
          <w:tcPr>
            <w:tcW w:w="1080" w:type="dxa"/>
            <w:shd w:val="clear" w:color="auto" w:fill="FAF6F5"/>
          </w:tcPr>
          <w:p w14:paraId="3BD28C9D" w14:textId="77777777" w:rsidR="00152B8F" w:rsidRPr="00BF4BC4" w:rsidRDefault="00000000">
            <w:pPr>
              <w:rPr>
                <w:b/>
                <w:bCs/>
              </w:rPr>
            </w:pPr>
            <w:r w:rsidRPr="00BF4BC4">
              <w:rPr>
                <w:b/>
                <w:bCs/>
              </w:rPr>
              <w:t>0.0000</w:t>
            </w:r>
          </w:p>
        </w:tc>
        <w:tc>
          <w:tcPr>
            <w:tcW w:w="1080" w:type="dxa"/>
            <w:shd w:val="clear" w:color="auto" w:fill="FAF6F5"/>
          </w:tcPr>
          <w:p w14:paraId="17694857" w14:textId="77777777" w:rsidR="00152B8F" w:rsidRDefault="00000000">
            <w:r>
              <w:t>0.481</w:t>
            </w:r>
          </w:p>
        </w:tc>
        <w:tc>
          <w:tcPr>
            <w:tcW w:w="1080" w:type="dxa"/>
            <w:shd w:val="clear" w:color="auto" w:fill="FAF6F5"/>
          </w:tcPr>
          <w:p w14:paraId="3D08FB43" w14:textId="77777777" w:rsidR="00152B8F" w:rsidRDefault="00000000">
            <w:r>
              <w:t>0.020</w:t>
            </w:r>
          </w:p>
        </w:tc>
      </w:tr>
    </w:tbl>
    <w:p w14:paraId="28065B00" w14:textId="77777777" w:rsidR="00152B8F" w:rsidRDefault="00000000">
      <w:pPr>
        <w:pStyle w:val="Heading2"/>
      </w:pPr>
      <w:r>
        <w:t>12.3 C-MAPSS (stationary): interval quality</w:t>
      </w:r>
    </w:p>
    <w:tbl>
      <w:tblPr>
        <w:tblStyle w:val="TableGrid"/>
        <w:tblW w:w="0" w:type="auto"/>
        <w:tblLayout w:type="fixed"/>
        <w:tblLook w:val="04A0" w:firstRow="1" w:lastRow="0" w:firstColumn="1" w:lastColumn="0" w:noHBand="0" w:noVBand="1"/>
      </w:tblPr>
      <w:tblGrid>
        <w:gridCol w:w="1440"/>
        <w:gridCol w:w="1440"/>
        <w:gridCol w:w="1440"/>
        <w:gridCol w:w="1440"/>
        <w:gridCol w:w="1440"/>
        <w:gridCol w:w="1440"/>
      </w:tblGrid>
      <w:tr w:rsidR="00152B8F" w14:paraId="0E4614A8" w14:textId="77777777">
        <w:trPr>
          <w:tblHeader/>
        </w:trPr>
        <w:tc>
          <w:tcPr>
            <w:tcW w:w="1440" w:type="dxa"/>
            <w:shd w:val="clear" w:color="auto" w:fill="FAF6F5"/>
          </w:tcPr>
          <w:p w14:paraId="16DDD908" w14:textId="77777777" w:rsidR="00152B8F" w:rsidRDefault="00000000">
            <w:r>
              <w:rPr>
                <w:b/>
              </w:rPr>
              <w:t>Method</w:t>
            </w:r>
          </w:p>
        </w:tc>
        <w:tc>
          <w:tcPr>
            <w:tcW w:w="1440" w:type="dxa"/>
            <w:shd w:val="clear" w:color="auto" w:fill="FAF6F5"/>
          </w:tcPr>
          <w:p w14:paraId="57DBCD10" w14:textId="77777777" w:rsidR="00152B8F" w:rsidRDefault="00000000">
            <w:r>
              <w:rPr>
                <w:b/>
              </w:rPr>
              <w:t>PICP</w:t>
            </w:r>
          </w:p>
        </w:tc>
        <w:tc>
          <w:tcPr>
            <w:tcW w:w="1440" w:type="dxa"/>
            <w:shd w:val="clear" w:color="auto" w:fill="FAF6F5"/>
          </w:tcPr>
          <w:p w14:paraId="2656D1C1" w14:textId="77777777" w:rsidR="00152B8F" w:rsidRDefault="00000000">
            <w:r>
              <w:rPr>
                <w:b/>
              </w:rPr>
              <w:t>Rel. score</w:t>
            </w:r>
          </w:p>
        </w:tc>
        <w:tc>
          <w:tcPr>
            <w:tcW w:w="1440" w:type="dxa"/>
            <w:shd w:val="clear" w:color="auto" w:fill="FAF6F5"/>
          </w:tcPr>
          <w:p w14:paraId="6BB9A503" w14:textId="77777777" w:rsidR="00152B8F" w:rsidRDefault="00000000">
            <w:r>
              <w:rPr>
                <w:b/>
              </w:rPr>
              <w:t>NMPIW</w:t>
            </w:r>
          </w:p>
        </w:tc>
        <w:tc>
          <w:tcPr>
            <w:tcW w:w="1440" w:type="dxa"/>
            <w:shd w:val="clear" w:color="auto" w:fill="FAF6F5"/>
          </w:tcPr>
          <w:p w14:paraId="4BFC645E" w14:textId="77777777" w:rsidR="00152B8F" w:rsidRDefault="00000000">
            <w:r>
              <w:rPr>
                <w:b/>
              </w:rPr>
              <w:t>CWC</w:t>
            </w:r>
          </w:p>
        </w:tc>
        <w:tc>
          <w:tcPr>
            <w:tcW w:w="1440" w:type="dxa"/>
            <w:shd w:val="clear" w:color="auto" w:fill="FAF6F5"/>
          </w:tcPr>
          <w:p w14:paraId="2CA342CA" w14:textId="77777777" w:rsidR="00152B8F" w:rsidRDefault="00000000">
            <w:r>
              <w:rPr>
                <w:b/>
              </w:rPr>
              <w:t>Winkler</w:t>
            </w:r>
          </w:p>
        </w:tc>
      </w:tr>
      <w:tr w:rsidR="00152B8F" w14:paraId="058908FB" w14:textId="77777777">
        <w:tc>
          <w:tcPr>
            <w:tcW w:w="1440" w:type="dxa"/>
            <w:shd w:val="clear" w:color="auto" w:fill="FAF6F5"/>
          </w:tcPr>
          <w:p w14:paraId="31931945" w14:textId="77777777" w:rsidR="00152B8F" w:rsidRDefault="00000000">
            <w:r>
              <w:t>C-QRNN</w:t>
            </w:r>
          </w:p>
        </w:tc>
        <w:tc>
          <w:tcPr>
            <w:tcW w:w="1440" w:type="dxa"/>
            <w:shd w:val="clear" w:color="auto" w:fill="FAF6F5"/>
          </w:tcPr>
          <w:p w14:paraId="733D344B" w14:textId="77777777" w:rsidR="00152B8F" w:rsidRDefault="00000000">
            <w:r>
              <w:t>0.8436 ± 0.0414</w:t>
            </w:r>
          </w:p>
        </w:tc>
        <w:tc>
          <w:tcPr>
            <w:tcW w:w="1440" w:type="dxa"/>
            <w:shd w:val="clear" w:color="auto" w:fill="FAF6F5"/>
          </w:tcPr>
          <w:p w14:paraId="0E0C2559" w14:textId="77777777" w:rsidR="00152B8F" w:rsidRDefault="00000000">
            <w:r>
              <w:t>0.0564 ± 0.0414</w:t>
            </w:r>
          </w:p>
        </w:tc>
        <w:tc>
          <w:tcPr>
            <w:tcW w:w="1440" w:type="dxa"/>
            <w:shd w:val="clear" w:color="auto" w:fill="FAF6F5"/>
          </w:tcPr>
          <w:p w14:paraId="030183CE" w14:textId="77777777" w:rsidR="00152B8F" w:rsidRDefault="00000000">
            <w:r>
              <w:t>0.5657 ± 0.0438</w:t>
            </w:r>
          </w:p>
        </w:tc>
        <w:tc>
          <w:tcPr>
            <w:tcW w:w="1440" w:type="dxa"/>
            <w:shd w:val="clear" w:color="auto" w:fill="FAF6F5"/>
          </w:tcPr>
          <w:p w14:paraId="6C2A1959" w14:textId="77777777" w:rsidR="00152B8F" w:rsidRDefault="00000000">
            <w:r>
              <w:t>2.0954 ± 1.0217</w:t>
            </w:r>
          </w:p>
        </w:tc>
        <w:tc>
          <w:tcPr>
            <w:tcW w:w="1440" w:type="dxa"/>
            <w:shd w:val="clear" w:color="auto" w:fill="FAF6F5"/>
          </w:tcPr>
          <w:p w14:paraId="261B6F49" w14:textId="77777777" w:rsidR="00152B8F" w:rsidRDefault="00000000">
            <w:r>
              <w:t>55.3586 ± 3.3696</w:t>
            </w:r>
          </w:p>
        </w:tc>
      </w:tr>
      <w:tr w:rsidR="00152B8F" w14:paraId="51846671" w14:textId="77777777">
        <w:tc>
          <w:tcPr>
            <w:tcW w:w="1440" w:type="dxa"/>
            <w:shd w:val="clear" w:color="auto" w:fill="FAF6F5"/>
          </w:tcPr>
          <w:p w14:paraId="752A4744" w14:textId="77777777" w:rsidR="00152B8F" w:rsidRDefault="00000000">
            <w:r>
              <w:t>C-MDN series</w:t>
            </w:r>
          </w:p>
        </w:tc>
        <w:tc>
          <w:tcPr>
            <w:tcW w:w="1440" w:type="dxa"/>
            <w:shd w:val="clear" w:color="auto" w:fill="FAF6F5"/>
          </w:tcPr>
          <w:p w14:paraId="71FD03D8" w14:textId="77777777" w:rsidR="00152B8F" w:rsidRDefault="00000000">
            <w:r>
              <w:t>0.9270 ± 0.0165</w:t>
            </w:r>
          </w:p>
        </w:tc>
        <w:tc>
          <w:tcPr>
            <w:tcW w:w="1440" w:type="dxa"/>
            <w:shd w:val="clear" w:color="auto" w:fill="FAF6F5"/>
          </w:tcPr>
          <w:p w14:paraId="12897753" w14:textId="77777777" w:rsidR="00152B8F" w:rsidRPr="00BF4BC4" w:rsidRDefault="00000000">
            <w:pPr>
              <w:rPr>
                <w:b/>
                <w:bCs/>
              </w:rPr>
            </w:pPr>
            <w:r w:rsidRPr="00BF4BC4">
              <w:rPr>
                <w:b/>
                <w:bCs/>
              </w:rPr>
              <w:t>0.0290 ± 0.0125</w:t>
            </w:r>
          </w:p>
        </w:tc>
        <w:tc>
          <w:tcPr>
            <w:tcW w:w="1440" w:type="dxa"/>
            <w:shd w:val="clear" w:color="auto" w:fill="FAF6F5"/>
          </w:tcPr>
          <w:p w14:paraId="3EB35663" w14:textId="77777777" w:rsidR="00152B8F" w:rsidRDefault="00000000">
            <w:r>
              <w:t>0.6004 ± 0.0557</w:t>
            </w:r>
          </w:p>
        </w:tc>
        <w:tc>
          <w:tcPr>
            <w:tcW w:w="1440" w:type="dxa"/>
            <w:shd w:val="clear" w:color="auto" w:fill="FAF6F5"/>
          </w:tcPr>
          <w:p w14:paraId="0105E664" w14:textId="77777777" w:rsidR="00152B8F" w:rsidRPr="00BF4BC4" w:rsidRDefault="00000000">
            <w:pPr>
              <w:rPr>
                <w:b/>
                <w:bCs/>
              </w:rPr>
            </w:pPr>
            <w:r w:rsidRPr="00BF4BC4">
              <w:rPr>
                <w:b/>
                <w:bCs/>
              </w:rPr>
              <w:t>0.6276 ± 0.0955</w:t>
            </w:r>
          </w:p>
        </w:tc>
        <w:tc>
          <w:tcPr>
            <w:tcW w:w="1440" w:type="dxa"/>
            <w:shd w:val="clear" w:color="auto" w:fill="FAF6F5"/>
          </w:tcPr>
          <w:p w14:paraId="5A64364F" w14:textId="77777777" w:rsidR="00152B8F" w:rsidRDefault="00000000">
            <w:r>
              <w:t>58.5717 ± 4.6159</w:t>
            </w:r>
          </w:p>
        </w:tc>
      </w:tr>
      <w:tr w:rsidR="00152B8F" w14:paraId="5868FF20" w14:textId="77777777">
        <w:tc>
          <w:tcPr>
            <w:tcW w:w="1440" w:type="dxa"/>
            <w:shd w:val="clear" w:color="auto" w:fill="FAF6F5"/>
          </w:tcPr>
          <w:p w14:paraId="5F5AD803" w14:textId="77777777" w:rsidR="00152B8F" w:rsidRDefault="00000000">
            <w:r>
              <w:t>UACQR-S-style</w:t>
            </w:r>
          </w:p>
        </w:tc>
        <w:tc>
          <w:tcPr>
            <w:tcW w:w="1440" w:type="dxa"/>
            <w:shd w:val="clear" w:color="auto" w:fill="FAF6F5"/>
          </w:tcPr>
          <w:p w14:paraId="3B1DD890" w14:textId="77777777" w:rsidR="00152B8F" w:rsidRDefault="00000000">
            <w:r>
              <w:t>0.8448 ± 0.0405</w:t>
            </w:r>
          </w:p>
        </w:tc>
        <w:tc>
          <w:tcPr>
            <w:tcW w:w="1440" w:type="dxa"/>
            <w:shd w:val="clear" w:color="auto" w:fill="FAF6F5"/>
          </w:tcPr>
          <w:p w14:paraId="0309CE41" w14:textId="77777777" w:rsidR="00152B8F" w:rsidRDefault="00000000">
            <w:r>
              <w:t>0.0552 ± 0.0405</w:t>
            </w:r>
          </w:p>
        </w:tc>
        <w:tc>
          <w:tcPr>
            <w:tcW w:w="1440" w:type="dxa"/>
            <w:shd w:val="clear" w:color="auto" w:fill="FAF6F5"/>
          </w:tcPr>
          <w:p w14:paraId="2A3A4119" w14:textId="77777777" w:rsidR="00152B8F" w:rsidRDefault="00000000">
            <w:r>
              <w:t>0.5588 ± 0.0466</w:t>
            </w:r>
          </w:p>
        </w:tc>
        <w:tc>
          <w:tcPr>
            <w:tcW w:w="1440" w:type="dxa"/>
            <w:shd w:val="clear" w:color="auto" w:fill="FAF6F5"/>
          </w:tcPr>
          <w:p w14:paraId="17E01961" w14:textId="77777777" w:rsidR="00152B8F" w:rsidRDefault="00000000">
            <w:r>
              <w:t>2.0283 ± 0.9761</w:t>
            </w:r>
          </w:p>
        </w:tc>
        <w:tc>
          <w:tcPr>
            <w:tcW w:w="1440" w:type="dxa"/>
            <w:shd w:val="clear" w:color="auto" w:fill="FAF6F5"/>
          </w:tcPr>
          <w:p w14:paraId="0B3A58B0" w14:textId="77777777" w:rsidR="00152B8F" w:rsidRDefault="00000000">
            <w:r>
              <w:t>54.6777 ± 3.7718</w:t>
            </w:r>
          </w:p>
        </w:tc>
      </w:tr>
      <w:tr w:rsidR="00152B8F" w14:paraId="1E090BB7" w14:textId="77777777">
        <w:tc>
          <w:tcPr>
            <w:tcW w:w="1440" w:type="dxa"/>
            <w:shd w:val="clear" w:color="auto" w:fill="FAF6F5"/>
          </w:tcPr>
          <w:p w14:paraId="4F104863" w14:textId="77777777" w:rsidR="00152B8F" w:rsidRDefault="00000000">
            <w:r>
              <w:t>DistCP/HPD-split</w:t>
            </w:r>
          </w:p>
        </w:tc>
        <w:tc>
          <w:tcPr>
            <w:tcW w:w="1440" w:type="dxa"/>
            <w:shd w:val="clear" w:color="auto" w:fill="FAF6F5"/>
          </w:tcPr>
          <w:p w14:paraId="3EB5EF08" w14:textId="77777777" w:rsidR="00152B8F" w:rsidRPr="00BF4BC4" w:rsidRDefault="00000000">
            <w:pPr>
              <w:rPr>
                <w:b/>
                <w:bCs/>
              </w:rPr>
            </w:pPr>
            <w:r w:rsidRPr="00BF4BC4">
              <w:rPr>
                <w:b/>
                <w:bCs/>
              </w:rPr>
              <w:t>0.9747 ± 0.0151</w:t>
            </w:r>
          </w:p>
        </w:tc>
        <w:tc>
          <w:tcPr>
            <w:tcW w:w="1440" w:type="dxa"/>
            <w:shd w:val="clear" w:color="auto" w:fill="FAF6F5"/>
          </w:tcPr>
          <w:p w14:paraId="649FE36A" w14:textId="77777777" w:rsidR="00152B8F" w:rsidRDefault="00000000">
            <w:r>
              <w:t>0.0747 ± 0.0151</w:t>
            </w:r>
          </w:p>
        </w:tc>
        <w:tc>
          <w:tcPr>
            <w:tcW w:w="1440" w:type="dxa"/>
            <w:shd w:val="clear" w:color="auto" w:fill="FAF6F5"/>
          </w:tcPr>
          <w:p w14:paraId="64E44DB8" w14:textId="77777777" w:rsidR="00152B8F" w:rsidRDefault="00000000">
            <w:r>
              <w:t>1.0305 ± 0.1522</w:t>
            </w:r>
          </w:p>
        </w:tc>
        <w:tc>
          <w:tcPr>
            <w:tcW w:w="1440" w:type="dxa"/>
            <w:shd w:val="clear" w:color="auto" w:fill="FAF6F5"/>
          </w:tcPr>
          <w:p w14:paraId="2586817C" w14:textId="77777777" w:rsidR="00152B8F" w:rsidRDefault="00000000">
            <w:r>
              <w:t>1.0305 ± 0.1522</w:t>
            </w:r>
          </w:p>
        </w:tc>
        <w:tc>
          <w:tcPr>
            <w:tcW w:w="1440" w:type="dxa"/>
            <w:shd w:val="clear" w:color="auto" w:fill="FAF6F5"/>
          </w:tcPr>
          <w:p w14:paraId="34222C44" w14:textId="77777777" w:rsidR="00152B8F" w:rsidRDefault="00000000">
            <w:r>
              <w:t>100.0991 ± 13.0748</w:t>
            </w:r>
          </w:p>
        </w:tc>
      </w:tr>
      <w:tr w:rsidR="00152B8F" w14:paraId="5D6C3780" w14:textId="77777777">
        <w:tc>
          <w:tcPr>
            <w:tcW w:w="1440" w:type="dxa"/>
            <w:shd w:val="clear" w:color="auto" w:fill="FAF6F5"/>
          </w:tcPr>
          <w:p w14:paraId="5C132B3E" w14:textId="77777777" w:rsidR="00152B8F" w:rsidRDefault="00000000">
            <w:r>
              <w:t>Weighted-CP CQR</w:t>
            </w:r>
          </w:p>
        </w:tc>
        <w:tc>
          <w:tcPr>
            <w:tcW w:w="1440" w:type="dxa"/>
            <w:shd w:val="clear" w:color="auto" w:fill="FAF6F5"/>
          </w:tcPr>
          <w:p w14:paraId="666ED977" w14:textId="77777777" w:rsidR="00152B8F" w:rsidRDefault="00000000">
            <w:r>
              <w:t>0.8478 ± 0.0362</w:t>
            </w:r>
          </w:p>
        </w:tc>
        <w:tc>
          <w:tcPr>
            <w:tcW w:w="1440" w:type="dxa"/>
            <w:shd w:val="clear" w:color="auto" w:fill="FAF6F5"/>
          </w:tcPr>
          <w:p w14:paraId="4599924E" w14:textId="77777777" w:rsidR="00152B8F" w:rsidRDefault="00000000">
            <w:r>
              <w:t>0.0522 ± 0.0362</w:t>
            </w:r>
          </w:p>
        </w:tc>
        <w:tc>
          <w:tcPr>
            <w:tcW w:w="1440" w:type="dxa"/>
            <w:shd w:val="clear" w:color="auto" w:fill="FAF6F5"/>
          </w:tcPr>
          <w:p w14:paraId="2F8E9FA4" w14:textId="77777777" w:rsidR="00152B8F" w:rsidRDefault="00000000">
            <w:r>
              <w:t>0.5716 ± 0.0398</w:t>
            </w:r>
          </w:p>
        </w:tc>
        <w:tc>
          <w:tcPr>
            <w:tcW w:w="1440" w:type="dxa"/>
            <w:shd w:val="clear" w:color="auto" w:fill="FAF6F5"/>
          </w:tcPr>
          <w:p w14:paraId="0D8F203C" w14:textId="77777777" w:rsidR="00152B8F" w:rsidRDefault="00000000">
            <w:r>
              <w:t>2.0186 ± 0.9207</w:t>
            </w:r>
          </w:p>
        </w:tc>
        <w:tc>
          <w:tcPr>
            <w:tcW w:w="1440" w:type="dxa"/>
            <w:shd w:val="clear" w:color="auto" w:fill="FAF6F5"/>
          </w:tcPr>
          <w:p w14:paraId="46D4667A" w14:textId="77777777" w:rsidR="00152B8F" w:rsidRDefault="00000000">
            <w:r>
              <w:t>55.9173 ± 2.8131</w:t>
            </w:r>
          </w:p>
        </w:tc>
      </w:tr>
      <w:tr w:rsidR="00152B8F" w14:paraId="069DF6AC" w14:textId="77777777">
        <w:tc>
          <w:tcPr>
            <w:tcW w:w="1440" w:type="dxa"/>
            <w:shd w:val="clear" w:color="auto" w:fill="FAF6F5"/>
          </w:tcPr>
          <w:p w14:paraId="1B9A19E5" w14:textId="77777777" w:rsidR="00152B8F" w:rsidRDefault="00000000">
            <w:r>
              <w:t>WQLCP-style</w:t>
            </w:r>
          </w:p>
        </w:tc>
        <w:tc>
          <w:tcPr>
            <w:tcW w:w="1440" w:type="dxa"/>
            <w:shd w:val="clear" w:color="auto" w:fill="FAF6F5"/>
          </w:tcPr>
          <w:p w14:paraId="01E02B5B" w14:textId="77777777" w:rsidR="00152B8F" w:rsidRDefault="00000000">
            <w:r>
              <w:t>0.8482 ± 0.0374</w:t>
            </w:r>
          </w:p>
        </w:tc>
        <w:tc>
          <w:tcPr>
            <w:tcW w:w="1440" w:type="dxa"/>
            <w:shd w:val="clear" w:color="auto" w:fill="FAF6F5"/>
          </w:tcPr>
          <w:p w14:paraId="0FEBE846" w14:textId="77777777" w:rsidR="00152B8F" w:rsidRDefault="00000000">
            <w:r>
              <w:t>0.0518 ± 0.0374</w:t>
            </w:r>
          </w:p>
        </w:tc>
        <w:tc>
          <w:tcPr>
            <w:tcW w:w="1440" w:type="dxa"/>
            <w:shd w:val="clear" w:color="auto" w:fill="FAF6F5"/>
          </w:tcPr>
          <w:p w14:paraId="683A9155" w14:textId="77777777" w:rsidR="00152B8F" w:rsidRDefault="00000000">
            <w:r>
              <w:t>0.5789 ± 0.0447</w:t>
            </w:r>
          </w:p>
        </w:tc>
        <w:tc>
          <w:tcPr>
            <w:tcW w:w="1440" w:type="dxa"/>
            <w:shd w:val="clear" w:color="auto" w:fill="FAF6F5"/>
          </w:tcPr>
          <w:p w14:paraId="29E65ACC" w14:textId="77777777" w:rsidR="00152B8F" w:rsidRDefault="00000000">
            <w:r>
              <w:t>2.0242 ± 0.9560</w:t>
            </w:r>
          </w:p>
        </w:tc>
        <w:tc>
          <w:tcPr>
            <w:tcW w:w="1440" w:type="dxa"/>
            <w:shd w:val="clear" w:color="auto" w:fill="FAF6F5"/>
          </w:tcPr>
          <w:p w14:paraId="053613B0" w14:textId="77777777" w:rsidR="00152B8F" w:rsidRDefault="00000000">
            <w:r>
              <w:t>56.6095 ± 3.1635</w:t>
            </w:r>
          </w:p>
        </w:tc>
      </w:tr>
      <w:tr w:rsidR="00152B8F" w14:paraId="31BD7F51" w14:textId="77777777">
        <w:tc>
          <w:tcPr>
            <w:tcW w:w="1440" w:type="dxa"/>
            <w:shd w:val="clear" w:color="auto" w:fill="FAF6F5"/>
          </w:tcPr>
          <w:p w14:paraId="750CCCA5" w14:textId="77777777" w:rsidR="00152B8F" w:rsidRDefault="00000000">
            <w:r>
              <w:lastRenderedPageBreak/>
              <w:t>EDL</w:t>
            </w:r>
          </w:p>
        </w:tc>
        <w:tc>
          <w:tcPr>
            <w:tcW w:w="1440" w:type="dxa"/>
            <w:shd w:val="clear" w:color="auto" w:fill="FAF6F5"/>
          </w:tcPr>
          <w:p w14:paraId="0713BD92" w14:textId="77777777" w:rsidR="00152B8F" w:rsidRDefault="00000000">
            <w:r>
              <w:t>0.8554 ± 0.0274</w:t>
            </w:r>
          </w:p>
        </w:tc>
        <w:tc>
          <w:tcPr>
            <w:tcW w:w="1440" w:type="dxa"/>
            <w:shd w:val="clear" w:color="auto" w:fill="FAF6F5"/>
          </w:tcPr>
          <w:p w14:paraId="1B5C459C" w14:textId="77777777" w:rsidR="00152B8F" w:rsidRDefault="00000000">
            <w:r>
              <w:t>0.0446 ± 0.0274</w:t>
            </w:r>
          </w:p>
        </w:tc>
        <w:tc>
          <w:tcPr>
            <w:tcW w:w="1440" w:type="dxa"/>
            <w:shd w:val="clear" w:color="auto" w:fill="FAF6F5"/>
          </w:tcPr>
          <w:p w14:paraId="3DE734A9" w14:textId="77777777" w:rsidR="00152B8F" w:rsidRDefault="00000000">
            <w:r>
              <w:t>0.5888 ± 0.0757</w:t>
            </w:r>
          </w:p>
        </w:tc>
        <w:tc>
          <w:tcPr>
            <w:tcW w:w="1440" w:type="dxa"/>
            <w:shd w:val="clear" w:color="auto" w:fill="FAF6F5"/>
          </w:tcPr>
          <w:p w14:paraId="69DBF9B4" w14:textId="77777777" w:rsidR="00152B8F" w:rsidRDefault="00000000">
            <w:r>
              <w:t>1.8278 ± 0.6094</w:t>
            </w:r>
          </w:p>
        </w:tc>
        <w:tc>
          <w:tcPr>
            <w:tcW w:w="1440" w:type="dxa"/>
            <w:shd w:val="clear" w:color="auto" w:fill="FAF6F5"/>
          </w:tcPr>
          <w:p w14:paraId="37076514" w14:textId="77777777" w:rsidR="00152B8F" w:rsidRDefault="00000000">
            <w:r>
              <w:t>57.5483 ± 6.6896</w:t>
            </w:r>
          </w:p>
        </w:tc>
      </w:tr>
      <w:tr w:rsidR="00152B8F" w14:paraId="13C991B2" w14:textId="77777777">
        <w:tc>
          <w:tcPr>
            <w:tcW w:w="1440" w:type="dxa"/>
            <w:shd w:val="clear" w:color="auto" w:fill="FAF6F5"/>
          </w:tcPr>
          <w:p w14:paraId="4DCA121A" w14:textId="77777777" w:rsidR="00152B8F" w:rsidRDefault="00000000">
            <w:r>
              <w:t>C-GPR</w:t>
            </w:r>
          </w:p>
        </w:tc>
        <w:tc>
          <w:tcPr>
            <w:tcW w:w="1440" w:type="dxa"/>
            <w:shd w:val="clear" w:color="auto" w:fill="FAF6F5"/>
          </w:tcPr>
          <w:p w14:paraId="5C255AD1" w14:textId="77777777" w:rsidR="00152B8F" w:rsidRDefault="00000000">
            <w:r>
              <w:t>0.8137 ± 0.0352</w:t>
            </w:r>
          </w:p>
        </w:tc>
        <w:tc>
          <w:tcPr>
            <w:tcW w:w="1440" w:type="dxa"/>
            <w:shd w:val="clear" w:color="auto" w:fill="FAF6F5"/>
          </w:tcPr>
          <w:p w14:paraId="2019E8EE" w14:textId="77777777" w:rsidR="00152B8F" w:rsidRDefault="00000000">
            <w:r>
              <w:t>0.0863 ± 0.0352</w:t>
            </w:r>
          </w:p>
        </w:tc>
        <w:tc>
          <w:tcPr>
            <w:tcW w:w="1440" w:type="dxa"/>
            <w:shd w:val="clear" w:color="auto" w:fill="FAF6F5"/>
          </w:tcPr>
          <w:p w14:paraId="1D09C69C" w14:textId="77777777" w:rsidR="00152B8F" w:rsidRDefault="00000000">
            <w:r>
              <w:t>0.6483 ± 0.0719</w:t>
            </w:r>
          </w:p>
        </w:tc>
        <w:tc>
          <w:tcPr>
            <w:tcW w:w="1440" w:type="dxa"/>
            <w:shd w:val="clear" w:color="auto" w:fill="FAF6F5"/>
          </w:tcPr>
          <w:p w14:paraId="1B15017A" w14:textId="77777777" w:rsidR="00152B8F" w:rsidRDefault="00000000">
            <w:r>
              <w:t>3.3715 ± 0.8044</w:t>
            </w:r>
          </w:p>
        </w:tc>
        <w:tc>
          <w:tcPr>
            <w:tcW w:w="1440" w:type="dxa"/>
            <w:shd w:val="clear" w:color="auto" w:fill="FAF6F5"/>
          </w:tcPr>
          <w:p w14:paraId="0FE65EA5" w14:textId="77777777" w:rsidR="00152B8F" w:rsidRDefault="00000000">
            <w:r>
              <w:t>63.3813 ± 5.4415</w:t>
            </w:r>
          </w:p>
        </w:tc>
      </w:tr>
      <w:tr w:rsidR="00152B8F" w14:paraId="4811A0D3" w14:textId="77777777">
        <w:tc>
          <w:tcPr>
            <w:tcW w:w="1440" w:type="dxa"/>
            <w:shd w:val="clear" w:color="auto" w:fill="FAF6F5"/>
          </w:tcPr>
          <w:p w14:paraId="36E72485" w14:textId="77777777" w:rsidR="00152B8F" w:rsidRDefault="00000000">
            <w:r>
              <w:t>C-XGBQ</w:t>
            </w:r>
          </w:p>
        </w:tc>
        <w:tc>
          <w:tcPr>
            <w:tcW w:w="1440" w:type="dxa"/>
            <w:shd w:val="clear" w:color="auto" w:fill="FAF6F5"/>
          </w:tcPr>
          <w:p w14:paraId="5C70C766" w14:textId="77777777" w:rsidR="00152B8F" w:rsidRDefault="00000000">
            <w:r>
              <w:t>0.9367 ± 0.0049</w:t>
            </w:r>
          </w:p>
        </w:tc>
        <w:tc>
          <w:tcPr>
            <w:tcW w:w="1440" w:type="dxa"/>
            <w:shd w:val="clear" w:color="auto" w:fill="FAF6F5"/>
          </w:tcPr>
          <w:p w14:paraId="6D9E8006" w14:textId="77777777" w:rsidR="00152B8F" w:rsidRDefault="00000000">
            <w:r>
              <w:t>0.0367 ± 0.0049</w:t>
            </w:r>
          </w:p>
        </w:tc>
        <w:tc>
          <w:tcPr>
            <w:tcW w:w="1440" w:type="dxa"/>
            <w:shd w:val="clear" w:color="auto" w:fill="FAF6F5"/>
          </w:tcPr>
          <w:p w14:paraId="74A25C90" w14:textId="77777777" w:rsidR="00152B8F" w:rsidRDefault="00000000">
            <w:r>
              <w:t>0.6503 ± 0.0540</w:t>
            </w:r>
          </w:p>
        </w:tc>
        <w:tc>
          <w:tcPr>
            <w:tcW w:w="1440" w:type="dxa"/>
            <w:shd w:val="clear" w:color="auto" w:fill="FAF6F5"/>
          </w:tcPr>
          <w:p w14:paraId="13C60038" w14:textId="77777777" w:rsidR="00152B8F" w:rsidRDefault="00000000">
            <w:r>
              <w:t>0.6503 ± 0.0540</w:t>
            </w:r>
          </w:p>
        </w:tc>
        <w:tc>
          <w:tcPr>
            <w:tcW w:w="1440" w:type="dxa"/>
            <w:shd w:val="clear" w:color="auto" w:fill="FAF6F5"/>
          </w:tcPr>
          <w:p w14:paraId="2E031A38" w14:textId="77777777" w:rsidR="00152B8F" w:rsidRDefault="00000000">
            <w:r>
              <w:t>63.2650 ± 3.4151</w:t>
            </w:r>
          </w:p>
        </w:tc>
      </w:tr>
      <w:tr w:rsidR="00152B8F" w14:paraId="3BB4A907" w14:textId="77777777">
        <w:tc>
          <w:tcPr>
            <w:tcW w:w="1440" w:type="dxa"/>
            <w:shd w:val="clear" w:color="auto" w:fill="FAF6F5"/>
          </w:tcPr>
          <w:p w14:paraId="67538741" w14:textId="77777777" w:rsidR="00152B8F" w:rsidRDefault="00000000">
            <w:r>
              <w:t>Raw QRNN</w:t>
            </w:r>
          </w:p>
        </w:tc>
        <w:tc>
          <w:tcPr>
            <w:tcW w:w="1440" w:type="dxa"/>
            <w:shd w:val="clear" w:color="auto" w:fill="FAF6F5"/>
          </w:tcPr>
          <w:p w14:paraId="0A78C932" w14:textId="77777777" w:rsidR="00152B8F" w:rsidRDefault="00000000">
            <w:r>
              <w:t>0.7990 ± 0.0627</w:t>
            </w:r>
          </w:p>
        </w:tc>
        <w:tc>
          <w:tcPr>
            <w:tcW w:w="1440" w:type="dxa"/>
            <w:shd w:val="clear" w:color="auto" w:fill="FAF6F5"/>
          </w:tcPr>
          <w:p w14:paraId="56CB2AF3" w14:textId="77777777" w:rsidR="00152B8F" w:rsidRDefault="00000000">
            <w:r>
              <w:t>0.1010 ± 0.0627</w:t>
            </w:r>
          </w:p>
        </w:tc>
        <w:tc>
          <w:tcPr>
            <w:tcW w:w="1440" w:type="dxa"/>
            <w:shd w:val="clear" w:color="auto" w:fill="FAF6F5"/>
          </w:tcPr>
          <w:p w14:paraId="4B3B976D" w14:textId="77777777" w:rsidR="00152B8F" w:rsidRPr="00BF4BC4" w:rsidRDefault="00000000">
            <w:pPr>
              <w:rPr>
                <w:b/>
                <w:bCs/>
              </w:rPr>
            </w:pPr>
            <w:r w:rsidRPr="00BF4BC4">
              <w:rPr>
                <w:b/>
                <w:bCs/>
              </w:rPr>
              <w:t>0.5135 ± 0.0612</w:t>
            </w:r>
          </w:p>
        </w:tc>
        <w:tc>
          <w:tcPr>
            <w:tcW w:w="1440" w:type="dxa"/>
            <w:shd w:val="clear" w:color="auto" w:fill="FAF6F5"/>
          </w:tcPr>
          <w:p w14:paraId="482D00B2" w14:textId="77777777" w:rsidR="00152B8F" w:rsidRDefault="00000000">
            <w:r>
              <w:t>2.9787 ± 1.2779</w:t>
            </w:r>
          </w:p>
        </w:tc>
        <w:tc>
          <w:tcPr>
            <w:tcW w:w="1440" w:type="dxa"/>
            <w:shd w:val="clear" w:color="auto" w:fill="FAF6F5"/>
          </w:tcPr>
          <w:p w14:paraId="01808D2D" w14:textId="77777777" w:rsidR="00152B8F" w:rsidRPr="00BF4BC4" w:rsidRDefault="00000000">
            <w:pPr>
              <w:rPr>
                <w:b/>
                <w:bCs/>
              </w:rPr>
            </w:pPr>
            <w:r w:rsidRPr="00BF4BC4">
              <w:rPr>
                <w:b/>
                <w:bCs/>
              </w:rPr>
              <w:t>50.4000 ± 5.4566</w:t>
            </w:r>
          </w:p>
        </w:tc>
      </w:tr>
    </w:tbl>
    <w:p w14:paraId="1CC5356F" w14:textId="77777777" w:rsidR="00152B8F" w:rsidRDefault="00000000">
      <w:pPr>
        <w:pStyle w:val="Heading2"/>
      </w:pPr>
      <w:r>
        <w:t>12.4 C-MAPSS (stationary): point accuracy and efficiency</w:t>
      </w:r>
    </w:p>
    <w:tbl>
      <w:tblPr>
        <w:tblStyle w:val="TableGrid"/>
        <w:tblW w:w="0" w:type="auto"/>
        <w:tblLayout w:type="fixed"/>
        <w:tblLook w:val="04A0" w:firstRow="1" w:lastRow="0" w:firstColumn="1" w:lastColumn="0" w:noHBand="0" w:noVBand="1"/>
      </w:tblPr>
      <w:tblGrid>
        <w:gridCol w:w="1080"/>
        <w:gridCol w:w="1080"/>
        <w:gridCol w:w="1080"/>
        <w:gridCol w:w="1080"/>
        <w:gridCol w:w="1080"/>
        <w:gridCol w:w="1080"/>
        <w:gridCol w:w="1080"/>
        <w:gridCol w:w="1080"/>
      </w:tblGrid>
      <w:tr w:rsidR="00152B8F" w14:paraId="7CE0A34C" w14:textId="77777777">
        <w:trPr>
          <w:tblHeader/>
        </w:trPr>
        <w:tc>
          <w:tcPr>
            <w:tcW w:w="1080" w:type="dxa"/>
            <w:shd w:val="clear" w:color="auto" w:fill="FAF6F5"/>
          </w:tcPr>
          <w:p w14:paraId="549F91A1" w14:textId="77777777" w:rsidR="00152B8F" w:rsidRDefault="00000000">
            <w:r>
              <w:rPr>
                <w:b/>
              </w:rPr>
              <w:t>Method</w:t>
            </w:r>
          </w:p>
        </w:tc>
        <w:tc>
          <w:tcPr>
            <w:tcW w:w="1080" w:type="dxa"/>
            <w:shd w:val="clear" w:color="auto" w:fill="FAF6F5"/>
          </w:tcPr>
          <w:p w14:paraId="08A2B112" w14:textId="77777777" w:rsidR="00152B8F" w:rsidRDefault="00000000">
            <w:r>
              <w:rPr>
                <w:b/>
              </w:rPr>
              <w:t>MAE</w:t>
            </w:r>
          </w:p>
        </w:tc>
        <w:tc>
          <w:tcPr>
            <w:tcW w:w="1080" w:type="dxa"/>
            <w:shd w:val="clear" w:color="auto" w:fill="FAF6F5"/>
          </w:tcPr>
          <w:p w14:paraId="646FC260" w14:textId="77777777" w:rsidR="00152B8F" w:rsidRDefault="00000000">
            <w:r>
              <w:rPr>
                <w:b/>
              </w:rPr>
              <w:t>RMSE</w:t>
            </w:r>
          </w:p>
        </w:tc>
        <w:tc>
          <w:tcPr>
            <w:tcW w:w="1080" w:type="dxa"/>
            <w:shd w:val="clear" w:color="auto" w:fill="FAF6F5"/>
          </w:tcPr>
          <w:p w14:paraId="2E80B79D" w14:textId="77777777" w:rsidR="00152B8F" w:rsidRDefault="00000000">
            <w:r>
              <w:rPr>
                <w:b/>
              </w:rPr>
              <w:t>R2</w:t>
            </w:r>
          </w:p>
        </w:tc>
        <w:tc>
          <w:tcPr>
            <w:tcW w:w="1080" w:type="dxa"/>
            <w:shd w:val="clear" w:color="auto" w:fill="FAF6F5"/>
          </w:tcPr>
          <w:p w14:paraId="1B10DA9A" w14:textId="77777777" w:rsidR="00152B8F" w:rsidRDefault="00000000">
            <w:r>
              <w:rPr>
                <w:b/>
              </w:rPr>
              <w:t>RUL score</w:t>
            </w:r>
          </w:p>
        </w:tc>
        <w:tc>
          <w:tcPr>
            <w:tcW w:w="1080" w:type="dxa"/>
            <w:shd w:val="clear" w:color="auto" w:fill="FAF6F5"/>
          </w:tcPr>
          <w:p w14:paraId="709F143E" w14:textId="77777777" w:rsidR="00152B8F" w:rsidRDefault="00000000">
            <w:r>
              <w:rPr>
                <w:b/>
              </w:rPr>
              <w:t>Crossing</w:t>
            </w:r>
          </w:p>
        </w:tc>
        <w:tc>
          <w:tcPr>
            <w:tcW w:w="1080" w:type="dxa"/>
            <w:shd w:val="clear" w:color="auto" w:fill="FAF6F5"/>
          </w:tcPr>
          <w:p w14:paraId="21D8879C" w14:textId="77777777" w:rsidR="00152B8F" w:rsidRDefault="00000000">
            <w:r>
              <w:rPr>
                <w:b/>
              </w:rPr>
              <w:t>Footprint (MB)</w:t>
            </w:r>
          </w:p>
        </w:tc>
        <w:tc>
          <w:tcPr>
            <w:tcW w:w="1080" w:type="dxa"/>
            <w:shd w:val="clear" w:color="auto" w:fill="FAF6F5"/>
          </w:tcPr>
          <w:p w14:paraId="0AD73388" w14:textId="77777777" w:rsidR="00152B8F" w:rsidRDefault="00000000">
            <w:r>
              <w:rPr>
                <w:b/>
              </w:rPr>
              <w:t>Latency (ms)</w:t>
            </w:r>
          </w:p>
        </w:tc>
      </w:tr>
      <w:tr w:rsidR="00152B8F" w14:paraId="1B9E6205" w14:textId="77777777">
        <w:tc>
          <w:tcPr>
            <w:tcW w:w="1080" w:type="dxa"/>
            <w:shd w:val="clear" w:color="auto" w:fill="FAF6F5"/>
          </w:tcPr>
          <w:p w14:paraId="50E591F8" w14:textId="77777777" w:rsidR="00152B8F" w:rsidRDefault="00000000">
            <w:r>
              <w:t>C-QRNN</w:t>
            </w:r>
          </w:p>
        </w:tc>
        <w:tc>
          <w:tcPr>
            <w:tcW w:w="1080" w:type="dxa"/>
            <w:shd w:val="clear" w:color="auto" w:fill="FAF6F5"/>
          </w:tcPr>
          <w:p w14:paraId="121DBE93" w14:textId="77777777" w:rsidR="00152B8F" w:rsidRDefault="00000000">
            <w:r>
              <w:t>16.5290</w:t>
            </w:r>
          </w:p>
        </w:tc>
        <w:tc>
          <w:tcPr>
            <w:tcW w:w="1080" w:type="dxa"/>
            <w:shd w:val="clear" w:color="auto" w:fill="FAF6F5"/>
          </w:tcPr>
          <w:p w14:paraId="1A24BAF6" w14:textId="77777777" w:rsidR="00152B8F" w:rsidRDefault="00000000">
            <w:r>
              <w:t>22.1993</w:t>
            </w:r>
          </w:p>
        </w:tc>
        <w:tc>
          <w:tcPr>
            <w:tcW w:w="1080" w:type="dxa"/>
            <w:shd w:val="clear" w:color="auto" w:fill="FAF6F5"/>
          </w:tcPr>
          <w:p w14:paraId="0E2533A1" w14:textId="77777777" w:rsidR="00152B8F" w:rsidRDefault="00000000">
            <w:r>
              <w:t>0.6533</w:t>
            </w:r>
          </w:p>
        </w:tc>
        <w:tc>
          <w:tcPr>
            <w:tcW w:w="1080" w:type="dxa"/>
            <w:shd w:val="clear" w:color="auto" w:fill="FAF6F5"/>
          </w:tcPr>
          <w:p w14:paraId="443A6D2C" w14:textId="77777777" w:rsidR="00152B8F" w:rsidRDefault="00000000">
            <w:r>
              <w:t>67.6439</w:t>
            </w:r>
          </w:p>
        </w:tc>
        <w:tc>
          <w:tcPr>
            <w:tcW w:w="1080" w:type="dxa"/>
            <w:shd w:val="clear" w:color="auto" w:fill="FAF6F5"/>
          </w:tcPr>
          <w:p w14:paraId="107B07FB" w14:textId="77777777" w:rsidR="00152B8F" w:rsidRDefault="00000000">
            <w:r>
              <w:t>0.0002</w:t>
            </w:r>
          </w:p>
        </w:tc>
        <w:tc>
          <w:tcPr>
            <w:tcW w:w="1080" w:type="dxa"/>
            <w:shd w:val="clear" w:color="auto" w:fill="FAF6F5"/>
          </w:tcPr>
          <w:p w14:paraId="5AEDD73D" w14:textId="77777777" w:rsidR="00152B8F" w:rsidRDefault="00000000">
            <w:r>
              <w:t>0.072</w:t>
            </w:r>
          </w:p>
        </w:tc>
        <w:tc>
          <w:tcPr>
            <w:tcW w:w="1080" w:type="dxa"/>
            <w:shd w:val="clear" w:color="auto" w:fill="FAF6F5"/>
          </w:tcPr>
          <w:p w14:paraId="71671BB2" w14:textId="77777777" w:rsidR="00152B8F" w:rsidRDefault="00000000">
            <w:r>
              <w:t>0.002</w:t>
            </w:r>
          </w:p>
        </w:tc>
      </w:tr>
      <w:tr w:rsidR="00152B8F" w14:paraId="17E0100F" w14:textId="77777777">
        <w:tc>
          <w:tcPr>
            <w:tcW w:w="1080" w:type="dxa"/>
            <w:shd w:val="clear" w:color="auto" w:fill="FAF6F5"/>
          </w:tcPr>
          <w:p w14:paraId="262311F1" w14:textId="77777777" w:rsidR="00152B8F" w:rsidRDefault="00000000">
            <w:r>
              <w:t>C-MDN series</w:t>
            </w:r>
          </w:p>
        </w:tc>
        <w:tc>
          <w:tcPr>
            <w:tcW w:w="1080" w:type="dxa"/>
            <w:shd w:val="clear" w:color="auto" w:fill="FAF6F5"/>
          </w:tcPr>
          <w:p w14:paraId="2A73FFE7" w14:textId="77777777" w:rsidR="00152B8F" w:rsidRPr="00381E69" w:rsidRDefault="00000000">
            <w:pPr>
              <w:rPr>
                <w:b/>
                <w:bCs/>
              </w:rPr>
            </w:pPr>
            <w:r w:rsidRPr="00381E69">
              <w:rPr>
                <w:b/>
                <w:bCs/>
              </w:rPr>
              <w:t>15.5624</w:t>
            </w:r>
          </w:p>
        </w:tc>
        <w:tc>
          <w:tcPr>
            <w:tcW w:w="1080" w:type="dxa"/>
            <w:shd w:val="clear" w:color="auto" w:fill="FAF6F5"/>
          </w:tcPr>
          <w:p w14:paraId="3F2D00FB" w14:textId="77777777" w:rsidR="00152B8F" w:rsidRDefault="00000000">
            <w:r>
              <w:t>22.5275</w:t>
            </w:r>
          </w:p>
        </w:tc>
        <w:tc>
          <w:tcPr>
            <w:tcW w:w="1080" w:type="dxa"/>
            <w:shd w:val="clear" w:color="auto" w:fill="FAF6F5"/>
          </w:tcPr>
          <w:p w14:paraId="3C8B82A3" w14:textId="77777777" w:rsidR="00152B8F" w:rsidRDefault="00000000">
            <w:r>
              <w:t>0.6407</w:t>
            </w:r>
          </w:p>
        </w:tc>
        <w:tc>
          <w:tcPr>
            <w:tcW w:w="1080" w:type="dxa"/>
            <w:shd w:val="clear" w:color="auto" w:fill="FAF6F5"/>
          </w:tcPr>
          <w:p w14:paraId="4F1F7ECE" w14:textId="77777777" w:rsidR="00152B8F" w:rsidRDefault="00000000">
            <w:r>
              <w:t>95.5950</w:t>
            </w:r>
          </w:p>
        </w:tc>
        <w:tc>
          <w:tcPr>
            <w:tcW w:w="1080" w:type="dxa"/>
            <w:shd w:val="clear" w:color="auto" w:fill="FAF6F5"/>
          </w:tcPr>
          <w:p w14:paraId="06508BA4" w14:textId="77777777" w:rsidR="00152B8F" w:rsidRPr="00381E69" w:rsidRDefault="00000000">
            <w:pPr>
              <w:rPr>
                <w:b/>
                <w:bCs/>
              </w:rPr>
            </w:pPr>
            <w:r w:rsidRPr="00381E69">
              <w:rPr>
                <w:b/>
                <w:bCs/>
              </w:rPr>
              <w:t>0.0000</w:t>
            </w:r>
          </w:p>
        </w:tc>
        <w:tc>
          <w:tcPr>
            <w:tcW w:w="1080" w:type="dxa"/>
            <w:shd w:val="clear" w:color="auto" w:fill="FAF6F5"/>
          </w:tcPr>
          <w:p w14:paraId="5B09CE25" w14:textId="77777777" w:rsidR="00152B8F" w:rsidRPr="00381E69" w:rsidRDefault="00000000">
            <w:pPr>
              <w:rPr>
                <w:b/>
                <w:bCs/>
              </w:rPr>
            </w:pPr>
            <w:r w:rsidRPr="00381E69">
              <w:rPr>
                <w:b/>
                <w:bCs/>
              </w:rPr>
              <w:t>0.003</w:t>
            </w:r>
          </w:p>
        </w:tc>
        <w:tc>
          <w:tcPr>
            <w:tcW w:w="1080" w:type="dxa"/>
            <w:shd w:val="clear" w:color="auto" w:fill="FAF6F5"/>
          </w:tcPr>
          <w:p w14:paraId="22364ACB" w14:textId="77777777" w:rsidR="00152B8F" w:rsidRDefault="00000000">
            <w:r>
              <w:t>0.002</w:t>
            </w:r>
          </w:p>
        </w:tc>
      </w:tr>
      <w:tr w:rsidR="00152B8F" w14:paraId="3C6BEBA4" w14:textId="77777777">
        <w:tc>
          <w:tcPr>
            <w:tcW w:w="1080" w:type="dxa"/>
            <w:shd w:val="clear" w:color="auto" w:fill="FAF6F5"/>
          </w:tcPr>
          <w:p w14:paraId="09D4DFC7" w14:textId="77777777" w:rsidR="00152B8F" w:rsidRDefault="00000000">
            <w:r>
              <w:t>UACQR-S-style</w:t>
            </w:r>
          </w:p>
        </w:tc>
        <w:tc>
          <w:tcPr>
            <w:tcW w:w="1080" w:type="dxa"/>
            <w:shd w:val="clear" w:color="auto" w:fill="FAF6F5"/>
          </w:tcPr>
          <w:p w14:paraId="46997DFB" w14:textId="77777777" w:rsidR="00152B8F" w:rsidRDefault="00000000">
            <w:r>
              <w:t>16.3865</w:t>
            </w:r>
          </w:p>
        </w:tc>
        <w:tc>
          <w:tcPr>
            <w:tcW w:w="1080" w:type="dxa"/>
            <w:shd w:val="clear" w:color="auto" w:fill="FAF6F5"/>
          </w:tcPr>
          <w:p w14:paraId="0982D1DD" w14:textId="77777777" w:rsidR="00152B8F" w:rsidRPr="00381E69" w:rsidRDefault="00000000">
            <w:pPr>
              <w:rPr>
                <w:b/>
                <w:bCs/>
              </w:rPr>
            </w:pPr>
            <w:r w:rsidRPr="00381E69">
              <w:rPr>
                <w:b/>
                <w:bCs/>
              </w:rPr>
              <w:t>22.0400</w:t>
            </w:r>
          </w:p>
        </w:tc>
        <w:tc>
          <w:tcPr>
            <w:tcW w:w="1080" w:type="dxa"/>
            <w:shd w:val="clear" w:color="auto" w:fill="FAF6F5"/>
          </w:tcPr>
          <w:p w14:paraId="7AB9D04A" w14:textId="77777777" w:rsidR="00152B8F" w:rsidRPr="00381E69" w:rsidRDefault="00000000">
            <w:pPr>
              <w:rPr>
                <w:b/>
                <w:bCs/>
              </w:rPr>
            </w:pPr>
            <w:r w:rsidRPr="00381E69">
              <w:rPr>
                <w:b/>
                <w:bCs/>
              </w:rPr>
              <w:t>0.6583</w:t>
            </w:r>
          </w:p>
        </w:tc>
        <w:tc>
          <w:tcPr>
            <w:tcW w:w="1080" w:type="dxa"/>
            <w:shd w:val="clear" w:color="auto" w:fill="FAF6F5"/>
          </w:tcPr>
          <w:p w14:paraId="4578B240" w14:textId="77777777" w:rsidR="00152B8F" w:rsidRDefault="00000000">
            <w:r>
              <w:t>64.8068</w:t>
            </w:r>
          </w:p>
        </w:tc>
        <w:tc>
          <w:tcPr>
            <w:tcW w:w="1080" w:type="dxa"/>
            <w:shd w:val="clear" w:color="auto" w:fill="FAF6F5"/>
          </w:tcPr>
          <w:p w14:paraId="425B1565" w14:textId="77777777" w:rsidR="00152B8F" w:rsidRDefault="00000000">
            <w:r>
              <w:t>0.0001</w:t>
            </w:r>
          </w:p>
        </w:tc>
        <w:tc>
          <w:tcPr>
            <w:tcW w:w="1080" w:type="dxa"/>
            <w:shd w:val="clear" w:color="auto" w:fill="FAF6F5"/>
          </w:tcPr>
          <w:p w14:paraId="3B509CDB" w14:textId="77777777" w:rsidR="00152B8F" w:rsidRDefault="00000000">
            <w:r>
              <w:t>0.362</w:t>
            </w:r>
          </w:p>
        </w:tc>
        <w:tc>
          <w:tcPr>
            <w:tcW w:w="1080" w:type="dxa"/>
            <w:shd w:val="clear" w:color="auto" w:fill="FAF6F5"/>
          </w:tcPr>
          <w:p w14:paraId="1E9E5D3F" w14:textId="77777777" w:rsidR="00152B8F" w:rsidRDefault="00000000">
            <w:r>
              <w:t>0.004</w:t>
            </w:r>
          </w:p>
        </w:tc>
      </w:tr>
      <w:tr w:rsidR="00152B8F" w14:paraId="42DF932B" w14:textId="77777777">
        <w:tc>
          <w:tcPr>
            <w:tcW w:w="1080" w:type="dxa"/>
            <w:shd w:val="clear" w:color="auto" w:fill="FAF6F5"/>
          </w:tcPr>
          <w:p w14:paraId="133BBD6F" w14:textId="77777777" w:rsidR="00152B8F" w:rsidRDefault="00000000">
            <w:r>
              <w:t>DistCP/HPD-split</w:t>
            </w:r>
          </w:p>
        </w:tc>
        <w:tc>
          <w:tcPr>
            <w:tcW w:w="1080" w:type="dxa"/>
            <w:shd w:val="clear" w:color="auto" w:fill="FAF6F5"/>
          </w:tcPr>
          <w:p w14:paraId="75DF1068" w14:textId="77777777" w:rsidR="00152B8F" w:rsidRDefault="00000000">
            <w:r>
              <w:t>19.1353</w:t>
            </w:r>
          </w:p>
        </w:tc>
        <w:tc>
          <w:tcPr>
            <w:tcW w:w="1080" w:type="dxa"/>
            <w:shd w:val="clear" w:color="auto" w:fill="FAF6F5"/>
          </w:tcPr>
          <w:p w14:paraId="098551C2" w14:textId="77777777" w:rsidR="00152B8F" w:rsidRDefault="00000000">
            <w:r>
              <w:t>23.0046</w:t>
            </w:r>
          </w:p>
        </w:tc>
        <w:tc>
          <w:tcPr>
            <w:tcW w:w="1080" w:type="dxa"/>
            <w:shd w:val="clear" w:color="auto" w:fill="FAF6F5"/>
          </w:tcPr>
          <w:p w14:paraId="5A9E2936" w14:textId="77777777" w:rsidR="00152B8F" w:rsidRDefault="00000000">
            <w:r>
              <w:t>0.6261</w:t>
            </w:r>
          </w:p>
        </w:tc>
        <w:tc>
          <w:tcPr>
            <w:tcW w:w="1080" w:type="dxa"/>
            <w:shd w:val="clear" w:color="auto" w:fill="FAF6F5"/>
          </w:tcPr>
          <w:p w14:paraId="009FDD21" w14:textId="77777777" w:rsidR="00152B8F" w:rsidRDefault="00000000">
            <w:r>
              <w:t>86.7107</w:t>
            </w:r>
          </w:p>
        </w:tc>
        <w:tc>
          <w:tcPr>
            <w:tcW w:w="1080" w:type="dxa"/>
            <w:shd w:val="clear" w:color="auto" w:fill="FAF6F5"/>
          </w:tcPr>
          <w:p w14:paraId="0FF2ECAB" w14:textId="77777777" w:rsidR="00152B8F" w:rsidRPr="00381E69" w:rsidRDefault="00000000">
            <w:pPr>
              <w:rPr>
                <w:b/>
                <w:bCs/>
              </w:rPr>
            </w:pPr>
            <w:r w:rsidRPr="00381E69">
              <w:rPr>
                <w:b/>
                <w:bCs/>
              </w:rPr>
              <w:t>0.0000</w:t>
            </w:r>
          </w:p>
        </w:tc>
        <w:tc>
          <w:tcPr>
            <w:tcW w:w="1080" w:type="dxa"/>
            <w:shd w:val="clear" w:color="auto" w:fill="FAF6F5"/>
          </w:tcPr>
          <w:p w14:paraId="756E2001" w14:textId="77777777" w:rsidR="00152B8F" w:rsidRPr="00381E69" w:rsidRDefault="00000000">
            <w:pPr>
              <w:rPr>
                <w:b/>
                <w:bCs/>
              </w:rPr>
            </w:pPr>
            <w:r w:rsidRPr="00381E69">
              <w:rPr>
                <w:b/>
                <w:bCs/>
              </w:rPr>
              <w:t>0.003</w:t>
            </w:r>
          </w:p>
        </w:tc>
        <w:tc>
          <w:tcPr>
            <w:tcW w:w="1080" w:type="dxa"/>
            <w:shd w:val="clear" w:color="auto" w:fill="FAF6F5"/>
          </w:tcPr>
          <w:p w14:paraId="1CCEC16F" w14:textId="77777777" w:rsidR="00152B8F" w:rsidRPr="00381E69" w:rsidRDefault="00000000">
            <w:pPr>
              <w:rPr>
                <w:b/>
                <w:bCs/>
              </w:rPr>
            </w:pPr>
            <w:r w:rsidRPr="00381E69">
              <w:rPr>
                <w:b/>
                <w:bCs/>
              </w:rPr>
              <w:t>0.001</w:t>
            </w:r>
          </w:p>
        </w:tc>
      </w:tr>
      <w:tr w:rsidR="00152B8F" w14:paraId="26623646" w14:textId="77777777">
        <w:tc>
          <w:tcPr>
            <w:tcW w:w="1080" w:type="dxa"/>
            <w:shd w:val="clear" w:color="auto" w:fill="FAF6F5"/>
          </w:tcPr>
          <w:p w14:paraId="161DBC47" w14:textId="77777777" w:rsidR="00152B8F" w:rsidRDefault="00000000">
            <w:r>
              <w:t>Weighted-CP CQR</w:t>
            </w:r>
          </w:p>
        </w:tc>
        <w:tc>
          <w:tcPr>
            <w:tcW w:w="1080" w:type="dxa"/>
            <w:shd w:val="clear" w:color="auto" w:fill="FAF6F5"/>
          </w:tcPr>
          <w:p w14:paraId="0DCCB99A" w14:textId="77777777" w:rsidR="00152B8F" w:rsidRDefault="00000000">
            <w:r>
              <w:t>16.5290</w:t>
            </w:r>
          </w:p>
        </w:tc>
        <w:tc>
          <w:tcPr>
            <w:tcW w:w="1080" w:type="dxa"/>
            <w:shd w:val="clear" w:color="auto" w:fill="FAF6F5"/>
          </w:tcPr>
          <w:p w14:paraId="01F8F934" w14:textId="77777777" w:rsidR="00152B8F" w:rsidRDefault="00000000">
            <w:r>
              <w:t>22.1993</w:t>
            </w:r>
          </w:p>
        </w:tc>
        <w:tc>
          <w:tcPr>
            <w:tcW w:w="1080" w:type="dxa"/>
            <w:shd w:val="clear" w:color="auto" w:fill="FAF6F5"/>
          </w:tcPr>
          <w:p w14:paraId="477CF278" w14:textId="77777777" w:rsidR="00152B8F" w:rsidRDefault="00000000">
            <w:r>
              <w:t>0.6533</w:t>
            </w:r>
          </w:p>
        </w:tc>
        <w:tc>
          <w:tcPr>
            <w:tcW w:w="1080" w:type="dxa"/>
            <w:shd w:val="clear" w:color="auto" w:fill="FAF6F5"/>
          </w:tcPr>
          <w:p w14:paraId="1F6EB060" w14:textId="77777777" w:rsidR="00152B8F" w:rsidRDefault="00000000">
            <w:r>
              <w:t>67.6439</w:t>
            </w:r>
          </w:p>
        </w:tc>
        <w:tc>
          <w:tcPr>
            <w:tcW w:w="1080" w:type="dxa"/>
            <w:shd w:val="clear" w:color="auto" w:fill="FAF6F5"/>
          </w:tcPr>
          <w:p w14:paraId="747127FE" w14:textId="77777777" w:rsidR="00152B8F" w:rsidRDefault="00000000">
            <w:r>
              <w:t>0.0002</w:t>
            </w:r>
          </w:p>
        </w:tc>
        <w:tc>
          <w:tcPr>
            <w:tcW w:w="1080" w:type="dxa"/>
            <w:shd w:val="clear" w:color="auto" w:fill="FAF6F5"/>
          </w:tcPr>
          <w:p w14:paraId="3418224D" w14:textId="77777777" w:rsidR="00152B8F" w:rsidRDefault="00000000">
            <w:r>
              <w:t>0.072</w:t>
            </w:r>
          </w:p>
        </w:tc>
        <w:tc>
          <w:tcPr>
            <w:tcW w:w="1080" w:type="dxa"/>
            <w:shd w:val="clear" w:color="auto" w:fill="FAF6F5"/>
          </w:tcPr>
          <w:p w14:paraId="1CE8B486" w14:textId="77777777" w:rsidR="00152B8F" w:rsidRPr="00381E69" w:rsidRDefault="00000000">
            <w:pPr>
              <w:rPr>
                <w:b/>
                <w:bCs/>
              </w:rPr>
            </w:pPr>
            <w:r w:rsidRPr="00381E69">
              <w:rPr>
                <w:b/>
                <w:bCs/>
              </w:rPr>
              <w:t>0.001</w:t>
            </w:r>
          </w:p>
        </w:tc>
      </w:tr>
      <w:tr w:rsidR="00152B8F" w14:paraId="0AE67864" w14:textId="77777777">
        <w:tc>
          <w:tcPr>
            <w:tcW w:w="1080" w:type="dxa"/>
            <w:shd w:val="clear" w:color="auto" w:fill="FAF6F5"/>
          </w:tcPr>
          <w:p w14:paraId="20C8DABF" w14:textId="77777777" w:rsidR="00152B8F" w:rsidRDefault="00000000">
            <w:r>
              <w:t>WQLCP-style</w:t>
            </w:r>
          </w:p>
        </w:tc>
        <w:tc>
          <w:tcPr>
            <w:tcW w:w="1080" w:type="dxa"/>
            <w:shd w:val="clear" w:color="auto" w:fill="FAF6F5"/>
          </w:tcPr>
          <w:p w14:paraId="547C9785" w14:textId="77777777" w:rsidR="00152B8F" w:rsidRDefault="00000000">
            <w:r>
              <w:t>16.5290</w:t>
            </w:r>
          </w:p>
        </w:tc>
        <w:tc>
          <w:tcPr>
            <w:tcW w:w="1080" w:type="dxa"/>
            <w:shd w:val="clear" w:color="auto" w:fill="FAF6F5"/>
          </w:tcPr>
          <w:p w14:paraId="4ACDA3C1" w14:textId="77777777" w:rsidR="00152B8F" w:rsidRDefault="00000000">
            <w:r>
              <w:t>22.1993</w:t>
            </w:r>
          </w:p>
        </w:tc>
        <w:tc>
          <w:tcPr>
            <w:tcW w:w="1080" w:type="dxa"/>
            <w:shd w:val="clear" w:color="auto" w:fill="FAF6F5"/>
          </w:tcPr>
          <w:p w14:paraId="4E10062B" w14:textId="77777777" w:rsidR="00152B8F" w:rsidRDefault="00000000">
            <w:r>
              <w:t>0.6533</w:t>
            </w:r>
          </w:p>
        </w:tc>
        <w:tc>
          <w:tcPr>
            <w:tcW w:w="1080" w:type="dxa"/>
            <w:shd w:val="clear" w:color="auto" w:fill="FAF6F5"/>
          </w:tcPr>
          <w:p w14:paraId="57C97E67" w14:textId="77777777" w:rsidR="00152B8F" w:rsidRDefault="00000000">
            <w:r>
              <w:t>67.6439</w:t>
            </w:r>
          </w:p>
        </w:tc>
        <w:tc>
          <w:tcPr>
            <w:tcW w:w="1080" w:type="dxa"/>
            <w:shd w:val="clear" w:color="auto" w:fill="FAF6F5"/>
          </w:tcPr>
          <w:p w14:paraId="68032D00" w14:textId="77777777" w:rsidR="00152B8F" w:rsidRDefault="00000000">
            <w:r>
              <w:t>0.0002</w:t>
            </w:r>
          </w:p>
        </w:tc>
        <w:tc>
          <w:tcPr>
            <w:tcW w:w="1080" w:type="dxa"/>
            <w:shd w:val="clear" w:color="auto" w:fill="FAF6F5"/>
          </w:tcPr>
          <w:p w14:paraId="5CE2554E" w14:textId="77777777" w:rsidR="00152B8F" w:rsidRDefault="00000000">
            <w:r>
              <w:t>0.072</w:t>
            </w:r>
          </w:p>
        </w:tc>
        <w:tc>
          <w:tcPr>
            <w:tcW w:w="1080" w:type="dxa"/>
            <w:shd w:val="clear" w:color="auto" w:fill="FAF6F5"/>
          </w:tcPr>
          <w:p w14:paraId="71EF7849" w14:textId="77777777" w:rsidR="00152B8F" w:rsidRPr="00381E69" w:rsidRDefault="00000000">
            <w:pPr>
              <w:rPr>
                <w:b/>
                <w:bCs/>
              </w:rPr>
            </w:pPr>
            <w:r w:rsidRPr="00381E69">
              <w:rPr>
                <w:b/>
                <w:bCs/>
              </w:rPr>
              <w:t>0.001</w:t>
            </w:r>
          </w:p>
        </w:tc>
      </w:tr>
      <w:tr w:rsidR="00152B8F" w14:paraId="100D0572" w14:textId="77777777">
        <w:tc>
          <w:tcPr>
            <w:tcW w:w="1080" w:type="dxa"/>
            <w:shd w:val="clear" w:color="auto" w:fill="FAF6F5"/>
          </w:tcPr>
          <w:p w14:paraId="46A54F26" w14:textId="77777777" w:rsidR="00152B8F" w:rsidRDefault="00000000">
            <w:r>
              <w:t>EDL</w:t>
            </w:r>
          </w:p>
        </w:tc>
        <w:tc>
          <w:tcPr>
            <w:tcW w:w="1080" w:type="dxa"/>
            <w:shd w:val="clear" w:color="auto" w:fill="FAF6F5"/>
          </w:tcPr>
          <w:p w14:paraId="4EDA2ED5" w14:textId="77777777" w:rsidR="00152B8F" w:rsidRDefault="00000000">
            <w:r>
              <w:t>17.2243</w:t>
            </w:r>
          </w:p>
        </w:tc>
        <w:tc>
          <w:tcPr>
            <w:tcW w:w="1080" w:type="dxa"/>
            <w:shd w:val="clear" w:color="auto" w:fill="FAF6F5"/>
          </w:tcPr>
          <w:p w14:paraId="23438CE7" w14:textId="77777777" w:rsidR="00152B8F" w:rsidRDefault="00000000">
            <w:r>
              <w:t>23.2028</w:t>
            </w:r>
          </w:p>
        </w:tc>
        <w:tc>
          <w:tcPr>
            <w:tcW w:w="1080" w:type="dxa"/>
            <w:shd w:val="clear" w:color="auto" w:fill="FAF6F5"/>
          </w:tcPr>
          <w:p w14:paraId="7181467E" w14:textId="77777777" w:rsidR="00152B8F" w:rsidRDefault="00000000">
            <w:r>
              <w:t>0.6204</w:t>
            </w:r>
          </w:p>
        </w:tc>
        <w:tc>
          <w:tcPr>
            <w:tcW w:w="1080" w:type="dxa"/>
            <w:shd w:val="clear" w:color="auto" w:fill="FAF6F5"/>
          </w:tcPr>
          <w:p w14:paraId="077A420B" w14:textId="77777777" w:rsidR="00152B8F" w:rsidRDefault="00000000">
            <w:r>
              <w:t>88.0354</w:t>
            </w:r>
          </w:p>
        </w:tc>
        <w:tc>
          <w:tcPr>
            <w:tcW w:w="1080" w:type="dxa"/>
            <w:shd w:val="clear" w:color="auto" w:fill="FAF6F5"/>
          </w:tcPr>
          <w:p w14:paraId="7844539E" w14:textId="77777777" w:rsidR="00152B8F" w:rsidRPr="00381E69" w:rsidRDefault="00000000">
            <w:pPr>
              <w:rPr>
                <w:b/>
                <w:bCs/>
              </w:rPr>
            </w:pPr>
            <w:r w:rsidRPr="00381E69">
              <w:rPr>
                <w:b/>
                <w:bCs/>
              </w:rPr>
              <w:t>0.0000</w:t>
            </w:r>
          </w:p>
        </w:tc>
        <w:tc>
          <w:tcPr>
            <w:tcW w:w="1080" w:type="dxa"/>
            <w:shd w:val="clear" w:color="auto" w:fill="FAF6F5"/>
          </w:tcPr>
          <w:p w14:paraId="7048DA5E" w14:textId="77777777" w:rsidR="00152B8F" w:rsidRDefault="00000000">
            <w:r>
              <w:t>0.024</w:t>
            </w:r>
          </w:p>
        </w:tc>
        <w:tc>
          <w:tcPr>
            <w:tcW w:w="1080" w:type="dxa"/>
            <w:shd w:val="clear" w:color="auto" w:fill="FAF6F5"/>
          </w:tcPr>
          <w:p w14:paraId="35EE3FA9" w14:textId="77777777" w:rsidR="00152B8F" w:rsidRPr="00381E69" w:rsidRDefault="00000000">
            <w:pPr>
              <w:rPr>
                <w:b/>
                <w:bCs/>
              </w:rPr>
            </w:pPr>
            <w:r w:rsidRPr="00381E69">
              <w:rPr>
                <w:b/>
                <w:bCs/>
              </w:rPr>
              <w:t>0.001</w:t>
            </w:r>
          </w:p>
        </w:tc>
      </w:tr>
      <w:tr w:rsidR="00152B8F" w14:paraId="5613DD83" w14:textId="77777777">
        <w:tc>
          <w:tcPr>
            <w:tcW w:w="1080" w:type="dxa"/>
            <w:shd w:val="clear" w:color="auto" w:fill="FAF6F5"/>
          </w:tcPr>
          <w:p w14:paraId="5E96B217" w14:textId="77777777" w:rsidR="00152B8F" w:rsidRDefault="00000000">
            <w:r>
              <w:t>C-GPR</w:t>
            </w:r>
          </w:p>
        </w:tc>
        <w:tc>
          <w:tcPr>
            <w:tcW w:w="1080" w:type="dxa"/>
            <w:shd w:val="clear" w:color="auto" w:fill="FAF6F5"/>
          </w:tcPr>
          <w:p w14:paraId="563B07BA" w14:textId="77777777" w:rsidR="00152B8F" w:rsidRDefault="00000000">
            <w:r>
              <w:t>18.0123</w:t>
            </w:r>
          </w:p>
        </w:tc>
        <w:tc>
          <w:tcPr>
            <w:tcW w:w="1080" w:type="dxa"/>
            <w:shd w:val="clear" w:color="auto" w:fill="FAF6F5"/>
          </w:tcPr>
          <w:p w14:paraId="31A44F93" w14:textId="77777777" w:rsidR="00152B8F" w:rsidRDefault="00000000">
            <w:r>
              <w:t>22.9352</w:t>
            </w:r>
          </w:p>
        </w:tc>
        <w:tc>
          <w:tcPr>
            <w:tcW w:w="1080" w:type="dxa"/>
            <w:shd w:val="clear" w:color="auto" w:fill="FAF6F5"/>
          </w:tcPr>
          <w:p w14:paraId="078D8E8D" w14:textId="77777777" w:rsidR="00152B8F" w:rsidRDefault="00000000">
            <w:r>
              <w:t>0.6292</w:t>
            </w:r>
          </w:p>
        </w:tc>
        <w:tc>
          <w:tcPr>
            <w:tcW w:w="1080" w:type="dxa"/>
            <w:shd w:val="clear" w:color="auto" w:fill="FAF6F5"/>
          </w:tcPr>
          <w:p w14:paraId="5CA26A06" w14:textId="77777777" w:rsidR="00152B8F" w:rsidRDefault="00000000">
            <w:r>
              <w:t>92.5886</w:t>
            </w:r>
          </w:p>
        </w:tc>
        <w:tc>
          <w:tcPr>
            <w:tcW w:w="1080" w:type="dxa"/>
            <w:shd w:val="clear" w:color="auto" w:fill="FAF6F5"/>
          </w:tcPr>
          <w:p w14:paraId="5DCA47DD" w14:textId="77777777" w:rsidR="00152B8F" w:rsidRPr="00381E69" w:rsidRDefault="00000000">
            <w:pPr>
              <w:rPr>
                <w:b/>
                <w:bCs/>
              </w:rPr>
            </w:pPr>
            <w:r w:rsidRPr="00381E69">
              <w:rPr>
                <w:b/>
                <w:bCs/>
              </w:rPr>
              <w:t>0.0000</w:t>
            </w:r>
          </w:p>
        </w:tc>
        <w:tc>
          <w:tcPr>
            <w:tcW w:w="1080" w:type="dxa"/>
            <w:shd w:val="clear" w:color="auto" w:fill="FAF6F5"/>
          </w:tcPr>
          <w:p w14:paraId="3433C167" w14:textId="77777777" w:rsidR="00152B8F" w:rsidRDefault="00000000">
            <w:r>
              <w:t>136.519</w:t>
            </w:r>
          </w:p>
        </w:tc>
        <w:tc>
          <w:tcPr>
            <w:tcW w:w="1080" w:type="dxa"/>
            <w:shd w:val="clear" w:color="auto" w:fill="FAF6F5"/>
          </w:tcPr>
          <w:p w14:paraId="408F5746" w14:textId="77777777" w:rsidR="00152B8F" w:rsidRDefault="00000000">
            <w:r>
              <w:t>0.128</w:t>
            </w:r>
          </w:p>
        </w:tc>
      </w:tr>
      <w:tr w:rsidR="00152B8F" w14:paraId="099E72F5" w14:textId="77777777">
        <w:tc>
          <w:tcPr>
            <w:tcW w:w="1080" w:type="dxa"/>
            <w:shd w:val="clear" w:color="auto" w:fill="FAF6F5"/>
          </w:tcPr>
          <w:p w14:paraId="5325D690" w14:textId="77777777" w:rsidR="00152B8F" w:rsidRDefault="00000000">
            <w:r>
              <w:t>C-XGBQ</w:t>
            </w:r>
          </w:p>
        </w:tc>
        <w:tc>
          <w:tcPr>
            <w:tcW w:w="1080" w:type="dxa"/>
            <w:shd w:val="clear" w:color="auto" w:fill="FAF6F5"/>
          </w:tcPr>
          <w:p w14:paraId="6DA52255" w14:textId="77777777" w:rsidR="00152B8F" w:rsidRDefault="00000000">
            <w:r>
              <w:t>16.5455</w:t>
            </w:r>
          </w:p>
        </w:tc>
        <w:tc>
          <w:tcPr>
            <w:tcW w:w="1080" w:type="dxa"/>
            <w:shd w:val="clear" w:color="auto" w:fill="FAF6F5"/>
          </w:tcPr>
          <w:p w14:paraId="732316C7" w14:textId="77777777" w:rsidR="00152B8F" w:rsidRDefault="00000000">
            <w:r>
              <w:t>22.8198</w:t>
            </w:r>
          </w:p>
        </w:tc>
        <w:tc>
          <w:tcPr>
            <w:tcW w:w="1080" w:type="dxa"/>
            <w:shd w:val="clear" w:color="auto" w:fill="FAF6F5"/>
          </w:tcPr>
          <w:p w14:paraId="242DD2E5" w14:textId="77777777" w:rsidR="00152B8F" w:rsidRDefault="00000000">
            <w:r>
              <w:t>0.6338</w:t>
            </w:r>
          </w:p>
        </w:tc>
        <w:tc>
          <w:tcPr>
            <w:tcW w:w="1080" w:type="dxa"/>
            <w:shd w:val="clear" w:color="auto" w:fill="FAF6F5"/>
          </w:tcPr>
          <w:p w14:paraId="0D0065C0" w14:textId="77777777" w:rsidR="00152B8F" w:rsidRPr="00381E69" w:rsidRDefault="00000000">
            <w:pPr>
              <w:rPr>
                <w:b/>
                <w:bCs/>
              </w:rPr>
            </w:pPr>
            <w:r w:rsidRPr="00381E69">
              <w:rPr>
                <w:b/>
                <w:bCs/>
              </w:rPr>
              <w:t>53.4358</w:t>
            </w:r>
          </w:p>
        </w:tc>
        <w:tc>
          <w:tcPr>
            <w:tcW w:w="1080" w:type="dxa"/>
            <w:shd w:val="clear" w:color="auto" w:fill="FAF6F5"/>
          </w:tcPr>
          <w:p w14:paraId="634C1FF5" w14:textId="77777777" w:rsidR="00152B8F" w:rsidRDefault="00000000">
            <w:r>
              <w:t>0.1310</w:t>
            </w:r>
          </w:p>
        </w:tc>
        <w:tc>
          <w:tcPr>
            <w:tcW w:w="1080" w:type="dxa"/>
            <w:shd w:val="clear" w:color="auto" w:fill="FAF6F5"/>
          </w:tcPr>
          <w:p w14:paraId="7A72F675" w14:textId="77777777" w:rsidR="00152B8F" w:rsidRDefault="00000000">
            <w:r>
              <w:t>1.207</w:t>
            </w:r>
          </w:p>
        </w:tc>
        <w:tc>
          <w:tcPr>
            <w:tcW w:w="1080" w:type="dxa"/>
            <w:shd w:val="clear" w:color="auto" w:fill="FAF6F5"/>
          </w:tcPr>
          <w:p w14:paraId="2765DB65" w14:textId="77777777" w:rsidR="00152B8F" w:rsidRDefault="00000000">
            <w:r>
              <w:t>0.003</w:t>
            </w:r>
          </w:p>
        </w:tc>
      </w:tr>
      <w:tr w:rsidR="00152B8F" w14:paraId="7E9B3A38" w14:textId="77777777">
        <w:tc>
          <w:tcPr>
            <w:tcW w:w="1080" w:type="dxa"/>
            <w:shd w:val="clear" w:color="auto" w:fill="FAF6F5"/>
          </w:tcPr>
          <w:p w14:paraId="1EACDC80" w14:textId="77777777" w:rsidR="00152B8F" w:rsidRDefault="00000000">
            <w:r>
              <w:t>Raw QRNN</w:t>
            </w:r>
          </w:p>
        </w:tc>
        <w:tc>
          <w:tcPr>
            <w:tcW w:w="1080" w:type="dxa"/>
            <w:shd w:val="clear" w:color="auto" w:fill="FAF6F5"/>
          </w:tcPr>
          <w:p w14:paraId="6893D684" w14:textId="77777777" w:rsidR="00152B8F" w:rsidRDefault="00000000">
            <w:r>
              <w:t>16.4531</w:t>
            </w:r>
          </w:p>
        </w:tc>
        <w:tc>
          <w:tcPr>
            <w:tcW w:w="1080" w:type="dxa"/>
            <w:shd w:val="clear" w:color="auto" w:fill="FAF6F5"/>
          </w:tcPr>
          <w:p w14:paraId="0A9972C1" w14:textId="77777777" w:rsidR="00152B8F" w:rsidRDefault="00000000">
            <w:r>
              <w:t>22.1118</w:t>
            </w:r>
          </w:p>
        </w:tc>
        <w:tc>
          <w:tcPr>
            <w:tcW w:w="1080" w:type="dxa"/>
            <w:shd w:val="clear" w:color="auto" w:fill="FAF6F5"/>
          </w:tcPr>
          <w:p w14:paraId="3BD3FFB3" w14:textId="77777777" w:rsidR="00152B8F" w:rsidRDefault="00000000">
            <w:r>
              <w:t>0.6561</w:t>
            </w:r>
          </w:p>
        </w:tc>
        <w:tc>
          <w:tcPr>
            <w:tcW w:w="1080" w:type="dxa"/>
            <w:shd w:val="clear" w:color="auto" w:fill="FAF6F5"/>
          </w:tcPr>
          <w:p w14:paraId="4F054899" w14:textId="77777777" w:rsidR="00152B8F" w:rsidRDefault="00000000">
            <w:r>
              <w:t>62.8019</w:t>
            </w:r>
          </w:p>
        </w:tc>
        <w:tc>
          <w:tcPr>
            <w:tcW w:w="1080" w:type="dxa"/>
            <w:shd w:val="clear" w:color="auto" w:fill="FAF6F5"/>
          </w:tcPr>
          <w:p w14:paraId="18BEF5DE" w14:textId="77777777" w:rsidR="00152B8F" w:rsidRDefault="00000000">
            <w:r>
              <w:t>0.0001</w:t>
            </w:r>
          </w:p>
        </w:tc>
        <w:tc>
          <w:tcPr>
            <w:tcW w:w="1080" w:type="dxa"/>
            <w:shd w:val="clear" w:color="auto" w:fill="FAF6F5"/>
          </w:tcPr>
          <w:p w14:paraId="70EB08C8" w14:textId="77777777" w:rsidR="00152B8F" w:rsidRDefault="00000000">
            <w:r>
              <w:t>0.362</w:t>
            </w:r>
          </w:p>
        </w:tc>
        <w:tc>
          <w:tcPr>
            <w:tcW w:w="1080" w:type="dxa"/>
            <w:shd w:val="clear" w:color="auto" w:fill="FAF6F5"/>
          </w:tcPr>
          <w:p w14:paraId="03BCD746" w14:textId="77777777" w:rsidR="00152B8F" w:rsidRDefault="00000000">
            <w:r>
              <w:t>0.004</w:t>
            </w:r>
          </w:p>
        </w:tc>
      </w:tr>
    </w:tbl>
    <w:p w14:paraId="2415737A" w14:textId="77777777" w:rsidR="00152B8F" w:rsidRDefault="00000000">
      <w:pPr>
        <w:pStyle w:val="Heading2"/>
      </w:pPr>
      <w:r>
        <w:t>12.5 Paired per-unit comparisons (Winkler, seed-averaged)</w:t>
      </w:r>
    </w:p>
    <w:p w14:paraId="65FBCFD5" w14:textId="77777777" w:rsidR="00152B8F" w:rsidRDefault="00000000">
      <w:r>
        <w:t>The differences are per-unit Winkler scores, paired by engine unit, challenger minus C-QRNN. A negative value favors the challenger.</w:t>
      </w:r>
    </w:p>
    <w:tbl>
      <w:tblPr>
        <w:tblStyle w:val="TableGrid"/>
        <w:tblW w:w="0" w:type="auto"/>
        <w:tblLayout w:type="fixed"/>
        <w:tblLook w:val="04A0" w:firstRow="1" w:lastRow="0" w:firstColumn="1" w:lastColumn="0" w:noHBand="0" w:noVBand="1"/>
      </w:tblPr>
      <w:tblGrid>
        <w:gridCol w:w="1728"/>
        <w:gridCol w:w="1728"/>
        <w:gridCol w:w="1728"/>
        <w:gridCol w:w="1728"/>
        <w:gridCol w:w="1728"/>
      </w:tblGrid>
      <w:tr w:rsidR="00152B8F" w14:paraId="1BC5690C" w14:textId="77777777">
        <w:trPr>
          <w:tblHeader/>
        </w:trPr>
        <w:tc>
          <w:tcPr>
            <w:tcW w:w="1728" w:type="dxa"/>
            <w:shd w:val="clear" w:color="auto" w:fill="FAF6F5"/>
          </w:tcPr>
          <w:p w14:paraId="08610748" w14:textId="77777777" w:rsidR="00152B8F" w:rsidRDefault="00000000">
            <w:r>
              <w:rPr>
                <w:b/>
              </w:rPr>
              <w:t>Challenger</w:t>
            </w:r>
          </w:p>
        </w:tc>
        <w:tc>
          <w:tcPr>
            <w:tcW w:w="1728" w:type="dxa"/>
            <w:shd w:val="clear" w:color="auto" w:fill="FAF6F5"/>
          </w:tcPr>
          <w:p w14:paraId="0D611406" w14:textId="77777777" w:rsidR="00152B8F" w:rsidRDefault="00000000">
            <w:r>
              <w:rPr>
                <w:b/>
              </w:rPr>
              <w:t>Dataset</w:t>
            </w:r>
          </w:p>
        </w:tc>
        <w:tc>
          <w:tcPr>
            <w:tcW w:w="1728" w:type="dxa"/>
            <w:shd w:val="clear" w:color="auto" w:fill="FAF6F5"/>
          </w:tcPr>
          <w:p w14:paraId="6049ECDD" w14:textId="77777777" w:rsidR="00152B8F" w:rsidRDefault="00000000">
            <w:r>
              <w:rPr>
                <w:b/>
              </w:rPr>
              <w:t>Winkler difference vs C-QRNN</w:t>
            </w:r>
          </w:p>
        </w:tc>
        <w:tc>
          <w:tcPr>
            <w:tcW w:w="1728" w:type="dxa"/>
            <w:shd w:val="clear" w:color="auto" w:fill="FAF6F5"/>
          </w:tcPr>
          <w:p w14:paraId="0F10CD74" w14:textId="77777777" w:rsidR="00152B8F" w:rsidRDefault="00000000">
            <w:r>
              <w:rPr>
                <w:b/>
              </w:rPr>
              <w:t>95% CI</w:t>
            </w:r>
          </w:p>
        </w:tc>
        <w:tc>
          <w:tcPr>
            <w:tcW w:w="1728" w:type="dxa"/>
            <w:shd w:val="clear" w:color="auto" w:fill="FAF6F5"/>
          </w:tcPr>
          <w:p w14:paraId="12A69596" w14:textId="77777777" w:rsidR="00152B8F" w:rsidRDefault="00000000">
            <w:r>
              <w:rPr>
                <w:b/>
              </w:rPr>
              <w:t>p</w:t>
            </w:r>
          </w:p>
        </w:tc>
      </w:tr>
      <w:tr w:rsidR="00152B8F" w14:paraId="1AE12E50" w14:textId="77777777">
        <w:tc>
          <w:tcPr>
            <w:tcW w:w="1728" w:type="dxa"/>
            <w:shd w:val="clear" w:color="auto" w:fill="FAF6F5"/>
          </w:tcPr>
          <w:p w14:paraId="7F5BA4C2" w14:textId="77777777" w:rsidR="00152B8F" w:rsidRDefault="00000000">
            <w:r>
              <w:t>UACQR-S-style</w:t>
            </w:r>
          </w:p>
        </w:tc>
        <w:tc>
          <w:tcPr>
            <w:tcW w:w="1728" w:type="dxa"/>
            <w:shd w:val="clear" w:color="auto" w:fill="FAF6F5"/>
          </w:tcPr>
          <w:p w14:paraId="79CC978A" w14:textId="77777777" w:rsidR="00152B8F" w:rsidRDefault="00000000">
            <w:r>
              <w:t>C-MAPSS (n = 142)</w:t>
            </w:r>
          </w:p>
        </w:tc>
        <w:tc>
          <w:tcPr>
            <w:tcW w:w="1728" w:type="dxa"/>
            <w:shd w:val="clear" w:color="auto" w:fill="FAF6F5"/>
          </w:tcPr>
          <w:p w14:paraId="38DE8D15" w14:textId="77777777" w:rsidR="00152B8F" w:rsidRPr="001B4E91" w:rsidRDefault="00000000">
            <w:pPr>
              <w:rPr>
                <w:b/>
                <w:bCs/>
              </w:rPr>
            </w:pPr>
            <w:r w:rsidRPr="001B4E91">
              <w:rPr>
                <w:b/>
                <w:bCs/>
              </w:rPr>
              <w:t>−0.43</w:t>
            </w:r>
          </w:p>
        </w:tc>
        <w:tc>
          <w:tcPr>
            <w:tcW w:w="1728" w:type="dxa"/>
            <w:shd w:val="clear" w:color="auto" w:fill="FAF6F5"/>
          </w:tcPr>
          <w:p w14:paraId="4CD73386" w14:textId="77777777" w:rsidR="00152B8F" w:rsidRDefault="00000000">
            <w:r>
              <w:t>[−0.57, −0.30]</w:t>
            </w:r>
          </w:p>
        </w:tc>
        <w:tc>
          <w:tcPr>
            <w:tcW w:w="1728" w:type="dxa"/>
            <w:shd w:val="clear" w:color="auto" w:fill="FAF6F5"/>
          </w:tcPr>
          <w:p w14:paraId="76E06DCC" w14:textId="77777777" w:rsidR="00152B8F" w:rsidRDefault="00000000">
            <w:r>
              <w:t>6.8e-9</w:t>
            </w:r>
          </w:p>
        </w:tc>
      </w:tr>
      <w:tr w:rsidR="00152B8F" w14:paraId="03358C26" w14:textId="77777777">
        <w:tc>
          <w:tcPr>
            <w:tcW w:w="1728" w:type="dxa"/>
            <w:shd w:val="clear" w:color="auto" w:fill="FAF6F5"/>
          </w:tcPr>
          <w:p w14:paraId="4BBA68A3" w14:textId="77777777" w:rsidR="00152B8F" w:rsidRDefault="00000000">
            <w:r>
              <w:lastRenderedPageBreak/>
              <w:t>UACQR-S-style</w:t>
            </w:r>
          </w:p>
        </w:tc>
        <w:tc>
          <w:tcPr>
            <w:tcW w:w="1728" w:type="dxa"/>
            <w:shd w:val="clear" w:color="auto" w:fill="FAF6F5"/>
          </w:tcPr>
          <w:p w14:paraId="494D0A2F" w14:textId="77777777" w:rsidR="00152B8F" w:rsidRDefault="00000000">
            <w:r>
              <w:t>N-CMAPSS (n = 20)</w:t>
            </w:r>
          </w:p>
        </w:tc>
        <w:tc>
          <w:tcPr>
            <w:tcW w:w="1728" w:type="dxa"/>
            <w:shd w:val="clear" w:color="auto" w:fill="FAF6F5"/>
          </w:tcPr>
          <w:p w14:paraId="2B8C862A" w14:textId="77777777" w:rsidR="00152B8F" w:rsidRDefault="00000000">
            <w:r>
              <w:t>+0.80</w:t>
            </w:r>
          </w:p>
        </w:tc>
        <w:tc>
          <w:tcPr>
            <w:tcW w:w="1728" w:type="dxa"/>
            <w:shd w:val="clear" w:color="auto" w:fill="FAF6F5"/>
          </w:tcPr>
          <w:p w14:paraId="4903D1F9" w14:textId="77777777" w:rsidR="00152B8F" w:rsidRDefault="00000000">
            <w:r>
              <w:t>[−0.05, +1.72]</w:t>
            </w:r>
          </w:p>
        </w:tc>
        <w:tc>
          <w:tcPr>
            <w:tcW w:w="1728" w:type="dxa"/>
            <w:shd w:val="clear" w:color="auto" w:fill="FAF6F5"/>
          </w:tcPr>
          <w:p w14:paraId="329B19B2" w14:textId="77777777" w:rsidR="00152B8F" w:rsidRDefault="00000000">
            <w:r>
              <w:t>0.109</w:t>
            </w:r>
          </w:p>
        </w:tc>
      </w:tr>
      <w:tr w:rsidR="00152B8F" w14:paraId="0553566F" w14:textId="77777777">
        <w:tc>
          <w:tcPr>
            <w:tcW w:w="1728" w:type="dxa"/>
            <w:shd w:val="clear" w:color="auto" w:fill="FAF6F5"/>
          </w:tcPr>
          <w:p w14:paraId="384E300C" w14:textId="77777777" w:rsidR="00152B8F" w:rsidRDefault="00000000">
            <w:r>
              <w:t>Weighted-CP CQR</w:t>
            </w:r>
          </w:p>
        </w:tc>
        <w:tc>
          <w:tcPr>
            <w:tcW w:w="1728" w:type="dxa"/>
            <w:shd w:val="clear" w:color="auto" w:fill="FAF6F5"/>
          </w:tcPr>
          <w:p w14:paraId="2A961694" w14:textId="77777777" w:rsidR="00152B8F" w:rsidRDefault="00000000">
            <w:r>
              <w:t>C-MAPSS (n = 142)</w:t>
            </w:r>
          </w:p>
        </w:tc>
        <w:tc>
          <w:tcPr>
            <w:tcW w:w="1728" w:type="dxa"/>
            <w:shd w:val="clear" w:color="auto" w:fill="FAF6F5"/>
          </w:tcPr>
          <w:p w14:paraId="5AECEA8E" w14:textId="77777777" w:rsidR="00152B8F" w:rsidRDefault="00000000">
            <w:r>
              <w:t>+0.26</w:t>
            </w:r>
          </w:p>
        </w:tc>
        <w:tc>
          <w:tcPr>
            <w:tcW w:w="1728" w:type="dxa"/>
            <w:shd w:val="clear" w:color="auto" w:fill="FAF6F5"/>
          </w:tcPr>
          <w:p w14:paraId="4DEF2BAB" w14:textId="77777777" w:rsidR="00152B8F" w:rsidRDefault="00000000">
            <w:r>
              <w:t>[+0.13, +0.39]</w:t>
            </w:r>
          </w:p>
        </w:tc>
        <w:tc>
          <w:tcPr>
            <w:tcW w:w="1728" w:type="dxa"/>
            <w:shd w:val="clear" w:color="auto" w:fill="FAF6F5"/>
          </w:tcPr>
          <w:p w14:paraId="6B6B100B" w14:textId="77777777" w:rsidR="00152B8F" w:rsidRDefault="00000000">
            <w:r>
              <w:t>1.9e-4</w:t>
            </w:r>
          </w:p>
        </w:tc>
      </w:tr>
      <w:tr w:rsidR="00152B8F" w14:paraId="7B8A04A4" w14:textId="77777777">
        <w:tc>
          <w:tcPr>
            <w:tcW w:w="1728" w:type="dxa"/>
            <w:shd w:val="clear" w:color="auto" w:fill="FAF6F5"/>
          </w:tcPr>
          <w:p w14:paraId="69278B1B" w14:textId="77777777" w:rsidR="00152B8F" w:rsidRDefault="00000000">
            <w:r>
              <w:t>Weighted-CP CQR</w:t>
            </w:r>
          </w:p>
        </w:tc>
        <w:tc>
          <w:tcPr>
            <w:tcW w:w="1728" w:type="dxa"/>
            <w:shd w:val="clear" w:color="auto" w:fill="FAF6F5"/>
          </w:tcPr>
          <w:p w14:paraId="2D108026" w14:textId="77777777" w:rsidR="00152B8F" w:rsidRDefault="00000000">
            <w:r>
              <w:t>N-CMAPSS (n = 20)</w:t>
            </w:r>
          </w:p>
        </w:tc>
        <w:tc>
          <w:tcPr>
            <w:tcW w:w="1728" w:type="dxa"/>
            <w:shd w:val="clear" w:color="auto" w:fill="FAF6F5"/>
          </w:tcPr>
          <w:p w14:paraId="6D10F683" w14:textId="77777777" w:rsidR="00152B8F" w:rsidRDefault="00000000">
            <w:r>
              <w:t>+0.24</w:t>
            </w:r>
          </w:p>
        </w:tc>
        <w:tc>
          <w:tcPr>
            <w:tcW w:w="1728" w:type="dxa"/>
            <w:shd w:val="clear" w:color="auto" w:fill="FAF6F5"/>
          </w:tcPr>
          <w:p w14:paraId="3ECDEF15" w14:textId="77777777" w:rsidR="00152B8F" w:rsidRDefault="00000000">
            <w:r>
              <w:t>[+0.06, +0.43]</w:t>
            </w:r>
          </w:p>
        </w:tc>
        <w:tc>
          <w:tcPr>
            <w:tcW w:w="1728" w:type="dxa"/>
            <w:shd w:val="clear" w:color="auto" w:fill="FAF6F5"/>
          </w:tcPr>
          <w:p w14:paraId="7D59DD41" w14:textId="77777777" w:rsidR="00152B8F" w:rsidRDefault="00000000">
            <w:r>
              <w:t>0.027</w:t>
            </w:r>
          </w:p>
        </w:tc>
      </w:tr>
      <w:tr w:rsidR="00152B8F" w14:paraId="10FFE5C0" w14:textId="77777777">
        <w:tc>
          <w:tcPr>
            <w:tcW w:w="1728" w:type="dxa"/>
            <w:shd w:val="clear" w:color="auto" w:fill="FAF6F5"/>
          </w:tcPr>
          <w:p w14:paraId="78E0F558" w14:textId="77777777" w:rsidR="00152B8F" w:rsidRDefault="00000000">
            <w:r>
              <w:t>DistCP/HPD-split</w:t>
            </w:r>
          </w:p>
        </w:tc>
        <w:tc>
          <w:tcPr>
            <w:tcW w:w="1728" w:type="dxa"/>
            <w:shd w:val="clear" w:color="auto" w:fill="FAF6F5"/>
          </w:tcPr>
          <w:p w14:paraId="69313537" w14:textId="77777777" w:rsidR="00152B8F" w:rsidRDefault="00000000">
            <w:r>
              <w:t>C-MAPSS (n = 142)</w:t>
            </w:r>
          </w:p>
        </w:tc>
        <w:tc>
          <w:tcPr>
            <w:tcW w:w="1728" w:type="dxa"/>
            <w:shd w:val="clear" w:color="auto" w:fill="FAF6F5"/>
          </w:tcPr>
          <w:p w14:paraId="1FD36FC0" w14:textId="77777777" w:rsidR="00152B8F" w:rsidRDefault="00000000">
            <w:r>
              <w:t>+46.83</w:t>
            </w:r>
          </w:p>
        </w:tc>
        <w:tc>
          <w:tcPr>
            <w:tcW w:w="1728" w:type="dxa"/>
            <w:shd w:val="clear" w:color="auto" w:fill="FAF6F5"/>
          </w:tcPr>
          <w:p w14:paraId="0D72DA64" w14:textId="77777777" w:rsidR="00152B8F" w:rsidRDefault="00000000">
            <w:r>
              <w:t>[+45.48, +48.29]</w:t>
            </w:r>
          </w:p>
        </w:tc>
        <w:tc>
          <w:tcPr>
            <w:tcW w:w="1728" w:type="dxa"/>
            <w:shd w:val="clear" w:color="auto" w:fill="FAF6F5"/>
          </w:tcPr>
          <w:p w14:paraId="0A30E64E" w14:textId="77777777" w:rsidR="00152B8F" w:rsidRDefault="00000000">
            <w:r>
              <w:t>4.4e-109</w:t>
            </w:r>
          </w:p>
        </w:tc>
      </w:tr>
      <w:tr w:rsidR="00152B8F" w14:paraId="424DCCC4" w14:textId="77777777">
        <w:tc>
          <w:tcPr>
            <w:tcW w:w="1728" w:type="dxa"/>
            <w:shd w:val="clear" w:color="auto" w:fill="FAF6F5"/>
          </w:tcPr>
          <w:p w14:paraId="441DBF0E" w14:textId="77777777" w:rsidR="00152B8F" w:rsidRDefault="00000000">
            <w:r>
              <w:t>DistCP/HPD-split</w:t>
            </w:r>
          </w:p>
        </w:tc>
        <w:tc>
          <w:tcPr>
            <w:tcW w:w="1728" w:type="dxa"/>
            <w:shd w:val="clear" w:color="auto" w:fill="FAF6F5"/>
          </w:tcPr>
          <w:p w14:paraId="443760CA" w14:textId="77777777" w:rsidR="00152B8F" w:rsidRDefault="00000000">
            <w:r>
              <w:t>N-CMAPSS (n = 20)</w:t>
            </w:r>
          </w:p>
        </w:tc>
        <w:tc>
          <w:tcPr>
            <w:tcW w:w="1728" w:type="dxa"/>
            <w:shd w:val="clear" w:color="auto" w:fill="FAF6F5"/>
          </w:tcPr>
          <w:p w14:paraId="1B890405" w14:textId="77777777" w:rsidR="00152B8F" w:rsidRDefault="00000000">
            <w:r>
              <w:t>+12.58</w:t>
            </w:r>
          </w:p>
        </w:tc>
        <w:tc>
          <w:tcPr>
            <w:tcW w:w="1728" w:type="dxa"/>
            <w:shd w:val="clear" w:color="auto" w:fill="FAF6F5"/>
          </w:tcPr>
          <w:p w14:paraId="726BF719" w14:textId="77777777" w:rsidR="00152B8F" w:rsidRDefault="00000000">
            <w:r>
              <w:t>[+8.93, +16.41]</w:t>
            </w:r>
          </w:p>
        </w:tc>
        <w:tc>
          <w:tcPr>
            <w:tcW w:w="1728" w:type="dxa"/>
            <w:shd w:val="clear" w:color="auto" w:fill="FAF6F5"/>
          </w:tcPr>
          <w:p w14:paraId="32F37EA2" w14:textId="77777777" w:rsidR="00152B8F" w:rsidRDefault="00000000">
            <w:r>
              <w:t>2.0e-6</w:t>
            </w:r>
          </w:p>
        </w:tc>
      </w:tr>
      <w:tr w:rsidR="00152B8F" w14:paraId="7CCA8A08" w14:textId="77777777">
        <w:tc>
          <w:tcPr>
            <w:tcW w:w="1728" w:type="dxa"/>
            <w:shd w:val="clear" w:color="auto" w:fill="FAF6F5"/>
          </w:tcPr>
          <w:p w14:paraId="3DB552B8" w14:textId="77777777" w:rsidR="00152B8F" w:rsidRDefault="00000000">
            <w:r>
              <w:t>C-MDN series (H3 ablation)</w:t>
            </w:r>
          </w:p>
        </w:tc>
        <w:tc>
          <w:tcPr>
            <w:tcW w:w="1728" w:type="dxa"/>
            <w:shd w:val="clear" w:color="auto" w:fill="FAF6F5"/>
          </w:tcPr>
          <w:p w14:paraId="70333CAD" w14:textId="77777777" w:rsidR="00152B8F" w:rsidRDefault="00000000">
            <w:r>
              <w:t>N-CMAPSS (n = 20 units)</w:t>
            </w:r>
          </w:p>
        </w:tc>
        <w:tc>
          <w:tcPr>
            <w:tcW w:w="1728" w:type="dxa"/>
            <w:shd w:val="clear" w:color="auto" w:fill="FAF6F5"/>
          </w:tcPr>
          <w:p w14:paraId="78AB9EE6" w14:textId="77777777" w:rsidR="00152B8F" w:rsidRDefault="00000000">
            <w:r>
              <w:t>+1.31</w:t>
            </w:r>
          </w:p>
        </w:tc>
        <w:tc>
          <w:tcPr>
            <w:tcW w:w="1728" w:type="dxa"/>
            <w:shd w:val="clear" w:color="auto" w:fill="FAF6F5"/>
          </w:tcPr>
          <w:p w14:paraId="6AFBC687" w14:textId="77777777" w:rsidR="00152B8F" w:rsidRDefault="00000000">
            <w:r>
              <w:t>[-0.75, +3.59]</w:t>
            </w:r>
          </w:p>
        </w:tc>
        <w:tc>
          <w:tcPr>
            <w:tcW w:w="1728" w:type="dxa"/>
            <w:shd w:val="clear" w:color="auto" w:fill="FAF6F5"/>
          </w:tcPr>
          <w:p w14:paraId="57FC1550" w14:textId="77777777" w:rsidR="00152B8F" w:rsidRDefault="00000000">
            <w:r>
              <w:t>0.257</w:t>
            </w:r>
          </w:p>
        </w:tc>
      </w:tr>
      <w:tr w:rsidR="00152B8F" w14:paraId="316C890A" w14:textId="77777777">
        <w:tc>
          <w:tcPr>
            <w:tcW w:w="1728" w:type="dxa"/>
            <w:shd w:val="clear" w:color="auto" w:fill="FAF6F5"/>
          </w:tcPr>
          <w:p w14:paraId="011E4B4C" w14:textId="77777777" w:rsidR="00152B8F" w:rsidRDefault="00000000">
            <w:r>
              <w:t>C-MDN series (H3 ablation)</w:t>
            </w:r>
          </w:p>
        </w:tc>
        <w:tc>
          <w:tcPr>
            <w:tcW w:w="1728" w:type="dxa"/>
            <w:shd w:val="clear" w:color="auto" w:fill="FAF6F5"/>
          </w:tcPr>
          <w:p w14:paraId="023B55CA" w14:textId="77777777" w:rsidR="00152B8F" w:rsidRDefault="00000000">
            <w:r>
              <w:t>C-MAPSS (n = 142 units)</w:t>
            </w:r>
          </w:p>
        </w:tc>
        <w:tc>
          <w:tcPr>
            <w:tcW w:w="1728" w:type="dxa"/>
            <w:shd w:val="clear" w:color="auto" w:fill="FAF6F5"/>
          </w:tcPr>
          <w:p w14:paraId="3956DC2F" w14:textId="77777777" w:rsidR="00152B8F" w:rsidRDefault="00000000">
            <w:r>
              <w:t>+3.19</w:t>
            </w:r>
          </w:p>
        </w:tc>
        <w:tc>
          <w:tcPr>
            <w:tcW w:w="1728" w:type="dxa"/>
            <w:shd w:val="clear" w:color="auto" w:fill="FAF6F5"/>
          </w:tcPr>
          <w:p w14:paraId="5449C615" w14:textId="77777777" w:rsidR="00152B8F" w:rsidRDefault="00000000">
            <w:r>
              <w:t>[+2.79, +3.61]</w:t>
            </w:r>
          </w:p>
        </w:tc>
        <w:tc>
          <w:tcPr>
            <w:tcW w:w="1728" w:type="dxa"/>
            <w:shd w:val="clear" w:color="auto" w:fill="FAF6F5"/>
          </w:tcPr>
          <w:p w14:paraId="2D40FE67" w14:textId="77777777" w:rsidR="00152B8F" w:rsidRDefault="00000000">
            <w:r>
              <w:t>1.8e-31</w:t>
            </w:r>
          </w:p>
        </w:tc>
      </w:tr>
    </w:tbl>
    <w:p w14:paraId="2BD21362" w14:textId="77777777" w:rsidR="00152B8F" w:rsidRDefault="00000000">
      <w:pPr>
        <w:pStyle w:val="Heading2"/>
      </w:pPr>
      <w:r>
        <w:t>12.6 Weighted-CP shift diagnostics</w:t>
      </w:r>
    </w:p>
    <w:p w14:paraId="353E6CC5" w14:textId="77777777" w:rsidR="00152B8F" w:rsidRDefault="00000000">
      <w:r>
        <w:t>The effective sample size (ESS over n) of the weight estimate collapses on DS05 to DS07. There the method falls back to uniform weights. This is the mechanism behind the H1 caution. The WQLCP-style arm shares the same weight estimator and shows the same pattern.</w:t>
      </w:r>
    </w:p>
    <w:tbl>
      <w:tblPr>
        <w:tblStyle w:val="TableGrid"/>
        <w:tblW w:w="0" w:type="auto"/>
        <w:tblLayout w:type="fixed"/>
        <w:tblLook w:val="04A0" w:firstRow="1" w:lastRow="0" w:firstColumn="1" w:lastColumn="0" w:noHBand="0" w:noVBand="1"/>
      </w:tblPr>
      <w:tblGrid>
        <w:gridCol w:w="2160"/>
        <w:gridCol w:w="2160"/>
        <w:gridCol w:w="2160"/>
        <w:gridCol w:w="2160"/>
      </w:tblGrid>
      <w:tr w:rsidR="00152B8F" w14:paraId="44F83B34" w14:textId="77777777">
        <w:trPr>
          <w:tblHeader/>
        </w:trPr>
        <w:tc>
          <w:tcPr>
            <w:tcW w:w="2160" w:type="dxa"/>
            <w:shd w:val="clear" w:color="auto" w:fill="FAF6F5"/>
          </w:tcPr>
          <w:p w14:paraId="36DF970F" w14:textId="77777777" w:rsidR="00152B8F" w:rsidRDefault="00000000">
            <w:r>
              <w:rPr>
                <w:b/>
              </w:rPr>
              <w:t>Subset</w:t>
            </w:r>
          </w:p>
        </w:tc>
        <w:tc>
          <w:tcPr>
            <w:tcW w:w="2160" w:type="dxa"/>
            <w:shd w:val="clear" w:color="auto" w:fill="FAF6F5"/>
          </w:tcPr>
          <w:p w14:paraId="3AB2FDF4" w14:textId="77777777" w:rsidR="00152B8F" w:rsidRDefault="00000000">
            <w:r>
              <w:rPr>
                <w:b/>
              </w:rPr>
              <w:t>ESS/n</w:t>
            </w:r>
          </w:p>
        </w:tc>
        <w:tc>
          <w:tcPr>
            <w:tcW w:w="2160" w:type="dxa"/>
            <w:shd w:val="clear" w:color="auto" w:fill="FAF6F5"/>
          </w:tcPr>
          <w:p w14:paraId="7FC55BDE" w14:textId="77777777" w:rsidR="00152B8F" w:rsidRDefault="00000000">
            <w:r>
              <w:rPr>
                <w:b/>
              </w:rPr>
              <w:t>Clip rate</w:t>
            </w:r>
          </w:p>
        </w:tc>
        <w:tc>
          <w:tcPr>
            <w:tcW w:w="2160" w:type="dxa"/>
            <w:shd w:val="clear" w:color="auto" w:fill="FAF6F5"/>
          </w:tcPr>
          <w:p w14:paraId="516258DF" w14:textId="77777777" w:rsidR="00152B8F" w:rsidRDefault="00000000">
            <w:r>
              <w:rPr>
                <w:b/>
              </w:rPr>
              <w:t>Fallback (of 5 seeds)</w:t>
            </w:r>
          </w:p>
        </w:tc>
      </w:tr>
      <w:tr w:rsidR="00152B8F" w14:paraId="04AE3B50" w14:textId="77777777">
        <w:tc>
          <w:tcPr>
            <w:tcW w:w="2160" w:type="dxa"/>
            <w:shd w:val="clear" w:color="auto" w:fill="FAF6F5"/>
          </w:tcPr>
          <w:p w14:paraId="02040BB7" w14:textId="77777777" w:rsidR="00152B8F" w:rsidRDefault="00000000">
            <w:r>
              <w:t>DS01</w:t>
            </w:r>
          </w:p>
        </w:tc>
        <w:tc>
          <w:tcPr>
            <w:tcW w:w="2160" w:type="dxa"/>
            <w:shd w:val="clear" w:color="auto" w:fill="FAF6F5"/>
          </w:tcPr>
          <w:p w14:paraId="70422C71" w14:textId="77777777" w:rsidR="00152B8F" w:rsidRDefault="00000000">
            <w:r>
              <w:t>0.842</w:t>
            </w:r>
          </w:p>
        </w:tc>
        <w:tc>
          <w:tcPr>
            <w:tcW w:w="2160" w:type="dxa"/>
            <w:shd w:val="clear" w:color="auto" w:fill="FAF6F5"/>
          </w:tcPr>
          <w:p w14:paraId="35AFD766" w14:textId="77777777" w:rsidR="00152B8F" w:rsidRDefault="00000000">
            <w:r>
              <w:t>0.015</w:t>
            </w:r>
          </w:p>
        </w:tc>
        <w:tc>
          <w:tcPr>
            <w:tcW w:w="2160" w:type="dxa"/>
            <w:shd w:val="clear" w:color="auto" w:fill="FAF6F5"/>
          </w:tcPr>
          <w:p w14:paraId="35E7477C" w14:textId="77777777" w:rsidR="00152B8F" w:rsidRDefault="00000000">
            <w:r>
              <w:t>0/5</w:t>
            </w:r>
          </w:p>
        </w:tc>
      </w:tr>
      <w:tr w:rsidR="00152B8F" w14:paraId="000E1741" w14:textId="77777777">
        <w:tc>
          <w:tcPr>
            <w:tcW w:w="2160" w:type="dxa"/>
            <w:shd w:val="clear" w:color="auto" w:fill="FAF6F5"/>
          </w:tcPr>
          <w:p w14:paraId="2B2628AE" w14:textId="77777777" w:rsidR="00152B8F" w:rsidRDefault="00000000">
            <w:r>
              <w:t>DS02</w:t>
            </w:r>
          </w:p>
        </w:tc>
        <w:tc>
          <w:tcPr>
            <w:tcW w:w="2160" w:type="dxa"/>
            <w:shd w:val="clear" w:color="auto" w:fill="FAF6F5"/>
          </w:tcPr>
          <w:p w14:paraId="71F37306" w14:textId="77777777" w:rsidR="00152B8F" w:rsidRDefault="00000000">
            <w:r>
              <w:t>0.755</w:t>
            </w:r>
          </w:p>
        </w:tc>
        <w:tc>
          <w:tcPr>
            <w:tcW w:w="2160" w:type="dxa"/>
            <w:shd w:val="clear" w:color="auto" w:fill="FAF6F5"/>
          </w:tcPr>
          <w:p w14:paraId="2390A8E3" w14:textId="77777777" w:rsidR="00152B8F" w:rsidRDefault="00000000">
            <w:r>
              <w:t>0.019</w:t>
            </w:r>
          </w:p>
        </w:tc>
        <w:tc>
          <w:tcPr>
            <w:tcW w:w="2160" w:type="dxa"/>
            <w:shd w:val="clear" w:color="auto" w:fill="FAF6F5"/>
          </w:tcPr>
          <w:p w14:paraId="7FABE21B" w14:textId="77777777" w:rsidR="00152B8F" w:rsidRDefault="00000000">
            <w:r>
              <w:t>0/5</w:t>
            </w:r>
          </w:p>
        </w:tc>
      </w:tr>
      <w:tr w:rsidR="00152B8F" w14:paraId="16C72551" w14:textId="77777777">
        <w:tc>
          <w:tcPr>
            <w:tcW w:w="2160" w:type="dxa"/>
            <w:shd w:val="clear" w:color="auto" w:fill="FAF6F5"/>
          </w:tcPr>
          <w:p w14:paraId="379ECC3D" w14:textId="77777777" w:rsidR="00152B8F" w:rsidRDefault="00000000">
            <w:r>
              <w:t>DS03</w:t>
            </w:r>
          </w:p>
        </w:tc>
        <w:tc>
          <w:tcPr>
            <w:tcW w:w="2160" w:type="dxa"/>
            <w:shd w:val="clear" w:color="auto" w:fill="FAF6F5"/>
          </w:tcPr>
          <w:p w14:paraId="620E1FC5" w14:textId="77777777" w:rsidR="00152B8F" w:rsidRDefault="00000000">
            <w:r>
              <w:t>0.411</w:t>
            </w:r>
          </w:p>
        </w:tc>
        <w:tc>
          <w:tcPr>
            <w:tcW w:w="2160" w:type="dxa"/>
            <w:shd w:val="clear" w:color="auto" w:fill="FAF6F5"/>
          </w:tcPr>
          <w:p w14:paraId="52E5A75A" w14:textId="77777777" w:rsidR="00152B8F" w:rsidRDefault="00000000">
            <w:r>
              <w:t>0.013</w:t>
            </w:r>
          </w:p>
        </w:tc>
        <w:tc>
          <w:tcPr>
            <w:tcW w:w="2160" w:type="dxa"/>
            <w:shd w:val="clear" w:color="auto" w:fill="FAF6F5"/>
          </w:tcPr>
          <w:p w14:paraId="4F51F8EB" w14:textId="77777777" w:rsidR="00152B8F" w:rsidRDefault="00000000">
            <w:r>
              <w:t>0/5</w:t>
            </w:r>
          </w:p>
        </w:tc>
      </w:tr>
      <w:tr w:rsidR="00152B8F" w14:paraId="283596C1" w14:textId="77777777">
        <w:tc>
          <w:tcPr>
            <w:tcW w:w="2160" w:type="dxa"/>
            <w:shd w:val="clear" w:color="auto" w:fill="FAF6F5"/>
          </w:tcPr>
          <w:p w14:paraId="70EF5503" w14:textId="77777777" w:rsidR="00152B8F" w:rsidRDefault="00000000">
            <w:r>
              <w:t>DS04</w:t>
            </w:r>
          </w:p>
        </w:tc>
        <w:tc>
          <w:tcPr>
            <w:tcW w:w="2160" w:type="dxa"/>
            <w:shd w:val="clear" w:color="auto" w:fill="FAF6F5"/>
          </w:tcPr>
          <w:p w14:paraId="289D43F6" w14:textId="77777777" w:rsidR="00152B8F" w:rsidRDefault="00000000">
            <w:r>
              <w:t>0.706</w:t>
            </w:r>
          </w:p>
        </w:tc>
        <w:tc>
          <w:tcPr>
            <w:tcW w:w="2160" w:type="dxa"/>
            <w:shd w:val="clear" w:color="auto" w:fill="FAF6F5"/>
          </w:tcPr>
          <w:p w14:paraId="3444EF30" w14:textId="77777777" w:rsidR="00152B8F" w:rsidRDefault="00000000">
            <w:r>
              <w:t>0.015</w:t>
            </w:r>
          </w:p>
        </w:tc>
        <w:tc>
          <w:tcPr>
            <w:tcW w:w="2160" w:type="dxa"/>
            <w:shd w:val="clear" w:color="auto" w:fill="FAF6F5"/>
          </w:tcPr>
          <w:p w14:paraId="5398CE77" w14:textId="77777777" w:rsidR="00152B8F" w:rsidRDefault="00000000">
            <w:r>
              <w:t>0/5</w:t>
            </w:r>
          </w:p>
        </w:tc>
      </w:tr>
      <w:tr w:rsidR="00152B8F" w14:paraId="27230CAA" w14:textId="77777777">
        <w:tc>
          <w:tcPr>
            <w:tcW w:w="2160" w:type="dxa"/>
            <w:shd w:val="clear" w:color="auto" w:fill="FAF6F5"/>
          </w:tcPr>
          <w:p w14:paraId="2AE536B1" w14:textId="77777777" w:rsidR="00152B8F" w:rsidRDefault="00000000">
            <w:r>
              <w:t>DS05</w:t>
            </w:r>
          </w:p>
        </w:tc>
        <w:tc>
          <w:tcPr>
            <w:tcW w:w="2160" w:type="dxa"/>
            <w:shd w:val="clear" w:color="auto" w:fill="FAF6F5"/>
          </w:tcPr>
          <w:p w14:paraId="366FF034" w14:textId="77777777" w:rsidR="00152B8F" w:rsidRDefault="00000000">
            <w:r>
              <w:t>0.091</w:t>
            </w:r>
          </w:p>
        </w:tc>
        <w:tc>
          <w:tcPr>
            <w:tcW w:w="2160" w:type="dxa"/>
            <w:shd w:val="clear" w:color="auto" w:fill="FAF6F5"/>
          </w:tcPr>
          <w:p w14:paraId="7F5ED4CD" w14:textId="77777777" w:rsidR="00152B8F" w:rsidRDefault="00000000">
            <w:r>
              <w:t>0.016</w:t>
            </w:r>
          </w:p>
        </w:tc>
        <w:tc>
          <w:tcPr>
            <w:tcW w:w="2160" w:type="dxa"/>
            <w:shd w:val="clear" w:color="auto" w:fill="FAF6F5"/>
          </w:tcPr>
          <w:p w14:paraId="7416BB79" w14:textId="77777777" w:rsidR="00152B8F" w:rsidRDefault="00000000">
            <w:r>
              <w:t>4/5</w:t>
            </w:r>
          </w:p>
        </w:tc>
      </w:tr>
      <w:tr w:rsidR="00152B8F" w14:paraId="7AF41CF1" w14:textId="77777777">
        <w:tc>
          <w:tcPr>
            <w:tcW w:w="2160" w:type="dxa"/>
            <w:shd w:val="clear" w:color="auto" w:fill="FAF6F5"/>
          </w:tcPr>
          <w:p w14:paraId="06A9AB68" w14:textId="77777777" w:rsidR="00152B8F" w:rsidRDefault="00000000">
            <w:r>
              <w:t>DS06</w:t>
            </w:r>
          </w:p>
        </w:tc>
        <w:tc>
          <w:tcPr>
            <w:tcW w:w="2160" w:type="dxa"/>
            <w:shd w:val="clear" w:color="auto" w:fill="FAF6F5"/>
          </w:tcPr>
          <w:p w14:paraId="3621597F" w14:textId="77777777" w:rsidR="00152B8F" w:rsidRDefault="00000000">
            <w:r>
              <w:t>0.063</w:t>
            </w:r>
          </w:p>
        </w:tc>
        <w:tc>
          <w:tcPr>
            <w:tcW w:w="2160" w:type="dxa"/>
            <w:shd w:val="clear" w:color="auto" w:fill="FAF6F5"/>
          </w:tcPr>
          <w:p w14:paraId="38733720" w14:textId="77777777" w:rsidR="00152B8F" w:rsidRDefault="00000000">
            <w:r>
              <w:t>0.016</w:t>
            </w:r>
          </w:p>
        </w:tc>
        <w:tc>
          <w:tcPr>
            <w:tcW w:w="2160" w:type="dxa"/>
            <w:shd w:val="clear" w:color="auto" w:fill="FAF6F5"/>
          </w:tcPr>
          <w:p w14:paraId="3716A63C" w14:textId="77777777" w:rsidR="00152B8F" w:rsidRDefault="00000000">
            <w:r>
              <w:t>5/5</w:t>
            </w:r>
          </w:p>
        </w:tc>
      </w:tr>
      <w:tr w:rsidR="00152B8F" w14:paraId="29E9C830" w14:textId="77777777">
        <w:tc>
          <w:tcPr>
            <w:tcW w:w="2160" w:type="dxa"/>
            <w:shd w:val="clear" w:color="auto" w:fill="FAF6F5"/>
          </w:tcPr>
          <w:p w14:paraId="02073EE5" w14:textId="77777777" w:rsidR="00152B8F" w:rsidRDefault="00000000">
            <w:r>
              <w:t>DS07</w:t>
            </w:r>
          </w:p>
        </w:tc>
        <w:tc>
          <w:tcPr>
            <w:tcW w:w="2160" w:type="dxa"/>
            <w:shd w:val="clear" w:color="auto" w:fill="FAF6F5"/>
          </w:tcPr>
          <w:p w14:paraId="6B047589" w14:textId="77777777" w:rsidR="00152B8F" w:rsidRDefault="00000000">
            <w:r>
              <w:t>0.068</w:t>
            </w:r>
          </w:p>
        </w:tc>
        <w:tc>
          <w:tcPr>
            <w:tcW w:w="2160" w:type="dxa"/>
            <w:shd w:val="clear" w:color="auto" w:fill="FAF6F5"/>
          </w:tcPr>
          <w:p w14:paraId="251DF844" w14:textId="77777777" w:rsidR="00152B8F" w:rsidRDefault="00000000">
            <w:r>
              <w:t>0.011</w:t>
            </w:r>
          </w:p>
        </w:tc>
        <w:tc>
          <w:tcPr>
            <w:tcW w:w="2160" w:type="dxa"/>
            <w:shd w:val="clear" w:color="auto" w:fill="FAF6F5"/>
          </w:tcPr>
          <w:p w14:paraId="09CA1DE6" w14:textId="77777777" w:rsidR="00152B8F" w:rsidRDefault="00000000">
            <w:r>
              <w:t>5/5</w:t>
            </w:r>
          </w:p>
        </w:tc>
      </w:tr>
      <w:tr w:rsidR="00152B8F" w14:paraId="43D1CE3E" w14:textId="77777777">
        <w:tc>
          <w:tcPr>
            <w:tcW w:w="2160" w:type="dxa"/>
            <w:shd w:val="clear" w:color="auto" w:fill="FAF6F5"/>
          </w:tcPr>
          <w:p w14:paraId="08B1A5CB" w14:textId="77777777" w:rsidR="00152B8F" w:rsidRDefault="00000000">
            <w:r>
              <w:t>DS08a</w:t>
            </w:r>
          </w:p>
        </w:tc>
        <w:tc>
          <w:tcPr>
            <w:tcW w:w="2160" w:type="dxa"/>
            <w:shd w:val="clear" w:color="auto" w:fill="FAF6F5"/>
          </w:tcPr>
          <w:p w14:paraId="223213BF" w14:textId="77777777" w:rsidR="00152B8F" w:rsidRDefault="00000000">
            <w:r>
              <w:t>0.771</w:t>
            </w:r>
          </w:p>
        </w:tc>
        <w:tc>
          <w:tcPr>
            <w:tcW w:w="2160" w:type="dxa"/>
            <w:shd w:val="clear" w:color="auto" w:fill="FAF6F5"/>
          </w:tcPr>
          <w:p w14:paraId="762C464C" w14:textId="77777777" w:rsidR="00152B8F" w:rsidRDefault="00000000">
            <w:r>
              <w:t>0.017</w:t>
            </w:r>
          </w:p>
        </w:tc>
        <w:tc>
          <w:tcPr>
            <w:tcW w:w="2160" w:type="dxa"/>
            <w:shd w:val="clear" w:color="auto" w:fill="FAF6F5"/>
          </w:tcPr>
          <w:p w14:paraId="1B91CF7E" w14:textId="77777777" w:rsidR="00152B8F" w:rsidRDefault="00000000">
            <w:r>
              <w:t>0/5</w:t>
            </w:r>
          </w:p>
        </w:tc>
      </w:tr>
      <w:tr w:rsidR="00152B8F" w14:paraId="311640C5" w14:textId="77777777">
        <w:tc>
          <w:tcPr>
            <w:tcW w:w="2160" w:type="dxa"/>
            <w:shd w:val="clear" w:color="auto" w:fill="FAF6F5"/>
          </w:tcPr>
          <w:p w14:paraId="62E20693" w14:textId="77777777" w:rsidR="00152B8F" w:rsidRDefault="00000000">
            <w:r>
              <w:t>DS08c</w:t>
            </w:r>
          </w:p>
        </w:tc>
        <w:tc>
          <w:tcPr>
            <w:tcW w:w="2160" w:type="dxa"/>
            <w:shd w:val="clear" w:color="auto" w:fill="FAF6F5"/>
          </w:tcPr>
          <w:p w14:paraId="14231E61" w14:textId="77777777" w:rsidR="00152B8F" w:rsidRDefault="00000000">
            <w:r>
              <w:t>0.693</w:t>
            </w:r>
          </w:p>
        </w:tc>
        <w:tc>
          <w:tcPr>
            <w:tcW w:w="2160" w:type="dxa"/>
            <w:shd w:val="clear" w:color="auto" w:fill="FAF6F5"/>
          </w:tcPr>
          <w:p w14:paraId="22513513" w14:textId="77777777" w:rsidR="00152B8F" w:rsidRDefault="00000000">
            <w:r>
              <w:t>0.016</w:t>
            </w:r>
          </w:p>
        </w:tc>
        <w:tc>
          <w:tcPr>
            <w:tcW w:w="2160" w:type="dxa"/>
            <w:shd w:val="clear" w:color="auto" w:fill="FAF6F5"/>
          </w:tcPr>
          <w:p w14:paraId="206DD878" w14:textId="77777777" w:rsidR="00152B8F" w:rsidRDefault="00000000">
            <w:r>
              <w:t>0/5</w:t>
            </w:r>
          </w:p>
        </w:tc>
      </w:tr>
    </w:tbl>
    <w:p w14:paraId="3DBFA2DA" w14:textId="77777777" w:rsidR="00152B8F" w:rsidRDefault="00000000">
      <w:pPr>
        <w:pStyle w:val="Heading2"/>
      </w:pPr>
      <w:r>
        <w:t>12.7 Pooled shift coverage (N-CMAPSS)</w:t>
      </w:r>
    </w:p>
    <w:p w14:paraId="7BD76480" w14:textId="77777777" w:rsidR="00152B8F" w:rsidRDefault="00000000">
      <w:r>
        <w:t>The sample-weighted pooled coverage on the shifted population. The 90% nominal is the reference.</w:t>
      </w:r>
    </w:p>
    <w:p w14:paraId="53E745AF" w14:textId="77777777" w:rsidR="002E0143" w:rsidRDefault="002E0143"/>
    <w:tbl>
      <w:tblPr>
        <w:tblStyle w:val="TableGrid"/>
        <w:tblW w:w="0" w:type="auto"/>
        <w:tblLayout w:type="fixed"/>
        <w:tblLook w:val="04A0" w:firstRow="1" w:lastRow="0" w:firstColumn="1" w:lastColumn="0" w:noHBand="0" w:noVBand="1"/>
      </w:tblPr>
      <w:tblGrid>
        <w:gridCol w:w="4320"/>
        <w:gridCol w:w="4320"/>
      </w:tblGrid>
      <w:tr w:rsidR="00152B8F" w14:paraId="34D1DD73" w14:textId="77777777">
        <w:trPr>
          <w:tblHeader/>
        </w:trPr>
        <w:tc>
          <w:tcPr>
            <w:tcW w:w="4320" w:type="dxa"/>
            <w:shd w:val="clear" w:color="auto" w:fill="FAF6F5"/>
          </w:tcPr>
          <w:p w14:paraId="11378481" w14:textId="77777777" w:rsidR="00152B8F" w:rsidRDefault="00000000">
            <w:r>
              <w:rPr>
                <w:b/>
              </w:rPr>
              <w:lastRenderedPageBreak/>
              <w:t>Method</w:t>
            </w:r>
          </w:p>
        </w:tc>
        <w:tc>
          <w:tcPr>
            <w:tcW w:w="4320" w:type="dxa"/>
            <w:shd w:val="clear" w:color="auto" w:fill="FAF6F5"/>
          </w:tcPr>
          <w:p w14:paraId="19E30209" w14:textId="77777777" w:rsidR="00152B8F" w:rsidRDefault="00000000">
            <w:r>
              <w:rPr>
                <w:b/>
              </w:rPr>
              <w:t>Pooled PICP</w:t>
            </w:r>
          </w:p>
        </w:tc>
      </w:tr>
      <w:tr w:rsidR="00152B8F" w14:paraId="6C4B42C4" w14:textId="77777777">
        <w:tc>
          <w:tcPr>
            <w:tcW w:w="4320" w:type="dxa"/>
            <w:shd w:val="clear" w:color="auto" w:fill="FAF6F5"/>
          </w:tcPr>
          <w:p w14:paraId="722957DF" w14:textId="77777777" w:rsidR="00152B8F" w:rsidRDefault="00000000">
            <w:r>
              <w:t>C-QRNN (plain split CP)</w:t>
            </w:r>
          </w:p>
        </w:tc>
        <w:tc>
          <w:tcPr>
            <w:tcW w:w="4320" w:type="dxa"/>
            <w:shd w:val="clear" w:color="auto" w:fill="FAF6F5"/>
          </w:tcPr>
          <w:p w14:paraId="371CF0B6" w14:textId="77777777" w:rsidR="00152B8F" w:rsidRDefault="00000000">
            <w:r>
              <w:t>0.7737</w:t>
            </w:r>
          </w:p>
        </w:tc>
      </w:tr>
      <w:tr w:rsidR="00152B8F" w14:paraId="68950FB2" w14:textId="77777777">
        <w:tc>
          <w:tcPr>
            <w:tcW w:w="4320" w:type="dxa"/>
            <w:shd w:val="clear" w:color="auto" w:fill="FAF6F5"/>
          </w:tcPr>
          <w:p w14:paraId="1E4D5271" w14:textId="77777777" w:rsidR="00152B8F" w:rsidRDefault="00000000">
            <w:r>
              <w:t>Weighted-CP CQR</w:t>
            </w:r>
          </w:p>
        </w:tc>
        <w:tc>
          <w:tcPr>
            <w:tcW w:w="4320" w:type="dxa"/>
            <w:shd w:val="clear" w:color="auto" w:fill="FAF6F5"/>
          </w:tcPr>
          <w:p w14:paraId="1760687C" w14:textId="77777777" w:rsidR="00152B8F" w:rsidRDefault="00000000">
            <w:r>
              <w:t>0.7769</w:t>
            </w:r>
          </w:p>
        </w:tc>
      </w:tr>
      <w:tr w:rsidR="00152B8F" w14:paraId="1829CBFD" w14:textId="77777777">
        <w:tc>
          <w:tcPr>
            <w:tcW w:w="4320" w:type="dxa"/>
            <w:shd w:val="clear" w:color="auto" w:fill="FAF6F5"/>
          </w:tcPr>
          <w:p w14:paraId="398817C6" w14:textId="77777777" w:rsidR="00152B8F" w:rsidRDefault="00000000">
            <w:r>
              <w:t>DistCP/HPD-split</w:t>
            </w:r>
          </w:p>
        </w:tc>
        <w:tc>
          <w:tcPr>
            <w:tcW w:w="4320" w:type="dxa"/>
            <w:shd w:val="clear" w:color="auto" w:fill="FAF6F5"/>
          </w:tcPr>
          <w:p w14:paraId="3504E74A" w14:textId="77777777" w:rsidR="00152B8F" w:rsidRDefault="00000000">
            <w:r>
              <w:t>0.8462</w:t>
            </w:r>
          </w:p>
        </w:tc>
      </w:tr>
      <w:tr w:rsidR="00152B8F" w14:paraId="138843A3" w14:textId="77777777">
        <w:tc>
          <w:tcPr>
            <w:tcW w:w="4320" w:type="dxa"/>
            <w:shd w:val="clear" w:color="auto" w:fill="FAF6F5"/>
          </w:tcPr>
          <w:p w14:paraId="1683750A" w14:textId="77777777" w:rsidR="00152B8F" w:rsidRDefault="00000000">
            <w:r>
              <w:t>EDL</w:t>
            </w:r>
          </w:p>
        </w:tc>
        <w:tc>
          <w:tcPr>
            <w:tcW w:w="4320" w:type="dxa"/>
            <w:shd w:val="clear" w:color="auto" w:fill="FAF6F5"/>
          </w:tcPr>
          <w:p w14:paraId="4C2DC917" w14:textId="77777777" w:rsidR="00152B8F" w:rsidRPr="001B4E91" w:rsidRDefault="00000000">
            <w:pPr>
              <w:rPr>
                <w:b/>
                <w:bCs/>
              </w:rPr>
            </w:pPr>
            <w:r w:rsidRPr="001B4E91">
              <w:rPr>
                <w:b/>
                <w:bCs/>
              </w:rPr>
              <w:t>0.8466</w:t>
            </w:r>
          </w:p>
        </w:tc>
      </w:tr>
    </w:tbl>
    <w:p w14:paraId="6D97743E" w14:textId="77777777" w:rsidR="00152B8F" w:rsidRDefault="00000000">
      <w:pPr>
        <w:pStyle w:val="Heading1"/>
      </w:pPr>
      <w:r>
        <w:t>References</w:t>
      </w:r>
    </w:p>
    <w:p w14:paraId="665358EB" w14:textId="77777777" w:rsidR="00C45414" w:rsidRDefault="00000000">
      <w:pPr>
        <w:pStyle w:val="ListBullet"/>
        <w:numPr>
          <w:ilvl w:val="0"/>
          <w:numId w:val="0"/>
        </w:numPr>
        <w:ind w:left="360" w:hanging="360"/>
      </w:pPr>
      <w:r>
        <w:t xml:space="preserve">[1] </w:t>
      </w:r>
      <w:r w:rsidR="00C45414">
        <w:t>C. M. Bishop, "Mixture Density Networks," 1994.</w:t>
      </w:r>
    </w:p>
    <w:p w14:paraId="26872CE1" w14:textId="77777777" w:rsidR="00C65A8D" w:rsidRDefault="00C65A8D">
      <w:pPr>
        <w:pStyle w:val="ListBullet"/>
        <w:numPr>
          <w:ilvl w:val="0"/>
          <w:numId w:val="0"/>
        </w:numPr>
        <w:ind w:left="360" w:hanging="360"/>
      </w:pPr>
      <w:r>
        <w:t xml:space="preserve">[2] J. Lei, M. </w:t>
      </w:r>
      <w:proofErr w:type="spellStart"/>
      <w:r>
        <w:t>G'Sell</w:t>
      </w:r>
      <w:proofErr w:type="spellEnd"/>
      <w:r>
        <w:t xml:space="preserve">, A. Rinaldo, R. J. </w:t>
      </w:r>
      <w:proofErr w:type="spellStart"/>
      <w:r>
        <w:t>Tibshirani</w:t>
      </w:r>
      <w:proofErr w:type="spellEnd"/>
      <w:r>
        <w:t xml:space="preserve">, and L. Wasserman, "Distribution-Free Predictive Inference </w:t>
      </w:r>
      <w:proofErr w:type="gramStart"/>
      <w:r>
        <w:t>For</w:t>
      </w:r>
      <w:proofErr w:type="gramEnd"/>
      <w:r>
        <w:t xml:space="preserve"> Regression," arXiv:1604.04173, 2017.</w:t>
      </w:r>
    </w:p>
    <w:p w14:paraId="2AD170BB" w14:textId="77777777" w:rsidR="00C65A8D" w:rsidRDefault="00C65A8D">
      <w:pPr>
        <w:pStyle w:val="ListBullet"/>
        <w:numPr>
          <w:ilvl w:val="0"/>
          <w:numId w:val="0"/>
        </w:numPr>
        <w:ind w:left="360" w:hanging="360"/>
      </w:pPr>
      <w:r>
        <w:t xml:space="preserve">[3] A. Amini, K. Schwarting, A. </w:t>
      </w:r>
      <w:proofErr w:type="spellStart"/>
      <w:r>
        <w:t>Soleimany</w:t>
      </w:r>
      <w:proofErr w:type="spellEnd"/>
      <w:r>
        <w:t xml:space="preserve">, and D. Rus, "Deep Evidential Regression," </w:t>
      </w:r>
      <w:proofErr w:type="spellStart"/>
      <w:r>
        <w:t>NeurIPS</w:t>
      </w:r>
      <w:proofErr w:type="spellEnd"/>
      <w:r>
        <w:t>, 2020.</w:t>
      </w:r>
    </w:p>
    <w:p w14:paraId="3FDE8A3A" w14:textId="77777777" w:rsidR="00E73014" w:rsidRDefault="00E73014" w:rsidP="00E73014">
      <w:pPr>
        <w:pStyle w:val="ListBullet"/>
        <w:numPr>
          <w:ilvl w:val="0"/>
          <w:numId w:val="0"/>
        </w:numPr>
        <w:ind w:left="360" w:hanging="360"/>
      </w:pPr>
      <w:r>
        <w:t xml:space="preserve">[4] S. Piao, R. Huang, and F. Tsung, "CRULP: Reliable RUL estimation inspired by conformal prediction," IEEE Trans. </w:t>
      </w:r>
      <w:proofErr w:type="spellStart"/>
      <w:r>
        <w:t>Instrum</w:t>
      </w:r>
      <w:proofErr w:type="spellEnd"/>
      <w:r>
        <w:t>. Meas., vol. 74, pp. 1-11, 2024.</w:t>
      </w:r>
    </w:p>
    <w:p w14:paraId="5769BA2C" w14:textId="77777777" w:rsidR="00E73014" w:rsidRDefault="00E73014" w:rsidP="00E73014">
      <w:pPr>
        <w:pStyle w:val="ListBullet"/>
        <w:numPr>
          <w:ilvl w:val="0"/>
          <w:numId w:val="0"/>
        </w:numPr>
        <w:ind w:left="360" w:hanging="360"/>
      </w:pPr>
      <w:r>
        <w:t>[5] L. Basora, A. Viens, M. A. Chao, and X. Olive, "A benchmark on uncertainty quantification for deep learning prognostics," Reliab. Eng. Syst. Saf., vol. 253, p. 110513, 2025.</w:t>
      </w:r>
    </w:p>
    <w:p w14:paraId="0E18016E" w14:textId="77777777" w:rsidR="00014857" w:rsidRDefault="00000000">
      <w:pPr>
        <w:pStyle w:val="ListBullet"/>
        <w:numPr>
          <w:ilvl w:val="0"/>
          <w:numId w:val="0"/>
        </w:numPr>
        <w:ind w:left="360" w:hanging="360"/>
      </w:pPr>
      <w:r>
        <w:t>[6] R. Rossellini, R. F. Barber, and R. Willett, "Integrating Uncertainty Awareness into Conformalized Quantile Regression," PMLR, pp. 1540-1548, 2024.</w:t>
      </w:r>
    </w:p>
    <w:p w14:paraId="49FB8B76" w14:textId="77777777" w:rsidR="00053738" w:rsidRDefault="00053738" w:rsidP="00E73014">
      <w:pPr>
        <w:pStyle w:val="ListBullet"/>
        <w:numPr>
          <w:ilvl w:val="0"/>
          <w:numId w:val="0"/>
        </w:numPr>
        <w:ind w:left="360" w:hanging="360"/>
      </w:pPr>
      <w:r>
        <w:t>[7] R. Izbicki, G. Shimizu, and R. B. Stern, "Efficient Conformal Regions in High Dimensions," J. Mach. Learn. Res., vol. 23, pp. 1-32, 2022.</w:t>
      </w:r>
    </w:p>
    <w:p w14:paraId="5222180A" w14:textId="77777777" w:rsidR="00014857" w:rsidRDefault="00000000">
      <w:pPr>
        <w:pStyle w:val="ListBullet"/>
        <w:numPr>
          <w:ilvl w:val="0"/>
          <w:numId w:val="0"/>
        </w:numPr>
        <w:ind w:left="360" w:hanging="360"/>
      </w:pPr>
      <w:r>
        <w:t>[8] R. J. Tibshirani, R. F. Barber, E. J. Candes, and A. Ramdas, "Conformal Prediction Under Covariate Shift," arXiv:1904.06019, 2020.</w:t>
      </w:r>
    </w:p>
    <w:p w14:paraId="0101203D" w14:textId="77777777" w:rsidR="00053738" w:rsidRDefault="00053738" w:rsidP="00E73014">
      <w:pPr>
        <w:pStyle w:val="ListBullet"/>
        <w:numPr>
          <w:ilvl w:val="0"/>
          <w:numId w:val="0"/>
        </w:numPr>
        <w:ind w:left="360" w:hanging="360"/>
      </w:pPr>
      <w:r>
        <w:t>[9] S. Alijani and H. Najjaran, "WQLCP: Weighted Adaptive Conformal Prediction for Robust Uncertainty Quantification Under Distribution Shifts," arXiv:2505.19587, 2025.</w:t>
      </w:r>
    </w:p>
    <w:p w14:paraId="233E6727" w14:textId="77777777" w:rsidR="00C45414" w:rsidRDefault="00C45414" w:rsidP="008E5C18">
      <w:pPr>
        <w:pStyle w:val="ListBullet"/>
        <w:numPr>
          <w:ilvl w:val="0"/>
          <w:numId w:val="0"/>
        </w:numPr>
      </w:pPr>
    </w:p>
    <w:sectPr w:rsidR="00C45414"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AF7502" w14:textId="77777777" w:rsidR="000E630E" w:rsidRDefault="000E630E">
      <w:pPr>
        <w:spacing w:after="0" w:line="240" w:lineRule="auto"/>
      </w:pPr>
      <w:r>
        <w:separator/>
      </w:r>
    </w:p>
  </w:endnote>
  <w:endnote w:type="continuationSeparator" w:id="0">
    <w:p w14:paraId="2486C754" w14:textId="77777777" w:rsidR="000E630E" w:rsidRDefault="000E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Optima">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7C263" w14:textId="77777777" w:rsidR="00B31CA4" w:rsidRDefault="00E26405">
    <w:pPr>
      <w:pStyle w:val="Footer"/>
    </w:pPr>
    <w:r>
      <w:rPr>
        <w:color w:val="5A5A5A"/>
        <w:sz w:val="18"/>
      </w:rPr>
      <w:t>UQ for Aero-Engine RUL Comparative Study</w:t>
    </w:r>
    <w:r w:rsidR="003C49A4">
      <w:rPr>
        <w:color w:val="5A5A5A"/>
        <w:sz w:val="18"/>
      </w:rPr>
      <w:t xml:space="preserve">. </w:t>
    </w:r>
    <w:r>
      <w:rPr>
        <w:color w:val="5A5A5A"/>
        <w:sz w:val="18"/>
      </w:rPr>
      <w:t>12</w:t>
    </w:r>
    <w:r w:rsidR="003C49A4">
      <w:rPr>
        <w:color w:val="5A5A5A"/>
        <w:sz w:val="18"/>
      </w:rPr>
      <w:t xml:space="preserve"> </w:t>
    </w:r>
    <w:r>
      <w:rPr>
        <w:color w:val="5A5A5A"/>
        <w:sz w:val="18"/>
      </w:rPr>
      <w:t>Octo</w:t>
    </w:r>
    <w:r w:rsidR="003C49A4">
      <w:rPr>
        <w:color w:val="5A5A5A"/>
        <w:sz w:val="18"/>
      </w:rPr>
      <w:t>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201FA0" w14:textId="77777777" w:rsidR="000E630E" w:rsidRDefault="000E630E">
      <w:pPr>
        <w:spacing w:after="0" w:line="240" w:lineRule="auto"/>
      </w:pPr>
      <w:r>
        <w:separator/>
      </w:r>
    </w:p>
  </w:footnote>
  <w:footnote w:type="continuationSeparator" w:id="0">
    <w:p w14:paraId="64EBB44E" w14:textId="77777777" w:rsidR="000E630E" w:rsidRDefault="000E6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828997">
    <w:abstractNumId w:val="8"/>
  </w:num>
  <w:num w:numId="2" w16cid:durableId="2044162507">
    <w:abstractNumId w:val="6"/>
  </w:num>
  <w:num w:numId="3" w16cid:durableId="580718223">
    <w:abstractNumId w:val="5"/>
  </w:num>
  <w:num w:numId="4" w16cid:durableId="1431782073">
    <w:abstractNumId w:val="4"/>
  </w:num>
  <w:num w:numId="5" w16cid:durableId="1302272829">
    <w:abstractNumId w:val="7"/>
  </w:num>
  <w:num w:numId="6" w16cid:durableId="1841046973">
    <w:abstractNumId w:val="3"/>
  </w:num>
  <w:num w:numId="7" w16cid:durableId="1282111597">
    <w:abstractNumId w:val="2"/>
  </w:num>
  <w:num w:numId="8" w16cid:durableId="1880123072">
    <w:abstractNumId w:val="1"/>
  </w:num>
  <w:num w:numId="9" w16cid:durableId="11355654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57"/>
    <w:rsid w:val="00034616"/>
    <w:rsid w:val="00047A6F"/>
    <w:rsid w:val="00053738"/>
    <w:rsid w:val="0006063C"/>
    <w:rsid w:val="000A77DD"/>
    <w:rsid w:val="000B206B"/>
    <w:rsid w:val="000E630E"/>
    <w:rsid w:val="0015074B"/>
    <w:rsid w:val="00152951"/>
    <w:rsid w:val="00152B8F"/>
    <w:rsid w:val="001938EF"/>
    <w:rsid w:val="00194C52"/>
    <w:rsid w:val="001B4E91"/>
    <w:rsid w:val="001E4061"/>
    <w:rsid w:val="00213189"/>
    <w:rsid w:val="00223F84"/>
    <w:rsid w:val="00232812"/>
    <w:rsid w:val="00267344"/>
    <w:rsid w:val="0029639D"/>
    <w:rsid w:val="002B7D55"/>
    <w:rsid w:val="002E0122"/>
    <w:rsid w:val="002E0143"/>
    <w:rsid w:val="002E12CF"/>
    <w:rsid w:val="00326F90"/>
    <w:rsid w:val="00381E69"/>
    <w:rsid w:val="003C49A4"/>
    <w:rsid w:val="004122F6"/>
    <w:rsid w:val="00505CFF"/>
    <w:rsid w:val="00547340"/>
    <w:rsid w:val="0056566D"/>
    <w:rsid w:val="005D6245"/>
    <w:rsid w:val="00646A0B"/>
    <w:rsid w:val="0074498C"/>
    <w:rsid w:val="007866F8"/>
    <w:rsid w:val="007D115F"/>
    <w:rsid w:val="00803EA1"/>
    <w:rsid w:val="008B330D"/>
    <w:rsid w:val="008E5C18"/>
    <w:rsid w:val="009007F8"/>
    <w:rsid w:val="009106F2"/>
    <w:rsid w:val="00941FBE"/>
    <w:rsid w:val="009421FF"/>
    <w:rsid w:val="009E175D"/>
    <w:rsid w:val="00A11546"/>
    <w:rsid w:val="00A32CC2"/>
    <w:rsid w:val="00A663B5"/>
    <w:rsid w:val="00AA1D8D"/>
    <w:rsid w:val="00AA6637"/>
    <w:rsid w:val="00AD2781"/>
    <w:rsid w:val="00B31CA4"/>
    <w:rsid w:val="00B47730"/>
    <w:rsid w:val="00BA32CC"/>
    <w:rsid w:val="00BF4BC4"/>
    <w:rsid w:val="00C00E8E"/>
    <w:rsid w:val="00C254FF"/>
    <w:rsid w:val="00C45414"/>
    <w:rsid w:val="00C65A8D"/>
    <w:rsid w:val="00CB0664"/>
    <w:rsid w:val="00CE09AE"/>
    <w:rsid w:val="00D63120"/>
    <w:rsid w:val="00D71D4D"/>
    <w:rsid w:val="00DA7CB2"/>
    <w:rsid w:val="00DF2591"/>
    <w:rsid w:val="00E26405"/>
    <w:rsid w:val="00E73014"/>
    <w:rsid w:val="00EF0D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80209"/>
  <w14:defaultImageDpi w14:val="300"/>
  <w15:docId w15:val="{B6F7764D-E98E-CD4E-BA9B-DF36164FA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Palatino" w:hAnsi="Palatino"/>
      <w:color w:val="323232"/>
    </w:rPr>
  </w:style>
  <w:style w:type="paragraph" w:styleId="Heading1">
    <w:name w:val="heading 1"/>
    <w:basedOn w:val="Normal"/>
    <w:next w:val="Normal"/>
    <w:link w:val="Heading1Char"/>
    <w:uiPriority w:val="9"/>
    <w:qFormat/>
    <w:rsid w:val="00FC693F"/>
    <w:pPr>
      <w:keepNext/>
      <w:keepLines/>
      <w:spacing w:before="480"/>
      <w:outlineLvl w:val="0"/>
    </w:pPr>
    <w:rPr>
      <w:rFonts w:ascii="Optima" w:hAnsi="Optima"/>
      <w:b/>
      <w:bCs/>
      <w:color w:val="78223C"/>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Optima" w:hAnsi="Optima"/>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Optima" w:hAnsi="Optima"/>
      <w:b/>
      <w:color w:val="7822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6637"/>
    <w:rPr>
      <w:color w:val="0000FF"/>
      <w:u w:val="single"/>
    </w:rPr>
  </w:style>
  <w:style w:type="character" w:styleId="UnresolvedMention">
    <w:name w:val="Unresolved Mention"/>
    <w:basedOn w:val="DefaultParagraphFont"/>
    <w:uiPriority w:val="99"/>
    <w:semiHidden/>
    <w:unhideWhenUsed/>
    <w:rsid w:val="00D71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GWwDghbeGD45UKMcbN7pOjZEtiS4Z60I/edit?usp=sharing&amp;ouid=114162518805423843709&amp;rtpof=true&amp;sd=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qignacio/rul-uq-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3348</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 Quantification for Aero-Engine Remaining Useful Life</dc:title>
  <dc:subject/>
  <dc:creator>Michael Q. Ignacio, Artificial Intelligence Program, University of the Philippines Diliman</dc:creator>
  <cp:keywords/>
  <dc:description>generated by python-docx</dc:description>
  <cp:lastModifiedBy>Michael Q Ignacio</cp:lastModifiedBy>
  <cp:revision>47</cp:revision>
  <dcterms:created xsi:type="dcterms:W3CDTF">2026-09-24T00:00:00Z</dcterms:created>
  <dcterms:modified xsi:type="dcterms:W3CDTF">2026-10-13T01:09:00Z</dcterms:modified>
  <cp:category/>
</cp:coreProperties>
</file>