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46C" w14:textId="0352418E" w:rsidR="00F56538" w:rsidRDefault="00F56538">
      <w:pPr>
        <w:rPr>
          <w:b/>
          <w:bCs/>
        </w:rPr>
      </w:pPr>
      <w:r>
        <w:rPr>
          <w:b/>
          <w:bCs/>
        </w:rPr>
        <w:t xml:space="preserve">Sampling bias: </w:t>
      </w:r>
      <w:r>
        <w:t>a sample that isn’t representative of the population as a whole</w:t>
      </w:r>
    </w:p>
    <w:p w14:paraId="51C28DE3" w14:textId="753BA9FA" w:rsidR="00F56538" w:rsidRDefault="00F56538">
      <w:r w:rsidRPr="00F56538">
        <w:rPr>
          <w:b/>
          <w:bCs/>
        </w:rPr>
        <w:t>Observer bias</w:t>
      </w:r>
      <w:r>
        <w:t xml:space="preserve"> (experimenter bias/ research bias): the tendency for different people to observe things differently</w:t>
      </w:r>
    </w:p>
    <w:p w14:paraId="0EC5978B" w14:textId="07E0A337" w:rsidR="00F56538" w:rsidRDefault="00F56538">
      <w:r w:rsidRPr="00F56538">
        <w:rPr>
          <w:b/>
          <w:bCs/>
        </w:rPr>
        <w:t>Interpretation bias:</w:t>
      </w:r>
      <w:r>
        <w:t xml:space="preserve"> the tendency to always interpret (dien giai) ambiguous situations in a positive or negative ways</w:t>
      </w:r>
    </w:p>
    <w:p w14:paraId="31EF0569" w14:textId="08606627" w:rsidR="00F56538" w:rsidRDefault="00F56538">
      <w:r w:rsidRPr="00F56538">
        <w:rPr>
          <w:b/>
          <w:bCs/>
        </w:rPr>
        <w:t>Confirmation bias</w:t>
      </w:r>
      <w:r>
        <w:t>: the tendency to search for or interpret information in a way that confirms pre-existing beliefs</w:t>
      </w:r>
    </w:p>
    <w:p w14:paraId="58132B8A" w14:textId="650F6675" w:rsidR="001000DA" w:rsidRPr="00FC1AA3" w:rsidRDefault="001000DA">
      <w:pPr>
        <w:rPr>
          <w:b/>
          <w:bCs/>
        </w:rPr>
      </w:pPr>
      <w:r w:rsidRPr="00FC1AA3">
        <w:rPr>
          <w:b/>
          <w:bCs/>
        </w:rPr>
        <w:t>The dataset is R.O.C.C.C</w:t>
      </w:r>
    </w:p>
    <w:p w14:paraId="4A148621" w14:textId="66959D4E" w:rsidR="001000DA" w:rsidRDefault="001000DA" w:rsidP="00FC1AA3">
      <w:pPr>
        <w:pStyle w:val="ListParagraph"/>
        <w:numPr>
          <w:ilvl w:val="0"/>
          <w:numId w:val="2"/>
        </w:numPr>
      </w:pPr>
      <w:r>
        <w:t>Reliable</w:t>
      </w:r>
    </w:p>
    <w:p w14:paraId="3D421B58" w14:textId="51D0DD9F" w:rsidR="001000DA" w:rsidRDefault="001000DA" w:rsidP="00FC1AA3">
      <w:pPr>
        <w:pStyle w:val="ListParagraph"/>
        <w:numPr>
          <w:ilvl w:val="0"/>
          <w:numId w:val="2"/>
        </w:numPr>
      </w:pPr>
      <w:r>
        <w:t>Original</w:t>
      </w:r>
    </w:p>
    <w:p w14:paraId="4B579A67" w14:textId="4FC15D38" w:rsidR="001000DA" w:rsidRDefault="001000DA" w:rsidP="00FC1AA3">
      <w:pPr>
        <w:pStyle w:val="ListParagraph"/>
        <w:numPr>
          <w:ilvl w:val="0"/>
          <w:numId w:val="2"/>
        </w:numPr>
      </w:pPr>
      <w:r>
        <w:t>Comprehensive</w:t>
      </w:r>
    </w:p>
    <w:p w14:paraId="493B4147" w14:textId="3F802146" w:rsidR="001000DA" w:rsidRDefault="001000DA" w:rsidP="00FC1AA3">
      <w:pPr>
        <w:pStyle w:val="ListParagraph"/>
        <w:numPr>
          <w:ilvl w:val="0"/>
          <w:numId w:val="2"/>
        </w:numPr>
      </w:pPr>
      <w:r>
        <w:t>Current</w:t>
      </w:r>
    </w:p>
    <w:p w14:paraId="7CC8E8DB" w14:textId="4A4827D2" w:rsidR="001000DA" w:rsidRDefault="001000DA" w:rsidP="00FC1AA3">
      <w:pPr>
        <w:pStyle w:val="ListParagraph"/>
        <w:numPr>
          <w:ilvl w:val="0"/>
          <w:numId w:val="2"/>
        </w:numPr>
      </w:pPr>
      <w:r>
        <w:t>Cited</w:t>
      </w:r>
    </w:p>
    <w:p w14:paraId="2A08E5C1" w14:textId="1D506478" w:rsidR="00FC1AA3" w:rsidRDefault="00FC1AA3">
      <w:pPr>
        <w:rPr>
          <w:b/>
          <w:bCs/>
        </w:rPr>
      </w:pPr>
      <w:r w:rsidRPr="00FC1AA3">
        <w:rPr>
          <w:b/>
          <w:bCs/>
        </w:rPr>
        <w:t>Aspects of data ethics</w:t>
      </w:r>
    </w:p>
    <w:p w14:paraId="7C8C21EF" w14:textId="1C8A82E7" w:rsidR="00FC1AA3" w:rsidRPr="00FC1AA3" w:rsidRDefault="00FC1AA3" w:rsidP="00FC1AA3">
      <w:pPr>
        <w:pStyle w:val="ListParagraph"/>
        <w:numPr>
          <w:ilvl w:val="0"/>
          <w:numId w:val="1"/>
        </w:numPr>
      </w:pPr>
      <w:r w:rsidRPr="00FC1AA3">
        <w:t>Ownerships</w:t>
      </w:r>
    </w:p>
    <w:p w14:paraId="2CD2736C" w14:textId="22B50B7A" w:rsidR="00FC1AA3" w:rsidRPr="00FC1AA3" w:rsidRDefault="00FC1AA3" w:rsidP="00FC1AA3">
      <w:pPr>
        <w:pStyle w:val="ListParagraph"/>
        <w:numPr>
          <w:ilvl w:val="0"/>
          <w:numId w:val="1"/>
        </w:numPr>
      </w:pPr>
      <w:r w:rsidRPr="00FC1AA3">
        <w:t>Transaction transparency</w:t>
      </w:r>
    </w:p>
    <w:p w14:paraId="3151637A" w14:textId="59DBDEEE" w:rsidR="00FC1AA3" w:rsidRPr="00FC1AA3" w:rsidRDefault="00FC1AA3" w:rsidP="00FC1AA3">
      <w:pPr>
        <w:pStyle w:val="ListParagraph"/>
        <w:numPr>
          <w:ilvl w:val="0"/>
          <w:numId w:val="1"/>
        </w:numPr>
      </w:pPr>
      <w:r w:rsidRPr="00FC1AA3">
        <w:t>Consent</w:t>
      </w:r>
      <w:r w:rsidR="006E6591">
        <w:t xml:space="preserve">: </w:t>
      </w:r>
      <w:r w:rsidR="006E6591" w:rsidRPr="006E6591">
        <w:t>Now let's talk about another aspect of data ethics, consent. This is an individual's right to know explicit details about how and why their data will be used before agreeing to provide it. They should know answers to questions like why is the data being collected? How will it be used? How long will it be stored? The best way to give consent is probably a conversation between the person providing the data and the person requesting it.</w:t>
      </w:r>
    </w:p>
    <w:p w14:paraId="14CD0BE7" w14:textId="32CED286" w:rsidR="00FC1AA3" w:rsidRPr="00FC1AA3" w:rsidRDefault="00FC1AA3" w:rsidP="00FC1AA3">
      <w:pPr>
        <w:pStyle w:val="ListParagraph"/>
        <w:numPr>
          <w:ilvl w:val="0"/>
          <w:numId w:val="1"/>
        </w:numPr>
      </w:pPr>
      <w:r w:rsidRPr="00FC1AA3">
        <w:t>Currency</w:t>
      </w:r>
      <w:r w:rsidR="006E6591">
        <w:t xml:space="preserve">: </w:t>
      </w:r>
    </w:p>
    <w:p w14:paraId="717B5045" w14:textId="56DB4C4A" w:rsidR="00FC1AA3" w:rsidRPr="00FC1AA3" w:rsidRDefault="00FC1AA3" w:rsidP="00FC1AA3">
      <w:pPr>
        <w:pStyle w:val="ListParagraph"/>
        <w:numPr>
          <w:ilvl w:val="0"/>
          <w:numId w:val="1"/>
        </w:numPr>
      </w:pPr>
      <w:r w:rsidRPr="00FC1AA3">
        <w:t>Privacy</w:t>
      </w:r>
    </w:p>
    <w:p w14:paraId="4F77735A" w14:textId="6AAB135F" w:rsidR="00FC1AA3" w:rsidRDefault="00FC1AA3" w:rsidP="00FC1AA3">
      <w:pPr>
        <w:pStyle w:val="ListParagraph"/>
        <w:numPr>
          <w:ilvl w:val="0"/>
          <w:numId w:val="1"/>
        </w:numPr>
      </w:pPr>
      <w:r w:rsidRPr="00FC1AA3">
        <w:lastRenderedPageBreak/>
        <w:t>Openess</w:t>
      </w:r>
    </w:p>
    <w:p w14:paraId="28F5A8E2" w14:textId="22C2D1E5" w:rsidR="00FC1AA3" w:rsidRDefault="00FC1AA3">
      <w:r>
        <w:br w:type="page"/>
      </w:r>
    </w:p>
    <w:p w14:paraId="7F75F5E0" w14:textId="77777777" w:rsidR="00FC1AA3" w:rsidRPr="00FC1AA3" w:rsidRDefault="00FC1AA3" w:rsidP="00FC1AA3">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lastRenderedPageBreak/>
        <w:t xml:space="preserve">Healthcare and financial data are two of the most sensitive types of data. These industries rely a lot on data anonymization techniques. After all, the stakes are very high. That’s why data in these two industries usually goes through </w:t>
      </w:r>
      <w:r w:rsidRPr="00FC1AA3">
        <w:rPr>
          <w:rFonts w:ascii="unset" w:eastAsia="Times New Roman" w:hAnsi="unset" w:cs="Times New Roman"/>
          <w:b/>
          <w:bCs/>
          <w:color w:val="1F1F1F"/>
          <w:kern w:val="0"/>
          <w:sz w:val="24"/>
          <w:szCs w:val="24"/>
          <w:lang w:val="en-ID"/>
          <w14:ligatures w14:val="none"/>
        </w:rPr>
        <w:t>de-identification</w:t>
      </w:r>
      <w:r w:rsidRPr="00FC1AA3">
        <w:rPr>
          <w:rFonts w:ascii="Times New Roman" w:eastAsia="Times New Roman" w:hAnsi="Times New Roman" w:cs="Times New Roman"/>
          <w:color w:val="1F1F1F"/>
          <w:kern w:val="0"/>
          <w:sz w:val="24"/>
          <w:szCs w:val="24"/>
          <w:lang w:val="en-ID"/>
          <w14:ligatures w14:val="none"/>
        </w:rPr>
        <w:t xml:space="preserve">, which is </w:t>
      </w:r>
      <w:r w:rsidRPr="00FC1AA3">
        <w:rPr>
          <w:rFonts w:ascii="unset" w:eastAsia="Times New Roman" w:hAnsi="unset" w:cs="Times New Roman"/>
          <w:b/>
          <w:bCs/>
          <w:color w:val="1F1F1F"/>
          <w:kern w:val="0"/>
          <w:sz w:val="24"/>
          <w:szCs w:val="24"/>
          <w:lang w:val="en-ID"/>
          <w14:ligatures w14:val="none"/>
        </w:rPr>
        <w:t>a process used to wipe data clean of all personally identifying information</w:t>
      </w:r>
      <w:r w:rsidRPr="00FC1AA3">
        <w:rPr>
          <w:rFonts w:ascii="Times New Roman" w:eastAsia="Times New Roman" w:hAnsi="Times New Roman" w:cs="Times New Roman"/>
          <w:color w:val="1F1F1F"/>
          <w:kern w:val="0"/>
          <w:sz w:val="24"/>
          <w:szCs w:val="24"/>
          <w:lang w:val="en-ID"/>
          <w14:ligatures w14:val="none"/>
        </w:rPr>
        <w:t>.</w:t>
      </w:r>
    </w:p>
    <w:p w14:paraId="6B66914D" w14:textId="3493AC9F" w:rsidR="00FC1AA3" w:rsidRPr="00FC1AA3" w:rsidRDefault="00FC1AA3" w:rsidP="00FC1AA3">
      <w:pPr>
        <w:shd w:val="clear" w:color="auto" w:fill="FFFFFF"/>
        <w:spacing w:after="0" w:line="240" w:lineRule="auto"/>
        <w:rPr>
          <w:rFonts w:ascii="Arial" w:eastAsia="Times New Roman" w:hAnsi="Arial" w:cs="Arial"/>
          <w:color w:val="1F1F1F"/>
          <w:kern w:val="0"/>
          <w:sz w:val="21"/>
          <w:szCs w:val="21"/>
          <w:lang w:val="en-ID"/>
          <w14:ligatures w14:val="none"/>
        </w:rPr>
      </w:pPr>
      <w:r w:rsidRPr="00FC1AA3">
        <w:rPr>
          <w:rFonts w:ascii="Arial" w:eastAsia="Times New Roman" w:hAnsi="Arial" w:cs="Arial"/>
          <w:noProof/>
          <w:color w:val="1F1F1F"/>
          <w:kern w:val="0"/>
          <w:sz w:val="21"/>
          <w:szCs w:val="21"/>
          <w:lang w:val="en-ID"/>
          <w14:ligatures w14:val="none"/>
        </w:rPr>
        <w:drawing>
          <wp:inline distT="0" distB="0" distL="0" distR="0" wp14:anchorId="5BA90D74" wp14:editId="4885156C">
            <wp:extent cx="5753100" cy="4107180"/>
            <wp:effectExtent l="0" t="0" r="0" b="0"/>
            <wp:docPr id="146880142" name="Picture 1" descr="A graphic of a computer screen. An eraser is removing parts of the data being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of a computer screen. An eraser is removing parts of the data being sh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107180"/>
                    </a:xfrm>
                    <a:prstGeom prst="rect">
                      <a:avLst/>
                    </a:prstGeom>
                    <a:noFill/>
                    <a:ln>
                      <a:noFill/>
                    </a:ln>
                  </pic:spPr>
                </pic:pic>
              </a:graphicData>
            </a:graphic>
          </wp:inline>
        </w:drawing>
      </w:r>
    </w:p>
    <w:p w14:paraId="58E12BC9" w14:textId="77777777" w:rsidR="00FC1AA3" w:rsidRPr="00FC1AA3" w:rsidRDefault="00FC1AA3" w:rsidP="00FC1AA3">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Data anonymization is used in just about every industry. That is why it is so important for data analysts to understand the basics. Here is a list of data that is often anonymized:</w:t>
      </w:r>
    </w:p>
    <w:p w14:paraId="51599EC0"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Telephone numbers</w:t>
      </w:r>
    </w:p>
    <w:p w14:paraId="762C18B1"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Names</w:t>
      </w:r>
    </w:p>
    <w:p w14:paraId="14BC428D"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License plates and license numbers</w:t>
      </w:r>
    </w:p>
    <w:p w14:paraId="1551E5A1"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Social security numbers</w:t>
      </w:r>
    </w:p>
    <w:p w14:paraId="01E31321"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IP addresses</w:t>
      </w:r>
    </w:p>
    <w:p w14:paraId="7F6190F5"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Medical records</w:t>
      </w:r>
    </w:p>
    <w:p w14:paraId="5D02FB25"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Email addresses</w:t>
      </w:r>
    </w:p>
    <w:p w14:paraId="566999D3"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Photographs</w:t>
      </w:r>
    </w:p>
    <w:p w14:paraId="2C3F1642" w14:textId="77777777" w:rsidR="00FC1AA3" w:rsidRPr="00FC1AA3" w:rsidRDefault="00FC1AA3" w:rsidP="00FC1AA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FC1AA3">
        <w:rPr>
          <w:rFonts w:ascii="Times New Roman" w:eastAsia="Times New Roman" w:hAnsi="Times New Roman" w:cs="Times New Roman"/>
          <w:color w:val="1F1F1F"/>
          <w:kern w:val="0"/>
          <w:sz w:val="24"/>
          <w:szCs w:val="24"/>
          <w:lang w:val="en-ID"/>
          <w14:ligatures w14:val="none"/>
        </w:rPr>
        <w:t>Account numbers</w:t>
      </w:r>
    </w:p>
    <w:p w14:paraId="26FAF15F" w14:textId="0679DB96" w:rsidR="00BD7C72" w:rsidRDefault="00BD7C72">
      <w:r>
        <w:br w:type="page"/>
      </w:r>
    </w:p>
    <w:p w14:paraId="686AFD3E" w14:textId="77777777" w:rsidR="00BD7C72" w:rsidRPr="00BD7C72" w:rsidRDefault="00BD7C72" w:rsidP="00BD7C72">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BD7C72">
        <w:rPr>
          <w:rFonts w:ascii="Arial" w:eastAsia="Times New Roman" w:hAnsi="Arial" w:cs="Arial"/>
          <w:b/>
          <w:bCs/>
          <w:color w:val="1F1F1F"/>
          <w:kern w:val="36"/>
          <w:sz w:val="48"/>
          <w:szCs w:val="48"/>
          <w:lang w:val="en-ID"/>
          <w14:ligatures w14:val="none"/>
        </w:rPr>
        <w:lastRenderedPageBreak/>
        <w:t>The open data debate</w:t>
      </w:r>
    </w:p>
    <w:p w14:paraId="6B822809"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 xml:space="preserve">Just like data privacy, open data is a widely debated topic in today’s world. Data analysts think a lot about open data, and as a future data analyst, you need to understand the basics to be successful in your new role. </w:t>
      </w:r>
    </w:p>
    <w:p w14:paraId="7B46CC6A" w14:textId="462AF639" w:rsidR="00BD7C72" w:rsidRPr="00BD7C72" w:rsidRDefault="00BD7C72" w:rsidP="00BD7C72">
      <w:pPr>
        <w:shd w:val="clear" w:color="auto" w:fill="FFFFFF"/>
        <w:spacing w:after="0"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noProof/>
          <w:color w:val="1F1F1F"/>
          <w:kern w:val="0"/>
          <w:sz w:val="21"/>
          <w:szCs w:val="21"/>
          <w:lang w:val="en-ID"/>
          <w14:ligatures w14:val="none"/>
        </w:rPr>
        <w:drawing>
          <wp:inline distT="0" distB="0" distL="0" distR="0" wp14:anchorId="315D6EA8" wp14:editId="436F2EEE">
            <wp:extent cx="5943600" cy="2297430"/>
            <wp:effectExtent l="0" t="0" r="0" b="0"/>
            <wp:docPr id="646625067" name="Picture 2" descr=" Illustration of a scale balancing numer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llustration of a scale balancing numerical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97430"/>
                    </a:xfrm>
                    <a:prstGeom prst="rect">
                      <a:avLst/>
                    </a:prstGeom>
                    <a:noFill/>
                    <a:ln>
                      <a:noFill/>
                    </a:ln>
                  </pic:spPr>
                </pic:pic>
              </a:graphicData>
            </a:graphic>
          </wp:inline>
        </w:drawing>
      </w:r>
    </w:p>
    <w:p w14:paraId="661CF51E" w14:textId="77777777" w:rsidR="00BD7C72" w:rsidRPr="00BD7C72" w:rsidRDefault="00BD7C72" w:rsidP="00BD7C72">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BD7C72">
        <w:rPr>
          <w:rFonts w:ascii="Arial" w:eastAsia="Times New Roman" w:hAnsi="Arial" w:cs="Arial"/>
          <w:b/>
          <w:bCs/>
          <w:color w:val="1F1F1F"/>
          <w:kern w:val="0"/>
          <w:sz w:val="36"/>
          <w:szCs w:val="36"/>
          <w:lang w:val="en-ID"/>
          <w14:ligatures w14:val="none"/>
        </w:rPr>
        <w:t>What is open data?</w:t>
      </w:r>
    </w:p>
    <w:p w14:paraId="7FF46E6A"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 xml:space="preserve">In data analytics, </w:t>
      </w:r>
      <w:r w:rsidRPr="00BD7C72">
        <w:rPr>
          <w:rFonts w:ascii="unset" w:eastAsia="Times New Roman" w:hAnsi="unset" w:cs="Arial"/>
          <w:b/>
          <w:bCs/>
          <w:color w:val="1F1F1F"/>
          <w:kern w:val="0"/>
          <w:sz w:val="21"/>
          <w:szCs w:val="21"/>
          <w:lang w:val="en-ID"/>
          <w14:ligatures w14:val="none"/>
        </w:rPr>
        <w:t>open data</w:t>
      </w:r>
      <w:r w:rsidRPr="00BD7C72">
        <w:rPr>
          <w:rFonts w:ascii="Arial" w:eastAsia="Times New Roman" w:hAnsi="Arial" w:cs="Arial"/>
          <w:color w:val="1F1F1F"/>
          <w:kern w:val="0"/>
          <w:sz w:val="21"/>
          <w:szCs w:val="21"/>
          <w:lang w:val="en-ID"/>
          <w14:ligatures w14:val="none"/>
        </w:rPr>
        <w:t xml:space="preserve"> is part of </w:t>
      </w:r>
      <w:r w:rsidRPr="00BD7C72">
        <w:rPr>
          <w:rFonts w:ascii="unset" w:eastAsia="Times New Roman" w:hAnsi="unset" w:cs="Arial"/>
          <w:b/>
          <w:bCs/>
          <w:color w:val="1F1F1F"/>
          <w:kern w:val="0"/>
          <w:sz w:val="21"/>
          <w:szCs w:val="21"/>
          <w:lang w:val="en-ID"/>
          <w14:ligatures w14:val="none"/>
        </w:rPr>
        <w:t xml:space="preserve">data ethics, </w:t>
      </w:r>
      <w:r w:rsidRPr="00BD7C72">
        <w:rPr>
          <w:rFonts w:ascii="Arial" w:eastAsia="Times New Roman" w:hAnsi="Arial" w:cs="Arial"/>
          <w:color w:val="1F1F1F"/>
          <w:kern w:val="0"/>
          <w:sz w:val="21"/>
          <w:szCs w:val="21"/>
          <w:lang w:val="en-ID"/>
          <w14:ligatures w14:val="none"/>
        </w:rPr>
        <w:t xml:space="preserve">which has to do with using data ethically. </w:t>
      </w:r>
      <w:r w:rsidRPr="00BD7C72">
        <w:rPr>
          <w:rFonts w:ascii="unset" w:eastAsia="Times New Roman" w:hAnsi="unset" w:cs="Arial"/>
          <w:b/>
          <w:bCs/>
          <w:color w:val="1F1F1F"/>
          <w:kern w:val="0"/>
          <w:sz w:val="21"/>
          <w:szCs w:val="21"/>
          <w:lang w:val="en-ID"/>
          <w14:ligatures w14:val="none"/>
        </w:rPr>
        <w:t>Openness</w:t>
      </w:r>
      <w:r w:rsidRPr="00BD7C72">
        <w:rPr>
          <w:rFonts w:ascii="Arial" w:eastAsia="Times New Roman" w:hAnsi="Arial" w:cs="Arial"/>
          <w:color w:val="1F1F1F"/>
          <w:kern w:val="0"/>
          <w:sz w:val="21"/>
          <w:szCs w:val="21"/>
          <w:lang w:val="en-ID"/>
          <w14:ligatures w14:val="none"/>
        </w:rPr>
        <w:t xml:space="preserve"> refers to free access, usage, and sharing of data. But for data to be considered open, it has to:</w:t>
      </w:r>
    </w:p>
    <w:p w14:paraId="5F3CD5A3" w14:textId="77777777" w:rsidR="00BD7C72" w:rsidRPr="00BD7C72" w:rsidRDefault="00BD7C72" w:rsidP="00BD7C72">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Be available and accessible to the public as a complete dataset</w:t>
      </w:r>
    </w:p>
    <w:p w14:paraId="3BDCB53E" w14:textId="77777777" w:rsidR="00BD7C72" w:rsidRPr="00BD7C72" w:rsidRDefault="00BD7C72" w:rsidP="00BD7C72">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Be provided under terms that allow it to be reused and redistributed</w:t>
      </w:r>
    </w:p>
    <w:p w14:paraId="1D21DC00" w14:textId="77777777" w:rsidR="00BD7C72" w:rsidRPr="00BD7C72" w:rsidRDefault="00BD7C72" w:rsidP="00BD7C72">
      <w:pPr>
        <w:numPr>
          <w:ilvl w:val="0"/>
          <w:numId w:val="4"/>
        </w:numPr>
        <w:shd w:val="clear" w:color="auto" w:fill="FFFFFF"/>
        <w:spacing w:after="0"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Allow universal participation so that anyone can use, reuse, and redistribute the data</w:t>
      </w:r>
    </w:p>
    <w:p w14:paraId="3701A2A0"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Data can only be considered open when it meets all three of these standards. </w:t>
      </w:r>
    </w:p>
    <w:p w14:paraId="54C8978F" w14:textId="77777777" w:rsidR="00BD7C72" w:rsidRPr="00BD7C72" w:rsidRDefault="00BD7C72" w:rsidP="00BD7C7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BD7C72">
        <w:rPr>
          <w:rFonts w:ascii="Arial" w:eastAsia="Times New Roman" w:hAnsi="Arial" w:cs="Arial"/>
          <w:b/>
          <w:bCs/>
          <w:color w:val="1F1F1F"/>
          <w:kern w:val="0"/>
          <w:sz w:val="36"/>
          <w:szCs w:val="36"/>
          <w:lang w:val="en-ID"/>
          <w14:ligatures w14:val="none"/>
        </w:rPr>
        <w:t>The open data debate: What data should be publicly available?</w:t>
      </w:r>
    </w:p>
    <w:p w14:paraId="2E6B3512"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 xml:space="preserve">One of the biggest benefits of open data is that credible databases can be used more widely. Basically, this means that all of that good data can be leveraged, shared, and combined with other data. This could have a huge impact on scientific collaboration, research advances, analytical capacity, and decision-making. But it is important to think about the individuals being represented by the public, open data, too. </w:t>
      </w:r>
    </w:p>
    <w:p w14:paraId="61DFD17F"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unset" w:eastAsia="Times New Roman" w:hAnsi="unset" w:cs="Arial"/>
          <w:b/>
          <w:bCs/>
          <w:color w:val="1F1F1F"/>
          <w:kern w:val="0"/>
          <w:sz w:val="21"/>
          <w:szCs w:val="21"/>
          <w:lang w:val="en-ID"/>
          <w14:ligatures w14:val="none"/>
        </w:rPr>
        <w:t xml:space="preserve">Third-party data </w:t>
      </w:r>
      <w:r w:rsidRPr="00BD7C72">
        <w:rPr>
          <w:rFonts w:ascii="Arial" w:eastAsia="Times New Roman" w:hAnsi="Arial" w:cs="Arial"/>
          <w:color w:val="1F1F1F"/>
          <w:kern w:val="0"/>
          <w:sz w:val="21"/>
          <w:szCs w:val="21"/>
          <w:lang w:val="en-ID"/>
          <w14:ligatures w14:val="none"/>
        </w:rPr>
        <w:t>is collected by an entity that doesn’t have a direct relationship with the data. You might remember learning about this type of data earlier. For example, third parties might collect information about visitors to a certain website. Doing this lets these third parties create audience profiles, which helps them better understand user behavior and target them with more effective advertising. </w:t>
      </w:r>
    </w:p>
    <w:p w14:paraId="6274ECCC"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unset" w:eastAsia="Times New Roman" w:hAnsi="unset" w:cs="Arial"/>
          <w:b/>
          <w:bCs/>
          <w:color w:val="1F1F1F"/>
          <w:kern w:val="0"/>
          <w:sz w:val="21"/>
          <w:szCs w:val="21"/>
          <w:lang w:val="en-ID"/>
          <w14:ligatures w14:val="none"/>
        </w:rPr>
        <w:lastRenderedPageBreak/>
        <w:t>Personal identifiable information (PII)</w:t>
      </w:r>
      <w:r w:rsidRPr="00BD7C72">
        <w:rPr>
          <w:rFonts w:ascii="Arial" w:eastAsia="Times New Roman" w:hAnsi="Arial" w:cs="Arial"/>
          <w:color w:val="1F1F1F"/>
          <w:kern w:val="0"/>
          <w:sz w:val="21"/>
          <w:szCs w:val="21"/>
          <w:lang w:val="en-ID"/>
          <w14:ligatures w14:val="none"/>
        </w:rPr>
        <w:t xml:space="preserve"> is data that is reasonably likely to identify a person and make information known about them. It is important to keep this data safe</w:t>
      </w:r>
      <w:r w:rsidRPr="00BD7C72">
        <w:rPr>
          <w:rFonts w:ascii="unset" w:eastAsia="Times New Roman" w:hAnsi="unset" w:cs="Arial"/>
          <w:b/>
          <w:bCs/>
          <w:i/>
          <w:iCs/>
          <w:color w:val="1F1F1F"/>
          <w:kern w:val="0"/>
          <w:sz w:val="21"/>
          <w:szCs w:val="21"/>
          <w:lang w:val="en-ID"/>
          <w14:ligatures w14:val="none"/>
        </w:rPr>
        <w:t xml:space="preserve">. </w:t>
      </w:r>
      <w:r w:rsidRPr="00BD7C72">
        <w:rPr>
          <w:rFonts w:ascii="Arial" w:eastAsia="Times New Roman" w:hAnsi="Arial" w:cs="Arial"/>
          <w:color w:val="1F1F1F"/>
          <w:kern w:val="0"/>
          <w:sz w:val="21"/>
          <w:szCs w:val="21"/>
          <w:lang w:val="en-ID"/>
          <w14:ligatures w14:val="none"/>
        </w:rPr>
        <w:t xml:space="preserve">PII can include a person’s address, credit card information, social security number, medical records, and more. </w:t>
      </w:r>
    </w:p>
    <w:p w14:paraId="3AAD2B05"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 xml:space="preserve">Everyone wants to keep personal information about themselves private. Because third-party data is readily available, it is important to balance the openness of data with the privacy of individuals. </w:t>
      </w:r>
    </w:p>
    <w:p w14:paraId="50E49949" w14:textId="77777777" w:rsidR="00BD7C72" w:rsidRPr="00BD7C72" w:rsidRDefault="00BD7C72" w:rsidP="00BD7C72">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BD7C72">
        <w:rPr>
          <w:rFonts w:ascii="Arial" w:eastAsia="Times New Roman" w:hAnsi="Arial" w:cs="Arial"/>
          <w:b/>
          <w:bCs/>
          <w:color w:val="1F1F1F"/>
          <w:kern w:val="36"/>
          <w:sz w:val="48"/>
          <w:szCs w:val="48"/>
          <w:lang w:val="en-ID"/>
          <w14:ligatures w14:val="none"/>
        </w:rPr>
        <w:t>Resources for open data</w:t>
      </w:r>
    </w:p>
    <w:p w14:paraId="6CD95CCF" w14:textId="77777777" w:rsidR="00BD7C72" w:rsidRPr="00BD7C72" w:rsidRDefault="00BD7C72" w:rsidP="00BD7C72">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BD7C72">
        <w:rPr>
          <w:rFonts w:ascii="Arial" w:eastAsia="Times New Roman" w:hAnsi="Arial" w:cs="Arial"/>
          <w:color w:val="1F1F1F"/>
          <w:kern w:val="0"/>
          <w:sz w:val="21"/>
          <w:szCs w:val="21"/>
          <w:lang w:val="en-ID"/>
          <w14:ligatures w14:val="none"/>
        </w:rPr>
        <w:t>Luckily for data analysts, there are lots of trustworthy resources available for open data. It is important to remember that even reputable data needs to be constantly evaluated, but these websites are a useful starting point:</w:t>
      </w:r>
    </w:p>
    <w:p w14:paraId="69CA627D" w14:textId="77777777" w:rsidR="00BD7C72" w:rsidRPr="00BD7C72" w:rsidRDefault="00000000" w:rsidP="00BD7C72">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7" w:tgtFrame="_blank" w:tooltip="U.S. government data site" w:history="1">
        <w:r w:rsidR="00BD7C72" w:rsidRPr="00BD7C72">
          <w:rPr>
            <w:rFonts w:ascii="unset" w:eastAsia="Times New Roman" w:hAnsi="unset" w:cs="Arial"/>
            <w:b/>
            <w:bCs/>
            <w:color w:val="0000FF"/>
            <w:kern w:val="0"/>
            <w:sz w:val="21"/>
            <w:szCs w:val="21"/>
            <w:u w:val="single"/>
            <w:lang w:val="en-ID"/>
            <w14:ligatures w14:val="none"/>
          </w:rPr>
          <w:t>U.S. government data site</w:t>
        </w:r>
      </w:hyperlink>
      <w:r w:rsidR="00BD7C72" w:rsidRPr="00BD7C72">
        <w:rPr>
          <w:rFonts w:ascii="Arial" w:eastAsia="Times New Roman" w:hAnsi="Arial" w:cs="Arial"/>
          <w:color w:val="1F1F1F"/>
          <w:kern w:val="0"/>
          <w:sz w:val="21"/>
          <w:szCs w:val="21"/>
          <w:lang w:val="en-ID"/>
          <w14:ligatures w14:val="none"/>
        </w:rPr>
        <w:t>: Data.gov is one of the most comprehensive data sources in the US. This resource gives users the data and tools that they need to do research, and even helps them develop web and mobile applications and design data visualizations. </w:t>
      </w:r>
    </w:p>
    <w:p w14:paraId="143147D4" w14:textId="77777777" w:rsidR="00BD7C72" w:rsidRPr="00BD7C72" w:rsidRDefault="00000000" w:rsidP="00BD7C72">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8" w:tgtFrame="_blank" w:tooltip="U.S. Census Bureau" w:history="1">
        <w:r w:rsidR="00BD7C72" w:rsidRPr="00BD7C72">
          <w:rPr>
            <w:rFonts w:ascii="unset" w:eastAsia="Times New Roman" w:hAnsi="unset" w:cs="Arial"/>
            <w:b/>
            <w:bCs/>
            <w:color w:val="0000FF"/>
            <w:kern w:val="0"/>
            <w:sz w:val="21"/>
            <w:szCs w:val="21"/>
            <w:u w:val="single"/>
            <w:lang w:val="en-ID"/>
            <w14:ligatures w14:val="none"/>
          </w:rPr>
          <w:t>U.S. Census Bureau</w:t>
        </w:r>
      </w:hyperlink>
      <w:r w:rsidR="00BD7C72" w:rsidRPr="00BD7C72">
        <w:rPr>
          <w:rFonts w:ascii="Arial" w:eastAsia="Times New Roman" w:hAnsi="Arial" w:cs="Arial"/>
          <w:color w:val="1F1F1F"/>
          <w:kern w:val="0"/>
          <w:sz w:val="21"/>
          <w:szCs w:val="21"/>
          <w:lang w:val="en-ID"/>
          <w14:ligatures w14:val="none"/>
        </w:rPr>
        <w:t>: This open data source offers demographic information from federal, state, and local governments, and commercial entities in the U.S. too. </w:t>
      </w:r>
    </w:p>
    <w:p w14:paraId="419D5181" w14:textId="77777777" w:rsidR="00BD7C72" w:rsidRPr="00BD7C72" w:rsidRDefault="00000000" w:rsidP="00BD7C72">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9" w:tgtFrame="_blank" w:tooltip="Open Data Network" w:history="1">
        <w:r w:rsidR="00BD7C72" w:rsidRPr="00BD7C72">
          <w:rPr>
            <w:rFonts w:ascii="unset" w:eastAsia="Times New Roman" w:hAnsi="unset" w:cs="Arial"/>
            <w:b/>
            <w:bCs/>
            <w:color w:val="0000FF"/>
            <w:kern w:val="0"/>
            <w:sz w:val="21"/>
            <w:szCs w:val="21"/>
            <w:u w:val="single"/>
            <w:lang w:val="en-ID"/>
            <w14:ligatures w14:val="none"/>
          </w:rPr>
          <w:t>Open Data Network</w:t>
        </w:r>
      </w:hyperlink>
      <w:r w:rsidR="00BD7C72" w:rsidRPr="00BD7C72">
        <w:rPr>
          <w:rFonts w:ascii="Arial" w:eastAsia="Times New Roman" w:hAnsi="Arial" w:cs="Arial"/>
          <w:color w:val="1F1F1F"/>
          <w:kern w:val="0"/>
          <w:sz w:val="21"/>
          <w:szCs w:val="21"/>
          <w:lang w:val="en-ID"/>
          <w14:ligatures w14:val="none"/>
        </w:rPr>
        <w:t>: This data source has a really powerful search engine and advanced filters. Here, you can find data on topics like finance, public safety, infrastructure, and housing and development.</w:t>
      </w:r>
    </w:p>
    <w:p w14:paraId="4B4C9243" w14:textId="77777777" w:rsidR="00BD7C72" w:rsidRPr="00BD7C72" w:rsidRDefault="00000000" w:rsidP="00BD7C72">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10" w:tgtFrame="_blank" w:tooltip="Google Cloud Public Datasets" w:history="1">
        <w:r w:rsidR="00BD7C72" w:rsidRPr="00BD7C72">
          <w:rPr>
            <w:rFonts w:ascii="unset" w:eastAsia="Times New Roman" w:hAnsi="unset" w:cs="Arial"/>
            <w:b/>
            <w:bCs/>
            <w:color w:val="0000FF"/>
            <w:kern w:val="0"/>
            <w:sz w:val="21"/>
            <w:szCs w:val="21"/>
            <w:u w:val="single"/>
            <w:lang w:val="en-ID"/>
            <w14:ligatures w14:val="none"/>
          </w:rPr>
          <w:t>Google Cloud Public Datasets</w:t>
        </w:r>
      </w:hyperlink>
      <w:r w:rsidR="00BD7C72" w:rsidRPr="00BD7C72">
        <w:rPr>
          <w:rFonts w:ascii="Arial" w:eastAsia="Times New Roman" w:hAnsi="Arial" w:cs="Arial"/>
          <w:color w:val="1F1F1F"/>
          <w:kern w:val="0"/>
          <w:sz w:val="21"/>
          <w:szCs w:val="21"/>
          <w:lang w:val="en-ID"/>
          <w14:ligatures w14:val="none"/>
        </w:rPr>
        <w:t>: There are a selection of public datasets available through the Google Cloud Public Dataset Program that you can find already loaded into BigQuery.  </w:t>
      </w:r>
    </w:p>
    <w:p w14:paraId="5393EA5B" w14:textId="77777777" w:rsidR="00BD7C72" w:rsidRPr="00BD7C72" w:rsidRDefault="00000000" w:rsidP="00BD7C72">
      <w:pPr>
        <w:numPr>
          <w:ilvl w:val="0"/>
          <w:numId w:val="5"/>
        </w:numPr>
        <w:shd w:val="clear" w:color="auto" w:fill="FFFFFF"/>
        <w:spacing w:after="0" w:line="240" w:lineRule="auto"/>
        <w:rPr>
          <w:rFonts w:ascii="Arial" w:eastAsia="Times New Roman" w:hAnsi="Arial" w:cs="Arial"/>
          <w:color w:val="1F1F1F"/>
          <w:kern w:val="0"/>
          <w:sz w:val="21"/>
          <w:szCs w:val="21"/>
          <w:lang w:val="en-ID"/>
          <w14:ligatures w14:val="none"/>
        </w:rPr>
      </w:pPr>
      <w:hyperlink r:id="rId11" w:tgtFrame="_blank" w:tooltip="Dataset Search" w:history="1">
        <w:r w:rsidR="00BD7C72" w:rsidRPr="00BD7C72">
          <w:rPr>
            <w:rFonts w:ascii="unset" w:eastAsia="Times New Roman" w:hAnsi="unset" w:cs="Arial"/>
            <w:b/>
            <w:bCs/>
            <w:color w:val="0000FF"/>
            <w:kern w:val="0"/>
            <w:sz w:val="21"/>
            <w:szCs w:val="21"/>
            <w:u w:val="single"/>
            <w:lang w:val="en-ID"/>
            <w14:ligatures w14:val="none"/>
          </w:rPr>
          <w:t>Dataset Search</w:t>
        </w:r>
      </w:hyperlink>
      <w:r w:rsidR="00BD7C72" w:rsidRPr="00BD7C72">
        <w:rPr>
          <w:rFonts w:ascii="unset" w:eastAsia="Times New Roman" w:hAnsi="unset" w:cs="Arial"/>
          <w:b/>
          <w:bCs/>
          <w:color w:val="1F1F1F"/>
          <w:kern w:val="0"/>
          <w:sz w:val="21"/>
          <w:szCs w:val="21"/>
          <w:lang w:val="en-ID"/>
          <w14:ligatures w14:val="none"/>
        </w:rPr>
        <w:t xml:space="preserve">: </w:t>
      </w:r>
      <w:r w:rsidR="00BD7C72" w:rsidRPr="00BD7C72">
        <w:rPr>
          <w:rFonts w:ascii="Arial" w:eastAsia="Times New Roman" w:hAnsi="Arial" w:cs="Arial"/>
          <w:color w:val="1F1F1F"/>
          <w:kern w:val="0"/>
          <w:sz w:val="21"/>
          <w:szCs w:val="21"/>
          <w:lang w:val="en-ID"/>
          <w14:ligatures w14:val="none"/>
        </w:rPr>
        <w:t>The Dataset Search is a search engine designed specifically for data sets; you can use this to search for specific data sets.</w:t>
      </w:r>
    </w:p>
    <w:p w14:paraId="0BE9ACF0" w14:textId="1BC9DFB0" w:rsidR="00BD7C72" w:rsidRDefault="00BD7C72">
      <w:pPr>
        <w:rPr>
          <w:lang w:val="en-ID"/>
        </w:rPr>
      </w:pPr>
      <w:r>
        <w:rPr>
          <w:lang w:val="en-ID"/>
        </w:rPr>
        <w:br w:type="page"/>
      </w:r>
    </w:p>
    <w:p w14:paraId="11101013" w14:textId="77777777" w:rsidR="00BD7C72" w:rsidRPr="00BD7C72" w:rsidRDefault="00BD7C72" w:rsidP="00BD7C72">
      <w:pPr>
        <w:spacing w:after="0" w:line="240" w:lineRule="auto"/>
        <w:outlineLvl w:val="0"/>
        <w:rPr>
          <w:rFonts w:ascii="Times New Roman" w:eastAsia="Times New Roman" w:hAnsi="Times New Roman" w:cs="Times New Roman"/>
          <w:b/>
          <w:bCs/>
          <w:kern w:val="36"/>
          <w:sz w:val="48"/>
          <w:szCs w:val="48"/>
          <w:lang w:val="en-ID"/>
          <w14:ligatures w14:val="none"/>
        </w:rPr>
      </w:pPr>
      <w:r w:rsidRPr="00BD7C72">
        <w:rPr>
          <w:rFonts w:ascii="Times New Roman" w:eastAsia="Times New Roman" w:hAnsi="Times New Roman" w:cs="Times New Roman"/>
          <w:b/>
          <w:bCs/>
          <w:kern w:val="36"/>
          <w:sz w:val="48"/>
          <w:szCs w:val="48"/>
          <w:lang w:val="en-ID"/>
          <w14:ligatures w14:val="none"/>
        </w:rPr>
        <w:lastRenderedPageBreak/>
        <w:t>Glossary terms from module 2</w:t>
      </w:r>
    </w:p>
    <w:p w14:paraId="30455C9B" w14:textId="77777777" w:rsidR="00BD7C72" w:rsidRPr="00BD7C72" w:rsidRDefault="00BD7C72" w:rsidP="00BD7C7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BD7C72">
        <w:rPr>
          <w:rFonts w:ascii="unset" w:eastAsia="Times New Roman" w:hAnsi="unset" w:cs="Times New Roman"/>
          <w:b/>
          <w:bCs/>
          <w:color w:val="1F1F1F"/>
          <w:kern w:val="0"/>
          <w:sz w:val="36"/>
          <w:szCs w:val="36"/>
          <w:lang w:val="en-ID"/>
          <w14:ligatures w14:val="none"/>
        </w:rPr>
        <w:t>Terms and definitions for Course 3, Module 2</w:t>
      </w:r>
    </w:p>
    <w:p w14:paraId="6FFE6685"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Bad data source: </w:t>
      </w:r>
      <w:r w:rsidRPr="00BD7C72">
        <w:rPr>
          <w:rFonts w:ascii="Times New Roman" w:eastAsia="Times New Roman" w:hAnsi="Times New Roman" w:cs="Times New Roman"/>
          <w:color w:val="1F1F1F"/>
          <w:kern w:val="0"/>
          <w:sz w:val="24"/>
          <w:szCs w:val="24"/>
          <w:lang w:val="en-ID"/>
          <w14:ligatures w14:val="none"/>
        </w:rPr>
        <w:t>A data source that is not reliable, original, comprehensive, current, and cited (ROCCC) </w:t>
      </w:r>
    </w:p>
    <w:p w14:paraId="0DAFEFB6"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Bias: </w:t>
      </w:r>
      <w:r w:rsidRPr="00BD7C72">
        <w:rPr>
          <w:rFonts w:ascii="Times New Roman" w:eastAsia="Times New Roman" w:hAnsi="Times New Roman" w:cs="Times New Roman"/>
          <w:color w:val="1F1F1F"/>
          <w:kern w:val="0"/>
          <w:sz w:val="24"/>
          <w:szCs w:val="24"/>
          <w:lang w:val="en-ID"/>
          <w14:ligatures w14:val="none"/>
        </w:rPr>
        <w:t>A conscious or subconscious preference in favor of or against a person, group of people, or thing</w:t>
      </w:r>
    </w:p>
    <w:p w14:paraId="318BC21B"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Confirmation bias: </w:t>
      </w:r>
      <w:r w:rsidRPr="00BD7C72">
        <w:rPr>
          <w:rFonts w:ascii="Times New Roman" w:eastAsia="Times New Roman" w:hAnsi="Times New Roman" w:cs="Times New Roman"/>
          <w:color w:val="1F1F1F"/>
          <w:kern w:val="0"/>
          <w:sz w:val="24"/>
          <w:szCs w:val="24"/>
          <w:lang w:val="en-ID"/>
          <w14:ligatures w14:val="none"/>
        </w:rPr>
        <w:t>The tendency to search for or interpret information in a way that confirms pre-existing beliefs</w:t>
      </w:r>
    </w:p>
    <w:p w14:paraId="59A246FF"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Consent:</w:t>
      </w:r>
      <w:r w:rsidRPr="00BD7C72">
        <w:rPr>
          <w:rFonts w:ascii="Times New Roman" w:eastAsia="Times New Roman" w:hAnsi="Times New Roman" w:cs="Times New Roman"/>
          <w:color w:val="1F1F1F"/>
          <w:kern w:val="0"/>
          <w:sz w:val="24"/>
          <w:szCs w:val="24"/>
          <w:lang w:val="en-ID"/>
          <w14:ligatures w14:val="none"/>
        </w:rPr>
        <w:t xml:space="preserve"> The aspect of data ethics that presumes an individual’s right to know how and why their personal data will be used before agreeing to provide it</w:t>
      </w:r>
    </w:p>
    <w:p w14:paraId="418A7F86"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Cookie: </w:t>
      </w:r>
      <w:r w:rsidRPr="00BD7C72">
        <w:rPr>
          <w:rFonts w:ascii="Times New Roman" w:eastAsia="Times New Roman" w:hAnsi="Times New Roman" w:cs="Times New Roman"/>
          <w:color w:val="1F1F1F"/>
          <w:kern w:val="0"/>
          <w:sz w:val="24"/>
          <w:szCs w:val="24"/>
          <w:lang w:val="en-ID"/>
          <w14:ligatures w14:val="none"/>
        </w:rPr>
        <w:t>A small file stored on a computer that contains information about its users</w:t>
      </w:r>
    </w:p>
    <w:p w14:paraId="794B1E2E"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Currency:</w:t>
      </w:r>
      <w:r w:rsidRPr="00BD7C72">
        <w:rPr>
          <w:rFonts w:ascii="Times New Roman" w:eastAsia="Times New Roman" w:hAnsi="Times New Roman" w:cs="Times New Roman"/>
          <w:color w:val="1F1F1F"/>
          <w:kern w:val="0"/>
          <w:sz w:val="24"/>
          <w:szCs w:val="24"/>
          <w:lang w:val="en-ID"/>
          <w14:ligatures w14:val="none"/>
        </w:rPr>
        <w:t xml:space="preserve"> The aspect of data ethics that presumes individuals should be aware of financial transactions resulting from the use of their personal data and the scale of those transactions</w:t>
      </w:r>
    </w:p>
    <w:p w14:paraId="51D1B722"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Data anonymization: </w:t>
      </w:r>
      <w:r w:rsidRPr="00BD7C72">
        <w:rPr>
          <w:rFonts w:ascii="Times New Roman" w:eastAsia="Times New Roman" w:hAnsi="Times New Roman" w:cs="Times New Roman"/>
          <w:color w:val="1F1F1F"/>
          <w:kern w:val="0"/>
          <w:sz w:val="24"/>
          <w:szCs w:val="24"/>
          <w:lang w:val="en-ID"/>
          <w14:ligatures w14:val="none"/>
        </w:rPr>
        <w:t>The process of protecting people's private or sensitive data by eliminating identifying information</w:t>
      </w:r>
    </w:p>
    <w:p w14:paraId="756B66E5"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Data bias:</w:t>
      </w:r>
      <w:r w:rsidRPr="00BD7C72">
        <w:rPr>
          <w:rFonts w:ascii="Times New Roman" w:eastAsia="Times New Roman" w:hAnsi="Times New Roman" w:cs="Times New Roman"/>
          <w:color w:val="1F1F1F"/>
          <w:kern w:val="0"/>
          <w:sz w:val="24"/>
          <w:szCs w:val="24"/>
          <w:lang w:val="en-ID"/>
          <w14:ligatures w14:val="none"/>
        </w:rPr>
        <w:t xml:space="preserve"> When a preference in favor of or against a person, group of people, or thing systematically skews data analysis results in a certain direction</w:t>
      </w:r>
    </w:p>
    <w:p w14:paraId="34574D56"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Data ethics: </w:t>
      </w:r>
      <w:r w:rsidRPr="00BD7C72">
        <w:rPr>
          <w:rFonts w:ascii="Times New Roman" w:eastAsia="Times New Roman" w:hAnsi="Times New Roman" w:cs="Times New Roman"/>
          <w:color w:val="1F1F1F"/>
          <w:kern w:val="0"/>
          <w:sz w:val="24"/>
          <w:szCs w:val="24"/>
          <w:lang w:val="en-ID"/>
          <w14:ligatures w14:val="none"/>
        </w:rPr>
        <w:t>Well-founded standards of right and wrong that dictate how data is collected, shared, and used</w:t>
      </w:r>
    </w:p>
    <w:p w14:paraId="143EB6AF"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Data interoperability: </w:t>
      </w:r>
      <w:r w:rsidRPr="00BD7C72">
        <w:rPr>
          <w:rFonts w:ascii="Times New Roman" w:eastAsia="Times New Roman" w:hAnsi="Times New Roman" w:cs="Times New Roman"/>
          <w:color w:val="1F1F1F"/>
          <w:kern w:val="0"/>
          <w:sz w:val="24"/>
          <w:szCs w:val="24"/>
          <w:lang w:val="en-ID"/>
          <w14:ligatures w14:val="none"/>
        </w:rPr>
        <w:t>A key factor leading to the successful use of open data among companies and governments</w:t>
      </w:r>
    </w:p>
    <w:p w14:paraId="44F31444"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Data privacy: </w:t>
      </w:r>
      <w:r w:rsidRPr="00BD7C72">
        <w:rPr>
          <w:rFonts w:ascii="Times New Roman" w:eastAsia="Times New Roman" w:hAnsi="Times New Roman" w:cs="Times New Roman"/>
          <w:color w:val="1F1F1F"/>
          <w:kern w:val="0"/>
          <w:sz w:val="24"/>
          <w:szCs w:val="24"/>
          <w:lang w:val="en-ID"/>
          <w14:ligatures w14:val="none"/>
        </w:rPr>
        <w:t>Preserving a data subject’s information any time a data transaction occurs</w:t>
      </w:r>
    </w:p>
    <w:p w14:paraId="3C5D537D"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Ethics: </w:t>
      </w:r>
      <w:r w:rsidRPr="00BD7C72">
        <w:rPr>
          <w:rFonts w:ascii="Times New Roman" w:eastAsia="Times New Roman" w:hAnsi="Times New Roman" w:cs="Times New Roman"/>
          <w:color w:val="1F1F1F"/>
          <w:kern w:val="0"/>
          <w:sz w:val="24"/>
          <w:szCs w:val="24"/>
          <w:lang w:val="en-ID"/>
          <w14:ligatures w14:val="none"/>
        </w:rPr>
        <w:t>Well-founded standards of right and wrong that prescribe what humans ought to do, usually in terms of rights, obligations, benefits to society, fairness, or specific virtues</w:t>
      </w:r>
    </w:p>
    <w:p w14:paraId="6358B3A1"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Experimenter bias: </w:t>
      </w:r>
      <w:r w:rsidRPr="00BD7C72">
        <w:rPr>
          <w:rFonts w:ascii="Times New Roman" w:eastAsia="Times New Roman" w:hAnsi="Times New Roman" w:cs="Times New Roman"/>
          <w:color w:val="1F1F1F"/>
          <w:kern w:val="0"/>
          <w:sz w:val="24"/>
          <w:szCs w:val="24"/>
          <w:lang w:val="en-ID"/>
          <w14:ligatures w14:val="none"/>
        </w:rPr>
        <w:t>The tendency for different people to observe things differently (also called observer bias)</w:t>
      </w:r>
    </w:p>
    <w:p w14:paraId="5CF023CB"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Fairness:</w:t>
      </w:r>
      <w:r w:rsidRPr="00BD7C72">
        <w:rPr>
          <w:rFonts w:ascii="Times New Roman" w:eastAsia="Times New Roman" w:hAnsi="Times New Roman" w:cs="Times New Roman"/>
          <w:color w:val="1F1F1F"/>
          <w:kern w:val="0"/>
          <w:sz w:val="24"/>
          <w:szCs w:val="24"/>
          <w:lang w:val="en-ID"/>
          <w14:ligatures w14:val="none"/>
        </w:rPr>
        <w:t xml:space="preserve"> A quality of data analysis that does not create or reinforce bias </w:t>
      </w:r>
    </w:p>
    <w:p w14:paraId="039A09B4"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First-party data:</w:t>
      </w:r>
      <w:r w:rsidRPr="00BD7C72">
        <w:rPr>
          <w:rFonts w:ascii="Times New Roman" w:eastAsia="Times New Roman" w:hAnsi="Times New Roman" w:cs="Times New Roman"/>
          <w:color w:val="1F1F1F"/>
          <w:kern w:val="0"/>
          <w:sz w:val="24"/>
          <w:szCs w:val="24"/>
          <w:lang w:val="en-ID"/>
          <w14:ligatures w14:val="none"/>
        </w:rPr>
        <w:t xml:space="preserve"> Data collected by an individual or group using their own resources</w:t>
      </w:r>
    </w:p>
    <w:p w14:paraId="4772E188"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lastRenderedPageBreak/>
        <w:t xml:space="preserve">General Data Protection Regulation of the European Union (GDPR): </w:t>
      </w:r>
      <w:r w:rsidRPr="00BD7C72">
        <w:rPr>
          <w:rFonts w:ascii="Times New Roman" w:eastAsia="Times New Roman" w:hAnsi="Times New Roman" w:cs="Times New Roman"/>
          <w:color w:val="1F1F1F"/>
          <w:kern w:val="0"/>
          <w:sz w:val="24"/>
          <w:szCs w:val="24"/>
          <w:lang w:val="en-ID"/>
          <w14:ligatures w14:val="none"/>
        </w:rPr>
        <w:t>Policy-making body in the European Union created to help protect people and their data</w:t>
      </w:r>
    </w:p>
    <w:p w14:paraId="1D42FF84"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Good data source: </w:t>
      </w:r>
      <w:r w:rsidRPr="00BD7C72">
        <w:rPr>
          <w:rFonts w:ascii="Times New Roman" w:eastAsia="Times New Roman" w:hAnsi="Times New Roman" w:cs="Times New Roman"/>
          <w:color w:val="1F1F1F"/>
          <w:kern w:val="0"/>
          <w:sz w:val="24"/>
          <w:szCs w:val="24"/>
          <w:lang w:val="en-ID"/>
          <w14:ligatures w14:val="none"/>
        </w:rPr>
        <w:t>A data source that is reliable, original, comprehensive, current, and cited (ROCCC) </w:t>
      </w:r>
    </w:p>
    <w:p w14:paraId="2E512E04"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Interpretation bias:</w:t>
      </w:r>
      <w:r w:rsidRPr="00BD7C72">
        <w:rPr>
          <w:rFonts w:ascii="Times New Roman" w:eastAsia="Times New Roman" w:hAnsi="Times New Roman" w:cs="Times New Roman"/>
          <w:color w:val="1F1F1F"/>
          <w:kern w:val="0"/>
          <w:sz w:val="24"/>
          <w:szCs w:val="24"/>
          <w:lang w:val="en-ID"/>
          <w14:ligatures w14:val="none"/>
        </w:rPr>
        <w:t xml:space="preserve"> The tendency to interpret ambiguous situations in a positive or negative way</w:t>
      </w:r>
    </w:p>
    <w:p w14:paraId="7B5F18BB"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Observer bias: </w:t>
      </w:r>
      <w:r w:rsidRPr="00BD7C72">
        <w:rPr>
          <w:rFonts w:ascii="Times New Roman" w:eastAsia="Times New Roman" w:hAnsi="Times New Roman" w:cs="Times New Roman"/>
          <w:color w:val="1F1F1F"/>
          <w:kern w:val="0"/>
          <w:sz w:val="24"/>
          <w:szCs w:val="24"/>
          <w:lang w:val="en-ID"/>
          <w14:ligatures w14:val="none"/>
        </w:rPr>
        <w:t>The tendency for different people to observe things differently (also called experimenter bias)</w:t>
      </w:r>
    </w:p>
    <w:p w14:paraId="0A44B081"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Open data: </w:t>
      </w:r>
      <w:r w:rsidRPr="00BD7C72">
        <w:rPr>
          <w:rFonts w:ascii="Times New Roman" w:eastAsia="Times New Roman" w:hAnsi="Times New Roman" w:cs="Times New Roman"/>
          <w:color w:val="1F1F1F"/>
          <w:kern w:val="0"/>
          <w:sz w:val="24"/>
          <w:szCs w:val="24"/>
          <w:lang w:val="en-ID"/>
          <w14:ligatures w14:val="none"/>
        </w:rPr>
        <w:t>Data that is available to the public</w:t>
      </w:r>
    </w:p>
    <w:p w14:paraId="0833EE01"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Openness: </w:t>
      </w:r>
      <w:r w:rsidRPr="00BD7C72">
        <w:rPr>
          <w:rFonts w:ascii="Times New Roman" w:eastAsia="Times New Roman" w:hAnsi="Times New Roman" w:cs="Times New Roman"/>
          <w:color w:val="1F1F1F"/>
          <w:kern w:val="0"/>
          <w:sz w:val="24"/>
          <w:szCs w:val="24"/>
          <w:lang w:val="en-ID"/>
          <w14:ligatures w14:val="none"/>
        </w:rPr>
        <w:t>The aspect of data ethics that promotes the free access, usage, and sharing of data</w:t>
      </w:r>
    </w:p>
    <w:p w14:paraId="4B3E4520"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Sampling bias: </w:t>
      </w:r>
      <w:r w:rsidRPr="00BD7C72">
        <w:rPr>
          <w:rFonts w:ascii="Times New Roman" w:eastAsia="Times New Roman" w:hAnsi="Times New Roman" w:cs="Times New Roman"/>
          <w:color w:val="1F1F1F"/>
          <w:kern w:val="0"/>
          <w:sz w:val="24"/>
          <w:szCs w:val="24"/>
          <w:lang w:val="en-ID"/>
          <w14:ligatures w14:val="none"/>
        </w:rPr>
        <w:t>Overrepresenting or underrepresenting certain members of a population as a result of working with a sample that is not representative of the population as a whole</w:t>
      </w:r>
    </w:p>
    <w:p w14:paraId="2EEEAF46"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Transaction transparency:</w:t>
      </w:r>
      <w:r w:rsidRPr="00BD7C72">
        <w:rPr>
          <w:rFonts w:ascii="Times New Roman" w:eastAsia="Times New Roman" w:hAnsi="Times New Roman" w:cs="Times New Roman"/>
          <w:color w:val="1F1F1F"/>
          <w:kern w:val="0"/>
          <w:sz w:val="24"/>
          <w:szCs w:val="24"/>
          <w:lang w:val="en-ID"/>
          <w14:ligatures w14:val="none"/>
        </w:rPr>
        <w:t xml:space="preserve"> The aspect of data ethics that presumes all data-processing activities and algorithms should be explainable and understood by the individual who provides the data</w:t>
      </w:r>
    </w:p>
    <w:p w14:paraId="15C6D152" w14:textId="77777777" w:rsidR="00BD7C72" w:rsidRPr="00BD7C72" w:rsidRDefault="00BD7C72" w:rsidP="00BD7C72">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BD7C72">
        <w:rPr>
          <w:rFonts w:ascii="unset" w:eastAsia="Times New Roman" w:hAnsi="unset" w:cs="Times New Roman"/>
          <w:b/>
          <w:bCs/>
          <w:color w:val="1F1F1F"/>
          <w:kern w:val="0"/>
          <w:sz w:val="24"/>
          <w:szCs w:val="24"/>
          <w:lang w:val="en-ID"/>
          <w14:ligatures w14:val="none"/>
        </w:rPr>
        <w:t xml:space="preserve">Unbiased sampling: </w:t>
      </w:r>
      <w:r w:rsidRPr="00BD7C72">
        <w:rPr>
          <w:rFonts w:ascii="Times New Roman" w:eastAsia="Times New Roman" w:hAnsi="Times New Roman" w:cs="Times New Roman"/>
          <w:color w:val="1F1F1F"/>
          <w:kern w:val="0"/>
          <w:sz w:val="24"/>
          <w:szCs w:val="24"/>
          <w:lang w:val="en-ID"/>
          <w14:ligatures w14:val="none"/>
        </w:rPr>
        <w:t>When the sample of the population being measured is representative of the population as a whole</w:t>
      </w:r>
    </w:p>
    <w:p w14:paraId="2A971D02" w14:textId="77777777" w:rsidR="00FC1AA3" w:rsidRPr="00BD7C72" w:rsidRDefault="00FC1AA3" w:rsidP="00BD7C72">
      <w:pPr>
        <w:rPr>
          <w:lang w:val="en-ID"/>
        </w:rPr>
      </w:pPr>
    </w:p>
    <w:sectPr w:rsidR="00FC1AA3" w:rsidRPr="00BD7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842DE"/>
    <w:multiLevelType w:val="multilevel"/>
    <w:tmpl w:val="271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B187E"/>
    <w:multiLevelType w:val="hybridMultilevel"/>
    <w:tmpl w:val="84ECCDAA"/>
    <w:lvl w:ilvl="0" w:tplc="6490512C">
      <w:numFmt w:val="bullet"/>
      <w:lvlText w:val="-"/>
      <w:lvlJc w:val="left"/>
      <w:pPr>
        <w:ind w:left="720" w:hanging="360"/>
      </w:pPr>
      <w:rPr>
        <w:rFonts w:ascii="Palatino Linotype" w:eastAsiaTheme="minorEastAsia" w:hAnsi="Palatino Linotype"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8C74433"/>
    <w:multiLevelType w:val="multilevel"/>
    <w:tmpl w:val="12B4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51000E"/>
    <w:multiLevelType w:val="multilevel"/>
    <w:tmpl w:val="994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755B3"/>
    <w:multiLevelType w:val="hybridMultilevel"/>
    <w:tmpl w:val="D3E69F0C"/>
    <w:lvl w:ilvl="0" w:tplc="6490512C">
      <w:numFmt w:val="bullet"/>
      <w:lvlText w:val="-"/>
      <w:lvlJc w:val="left"/>
      <w:pPr>
        <w:ind w:left="720" w:hanging="360"/>
      </w:pPr>
      <w:rPr>
        <w:rFonts w:ascii="Palatino Linotype" w:eastAsiaTheme="minorEastAsia" w:hAnsi="Palatino Linotype"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32546508">
    <w:abstractNumId w:val="1"/>
  </w:num>
  <w:num w:numId="2" w16cid:durableId="883523104">
    <w:abstractNumId w:val="4"/>
  </w:num>
  <w:num w:numId="3" w16cid:durableId="1548495536">
    <w:abstractNumId w:val="2"/>
  </w:num>
  <w:num w:numId="4" w16cid:durableId="257101806">
    <w:abstractNumId w:val="3"/>
  </w:num>
  <w:num w:numId="5" w16cid:durableId="155283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F58B2"/>
    <w:rsid w:val="00041B2E"/>
    <w:rsid w:val="00065BA9"/>
    <w:rsid w:val="001000DA"/>
    <w:rsid w:val="0034006B"/>
    <w:rsid w:val="003A3569"/>
    <w:rsid w:val="004154D0"/>
    <w:rsid w:val="006E6591"/>
    <w:rsid w:val="008F58B2"/>
    <w:rsid w:val="00AD0E70"/>
    <w:rsid w:val="00BD7C72"/>
    <w:rsid w:val="00C737A0"/>
    <w:rsid w:val="00F56538"/>
    <w:rsid w:val="00FC1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F72C"/>
  <w15:chartTrackingRefBased/>
  <w15:docId w15:val="{00D6CF2E-367A-4B60-AC82-45213618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F58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F58B2"/>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8F58B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58B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8F58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58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58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58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8B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F58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F58B2"/>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8F58B2"/>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8F58B2"/>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8F58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58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58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58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5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8B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F58B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F58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58B2"/>
    <w:rPr>
      <w:i/>
      <w:iCs/>
      <w:color w:val="404040" w:themeColor="text1" w:themeTint="BF"/>
    </w:rPr>
  </w:style>
  <w:style w:type="paragraph" w:styleId="ListParagraph">
    <w:name w:val="List Paragraph"/>
    <w:basedOn w:val="Normal"/>
    <w:uiPriority w:val="34"/>
    <w:qFormat/>
    <w:rsid w:val="008F58B2"/>
    <w:pPr>
      <w:ind w:left="720"/>
      <w:contextualSpacing/>
    </w:pPr>
  </w:style>
  <w:style w:type="character" w:styleId="IntenseEmphasis">
    <w:name w:val="Intense Emphasis"/>
    <w:basedOn w:val="DefaultParagraphFont"/>
    <w:uiPriority w:val="21"/>
    <w:qFormat/>
    <w:rsid w:val="008F58B2"/>
    <w:rPr>
      <w:i/>
      <w:iCs/>
      <w:color w:val="365F91" w:themeColor="accent1" w:themeShade="BF"/>
    </w:rPr>
  </w:style>
  <w:style w:type="paragraph" w:styleId="IntenseQuote">
    <w:name w:val="Intense Quote"/>
    <w:basedOn w:val="Normal"/>
    <w:next w:val="Normal"/>
    <w:link w:val="IntenseQuoteChar"/>
    <w:uiPriority w:val="30"/>
    <w:qFormat/>
    <w:rsid w:val="008F58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F58B2"/>
    <w:rPr>
      <w:i/>
      <w:iCs/>
      <w:color w:val="365F91" w:themeColor="accent1" w:themeShade="BF"/>
    </w:rPr>
  </w:style>
  <w:style w:type="character" w:styleId="IntenseReference">
    <w:name w:val="Intense Reference"/>
    <w:basedOn w:val="DefaultParagraphFont"/>
    <w:uiPriority w:val="32"/>
    <w:qFormat/>
    <w:rsid w:val="008F58B2"/>
    <w:rPr>
      <w:b/>
      <w:bCs/>
      <w:smallCaps/>
      <w:color w:val="365F91" w:themeColor="accent1" w:themeShade="BF"/>
      <w:spacing w:val="5"/>
    </w:rPr>
  </w:style>
  <w:style w:type="paragraph" w:styleId="NormalWeb">
    <w:name w:val="Normal (Web)"/>
    <w:basedOn w:val="Normal"/>
    <w:uiPriority w:val="99"/>
    <w:semiHidden/>
    <w:unhideWhenUsed/>
    <w:rsid w:val="00FC1AA3"/>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FC1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5176">
      <w:bodyDiv w:val="1"/>
      <w:marLeft w:val="0"/>
      <w:marRight w:val="0"/>
      <w:marTop w:val="0"/>
      <w:marBottom w:val="0"/>
      <w:divBdr>
        <w:top w:val="none" w:sz="0" w:space="0" w:color="auto"/>
        <w:left w:val="none" w:sz="0" w:space="0" w:color="auto"/>
        <w:bottom w:val="none" w:sz="0" w:space="0" w:color="auto"/>
        <w:right w:val="none" w:sz="0" w:space="0" w:color="auto"/>
      </w:divBdr>
      <w:divsChild>
        <w:div w:id="1211918652">
          <w:marLeft w:val="0"/>
          <w:marRight w:val="0"/>
          <w:marTop w:val="0"/>
          <w:marBottom w:val="0"/>
          <w:divBdr>
            <w:top w:val="none" w:sz="0" w:space="0" w:color="auto"/>
            <w:left w:val="none" w:sz="0" w:space="0" w:color="auto"/>
            <w:bottom w:val="none" w:sz="0" w:space="0" w:color="auto"/>
            <w:right w:val="none" w:sz="0" w:space="0" w:color="auto"/>
          </w:divBdr>
        </w:div>
        <w:div w:id="1492024679">
          <w:marLeft w:val="0"/>
          <w:marRight w:val="0"/>
          <w:marTop w:val="0"/>
          <w:marBottom w:val="0"/>
          <w:divBdr>
            <w:top w:val="none" w:sz="0" w:space="0" w:color="auto"/>
            <w:left w:val="none" w:sz="0" w:space="0" w:color="auto"/>
            <w:bottom w:val="none" w:sz="0" w:space="0" w:color="auto"/>
            <w:right w:val="none" w:sz="0" w:space="0" w:color="auto"/>
          </w:divBdr>
          <w:divsChild>
            <w:div w:id="591473472">
              <w:marLeft w:val="0"/>
              <w:marRight w:val="0"/>
              <w:marTop w:val="0"/>
              <w:marBottom w:val="0"/>
              <w:divBdr>
                <w:top w:val="none" w:sz="0" w:space="0" w:color="auto"/>
                <w:left w:val="none" w:sz="0" w:space="0" w:color="auto"/>
                <w:bottom w:val="none" w:sz="0" w:space="0" w:color="auto"/>
                <w:right w:val="none" w:sz="0" w:space="0" w:color="auto"/>
              </w:divBdr>
              <w:divsChild>
                <w:div w:id="1776753880">
                  <w:marLeft w:val="0"/>
                  <w:marRight w:val="0"/>
                  <w:marTop w:val="0"/>
                  <w:marBottom w:val="0"/>
                  <w:divBdr>
                    <w:top w:val="none" w:sz="0" w:space="0" w:color="auto"/>
                    <w:left w:val="none" w:sz="0" w:space="0" w:color="auto"/>
                    <w:bottom w:val="none" w:sz="0" w:space="0" w:color="auto"/>
                    <w:right w:val="none" w:sz="0" w:space="0" w:color="auto"/>
                  </w:divBdr>
                  <w:divsChild>
                    <w:div w:id="1868714900">
                      <w:marLeft w:val="0"/>
                      <w:marRight w:val="0"/>
                      <w:marTop w:val="0"/>
                      <w:marBottom w:val="0"/>
                      <w:divBdr>
                        <w:top w:val="none" w:sz="0" w:space="0" w:color="auto"/>
                        <w:left w:val="none" w:sz="0" w:space="0" w:color="auto"/>
                        <w:bottom w:val="none" w:sz="0" w:space="0" w:color="auto"/>
                        <w:right w:val="none" w:sz="0" w:space="0" w:color="auto"/>
                      </w:divBdr>
                      <w:divsChild>
                        <w:div w:id="1280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21141">
      <w:bodyDiv w:val="1"/>
      <w:marLeft w:val="0"/>
      <w:marRight w:val="0"/>
      <w:marTop w:val="0"/>
      <w:marBottom w:val="0"/>
      <w:divBdr>
        <w:top w:val="none" w:sz="0" w:space="0" w:color="auto"/>
        <w:left w:val="none" w:sz="0" w:space="0" w:color="auto"/>
        <w:bottom w:val="none" w:sz="0" w:space="0" w:color="auto"/>
        <w:right w:val="none" w:sz="0" w:space="0" w:color="auto"/>
      </w:divBdr>
      <w:divsChild>
        <w:div w:id="1285579468">
          <w:marLeft w:val="0"/>
          <w:marRight w:val="0"/>
          <w:marTop w:val="0"/>
          <w:marBottom w:val="0"/>
          <w:divBdr>
            <w:top w:val="none" w:sz="0" w:space="0" w:color="auto"/>
            <w:left w:val="none" w:sz="0" w:space="0" w:color="auto"/>
            <w:bottom w:val="none" w:sz="0" w:space="0" w:color="auto"/>
            <w:right w:val="none" w:sz="0" w:space="0" w:color="auto"/>
          </w:divBdr>
        </w:div>
      </w:divsChild>
    </w:div>
    <w:div w:id="1845584696">
      <w:bodyDiv w:val="1"/>
      <w:marLeft w:val="0"/>
      <w:marRight w:val="0"/>
      <w:marTop w:val="0"/>
      <w:marBottom w:val="0"/>
      <w:divBdr>
        <w:top w:val="none" w:sz="0" w:space="0" w:color="auto"/>
        <w:left w:val="none" w:sz="0" w:space="0" w:color="auto"/>
        <w:bottom w:val="none" w:sz="0" w:space="0" w:color="auto"/>
        <w:right w:val="none" w:sz="0" w:space="0" w:color="auto"/>
      </w:divBdr>
      <w:divsChild>
        <w:div w:id="1274820027">
          <w:marLeft w:val="0"/>
          <w:marRight w:val="0"/>
          <w:marTop w:val="0"/>
          <w:marBottom w:val="0"/>
          <w:divBdr>
            <w:top w:val="none" w:sz="0" w:space="0" w:color="auto"/>
            <w:left w:val="none" w:sz="0" w:space="0" w:color="auto"/>
            <w:bottom w:val="none" w:sz="0" w:space="0" w:color="auto"/>
            <w:right w:val="none" w:sz="0" w:space="0" w:color="auto"/>
          </w:divBdr>
        </w:div>
        <w:div w:id="1130710437">
          <w:marLeft w:val="0"/>
          <w:marRight w:val="0"/>
          <w:marTop w:val="0"/>
          <w:marBottom w:val="0"/>
          <w:divBdr>
            <w:top w:val="none" w:sz="0" w:space="0" w:color="auto"/>
            <w:left w:val="none" w:sz="0" w:space="0" w:color="auto"/>
            <w:bottom w:val="none" w:sz="0" w:space="0" w:color="auto"/>
            <w:right w:val="none" w:sz="0" w:space="0" w:color="auto"/>
          </w:divBdr>
          <w:divsChild>
            <w:div w:id="858351999">
              <w:marLeft w:val="0"/>
              <w:marRight w:val="0"/>
              <w:marTop w:val="0"/>
              <w:marBottom w:val="0"/>
              <w:divBdr>
                <w:top w:val="none" w:sz="0" w:space="0" w:color="auto"/>
                <w:left w:val="none" w:sz="0" w:space="0" w:color="auto"/>
                <w:bottom w:val="none" w:sz="0" w:space="0" w:color="auto"/>
                <w:right w:val="none" w:sz="0" w:space="0" w:color="auto"/>
              </w:divBdr>
              <w:divsChild>
                <w:div w:id="1113016269">
                  <w:marLeft w:val="0"/>
                  <w:marRight w:val="0"/>
                  <w:marTop w:val="0"/>
                  <w:marBottom w:val="0"/>
                  <w:divBdr>
                    <w:top w:val="none" w:sz="0" w:space="0" w:color="auto"/>
                    <w:left w:val="none" w:sz="0" w:space="0" w:color="auto"/>
                    <w:bottom w:val="none" w:sz="0" w:space="0" w:color="auto"/>
                    <w:right w:val="none" w:sz="0" w:space="0" w:color="auto"/>
                  </w:divBdr>
                  <w:divsChild>
                    <w:div w:id="1294286013">
                      <w:marLeft w:val="0"/>
                      <w:marRight w:val="0"/>
                      <w:marTop w:val="0"/>
                      <w:marBottom w:val="0"/>
                      <w:divBdr>
                        <w:top w:val="none" w:sz="0" w:space="0" w:color="auto"/>
                        <w:left w:val="none" w:sz="0" w:space="0" w:color="auto"/>
                        <w:bottom w:val="none" w:sz="0" w:space="0" w:color="auto"/>
                        <w:right w:val="none" w:sz="0" w:space="0" w:color="auto"/>
                      </w:divBdr>
                      <w:divsChild>
                        <w:div w:id="1216162964">
                          <w:marLeft w:val="0"/>
                          <w:marRight w:val="0"/>
                          <w:marTop w:val="0"/>
                          <w:marBottom w:val="0"/>
                          <w:divBdr>
                            <w:top w:val="none" w:sz="0" w:space="0" w:color="auto"/>
                            <w:left w:val="none" w:sz="0" w:space="0" w:color="auto"/>
                            <w:bottom w:val="none" w:sz="0" w:space="0" w:color="auto"/>
                            <w:right w:val="none" w:sz="0" w:space="0" w:color="auto"/>
                          </w:divBdr>
                          <w:divsChild>
                            <w:div w:id="18555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310577">
      <w:bodyDiv w:val="1"/>
      <w:marLeft w:val="0"/>
      <w:marRight w:val="0"/>
      <w:marTop w:val="0"/>
      <w:marBottom w:val="0"/>
      <w:divBdr>
        <w:top w:val="none" w:sz="0" w:space="0" w:color="auto"/>
        <w:left w:val="none" w:sz="0" w:space="0" w:color="auto"/>
        <w:bottom w:val="none" w:sz="0" w:space="0" w:color="auto"/>
        <w:right w:val="none" w:sz="0" w:space="0" w:color="auto"/>
      </w:divBdr>
      <w:divsChild>
        <w:div w:id="1017315613">
          <w:marLeft w:val="0"/>
          <w:marRight w:val="0"/>
          <w:marTop w:val="0"/>
          <w:marBottom w:val="0"/>
          <w:divBdr>
            <w:top w:val="none" w:sz="0" w:space="0" w:color="auto"/>
            <w:left w:val="none" w:sz="0" w:space="0" w:color="auto"/>
            <w:bottom w:val="none" w:sz="0" w:space="0" w:color="auto"/>
            <w:right w:val="none" w:sz="0" w:space="0" w:color="auto"/>
          </w:divBdr>
        </w:div>
        <w:div w:id="2065331181">
          <w:marLeft w:val="0"/>
          <w:marRight w:val="0"/>
          <w:marTop w:val="0"/>
          <w:marBottom w:val="0"/>
          <w:divBdr>
            <w:top w:val="none" w:sz="0" w:space="0" w:color="auto"/>
            <w:left w:val="none" w:sz="0" w:space="0" w:color="auto"/>
            <w:bottom w:val="none" w:sz="0" w:space="0" w:color="auto"/>
            <w:right w:val="none" w:sz="0" w:space="0" w:color="auto"/>
          </w:divBdr>
          <w:divsChild>
            <w:div w:id="71589504">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sChild>
                    <w:div w:id="686637486">
                      <w:marLeft w:val="0"/>
                      <w:marRight w:val="0"/>
                      <w:marTop w:val="0"/>
                      <w:marBottom w:val="0"/>
                      <w:divBdr>
                        <w:top w:val="none" w:sz="0" w:space="0" w:color="auto"/>
                        <w:left w:val="none" w:sz="0" w:space="0" w:color="auto"/>
                        <w:bottom w:val="none" w:sz="0" w:space="0" w:color="auto"/>
                        <w:right w:val="none" w:sz="0" w:space="0" w:color="auto"/>
                      </w:divBdr>
                      <w:divsChild>
                        <w:div w:id="661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57474">
      <w:bodyDiv w:val="1"/>
      <w:marLeft w:val="0"/>
      <w:marRight w:val="0"/>
      <w:marTop w:val="0"/>
      <w:marBottom w:val="0"/>
      <w:divBdr>
        <w:top w:val="none" w:sz="0" w:space="0" w:color="auto"/>
        <w:left w:val="none" w:sz="0" w:space="0" w:color="auto"/>
        <w:bottom w:val="none" w:sz="0" w:space="0" w:color="auto"/>
        <w:right w:val="none" w:sz="0" w:space="0" w:color="auto"/>
      </w:divBdr>
      <w:divsChild>
        <w:div w:id="243419328">
          <w:marLeft w:val="0"/>
          <w:marRight w:val="0"/>
          <w:marTop w:val="0"/>
          <w:marBottom w:val="0"/>
          <w:divBdr>
            <w:top w:val="none" w:sz="0" w:space="0" w:color="auto"/>
            <w:left w:val="none" w:sz="0" w:space="0" w:color="auto"/>
            <w:bottom w:val="none" w:sz="0" w:space="0" w:color="auto"/>
            <w:right w:val="none" w:sz="0" w:space="0" w:color="auto"/>
          </w:divBdr>
        </w:div>
        <w:div w:id="2067991477">
          <w:marLeft w:val="0"/>
          <w:marRight w:val="0"/>
          <w:marTop w:val="0"/>
          <w:marBottom w:val="0"/>
          <w:divBdr>
            <w:top w:val="none" w:sz="0" w:space="0" w:color="auto"/>
            <w:left w:val="none" w:sz="0" w:space="0" w:color="auto"/>
            <w:bottom w:val="none" w:sz="0" w:space="0" w:color="auto"/>
            <w:right w:val="none" w:sz="0" w:space="0" w:color="auto"/>
          </w:divBdr>
        </w:div>
        <w:div w:id="1001205472">
          <w:marLeft w:val="0"/>
          <w:marRight w:val="0"/>
          <w:marTop w:val="0"/>
          <w:marBottom w:val="0"/>
          <w:divBdr>
            <w:top w:val="none" w:sz="0" w:space="0" w:color="auto"/>
            <w:left w:val="none" w:sz="0" w:space="0" w:color="auto"/>
            <w:bottom w:val="none" w:sz="0" w:space="0" w:color="auto"/>
            <w:right w:val="none" w:sz="0" w:space="0" w:color="auto"/>
          </w:divBdr>
        </w:div>
        <w:div w:id="1389180807">
          <w:marLeft w:val="0"/>
          <w:marRight w:val="0"/>
          <w:marTop w:val="0"/>
          <w:marBottom w:val="0"/>
          <w:divBdr>
            <w:top w:val="none" w:sz="0" w:space="0" w:color="auto"/>
            <w:left w:val="none" w:sz="0" w:space="0" w:color="auto"/>
            <w:bottom w:val="none" w:sz="0" w:space="0" w:color="auto"/>
            <w:right w:val="none" w:sz="0" w:space="0" w:color="auto"/>
          </w:divBdr>
        </w:div>
        <w:div w:id="1633443104">
          <w:marLeft w:val="0"/>
          <w:marRight w:val="0"/>
          <w:marTop w:val="0"/>
          <w:marBottom w:val="0"/>
          <w:divBdr>
            <w:top w:val="none" w:sz="0" w:space="0" w:color="auto"/>
            <w:left w:val="none" w:sz="0" w:space="0" w:color="auto"/>
            <w:bottom w:val="none" w:sz="0" w:space="0" w:color="auto"/>
            <w:right w:val="none" w:sz="0" w:space="0" w:color="auto"/>
          </w:divBdr>
        </w:div>
        <w:div w:id="1208181985">
          <w:marLeft w:val="0"/>
          <w:marRight w:val="0"/>
          <w:marTop w:val="0"/>
          <w:marBottom w:val="0"/>
          <w:divBdr>
            <w:top w:val="none" w:sz="0" w:space="0" w:color="auto"/>
            <w:left w:val="none" w:sz="0" w:space="0" w:color="auto"/>
            <w:bottom w:val="none" w:sz="0" w:space="0" w:color="auto"/>
            <w:right w:val="none" w:sz="0" w:space="0" w:color="auto"/>
          </w:divBdr>
        </w:div>
        <w:div w:id="688875971">
          <w:marLeft w:val="0"/>
          <w:marRight w:val="0"/>
          <w:marTop w:val="0"/>
          <w:marBottom w:val="0"/>
          <w:divBdr>
            <w:top w:val="none" w:sz="0" w:space="0" w:color="auto"/>
            <w:left w:val="none" w:sz="0" w:space="0" w:color="auto"/>
            <w:bottom w:val="none" w:sz="0" w:space="0" w:color="auto"/>
            <w:right w:val="none" w:sz="0" w:space="0" w:color="auto"/>
          </w:divBdr>
        </w:div>
        <w:div w:id="2129932753">
          <w:marLeft w:val="0"/>
          <w:marRight w:val="0"/>
          <w:marTop w:val="0"/>
          <w:marBottom w:val="0"/>
          <w:divBdr>
            <w:top w:val="none" w:sz="0" w:space="0" w:color="auto"/>
            <w:left w:val="none" w:sz="0" w:space="0" w:color="auto"/>
            <w:bottom w:val="none" w:sz="0" w:space="0" w:color="auto"/>
            <w:right w:val="none" w:sz="0" w:space="0" w:color="auto"/>
          </w:divBdr>
        </w:div>
        <w:div w:id="961770283">
          <w:marLeft w:val="0"/>
          <w:marRight w:val="0"/>
          <w:marTop w:val="0"/>
          <w:marBottom w:val="0"/>
          <w:divBdr>
            <w:top w:val="none" w:sz="0" w:space="0" w:color="auto"/>
            <w:left w:val="none" w:sz="0" w:space="0" w:color="auto"/>
            <w:bottom w:val="none" w:sz="0" w:space="0" w:color="auto"/>
            <w:right w:val="none" w:sz="0" w:space="0" w:color="auto"/>
          </w:divBdr>
        </w:div>
        <w:div w:id="1443039342">
          <w:marLeft w:val="0"/>
          <w:marRight w:val="0"/>
          <w:marTop w:val="0"/>
          <w:marBottom w:val="0"/>
          <w:divBdr>
            <w:top w:val="none" w:sz="0" w:space="0" w:color="auto"/>
            <w:left w:val="none" w:sz="0" w:space="0" w:color="auto"/>
            <w:bottom w:val="none" w:sz="0" w:space="0" w:color="auto"/>
            <w:right w:val="none" w:sz="0" w:space="0" w:color="auto"/>
          </w:divBdr>
        </w:div>
        <w:div w:id="1667173308">
          <w:marLeft w:val="0"/>
          <w:marRight w:val="0"/>
          <w:marTop w:val="0"/>
          <w:marBottom w:val="0"/>
          <w:divBdr>
            <w:top w:val="none" w:sz="0" w:space="0" w:color="auto"/>
            <w:left w:val="none" w:sz="0" w:space="0" w:color="auto"/>
            <w:bottom w:val="none" w:sz="0" w:space="0" w:color="auto"/>
            <w:right w:val="none" w:sz="0" w:space="0" w:color="auto"/>
          </w:divBdr>
        </w:div>
        <w:div w:id="780301932">
          <w:marLeft w:val="0"/>
          <w:marRight w:val="0"/>
          <w:marTop w:val="0"/>
          <w:marBottom w:val="0"/>
          <w:divBdr>
            <w:top w:val="none" w:sz="0" w:space="0" w:color="auto"/>
            <w:left w:val="none" w:sz="0" w:space="0" w:color="auto"/>
            <w:bottom w:val="none" w:sz="0" w:space="0" w:color="auto"/>
            <w:right w:val="none" w:sz="0" w:space="0" w:color="auto"/>
          </w:divBdr>
        </w:div>
        <w:div w:id="1056244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setsearch.research.google.com/" TargetMode="External"/><Relationship Id="rId5" Type="http://schemas.openxmlformats.org/officeDocument/2006/relationships/image" Target="media/image1.png"/><Relationship Id="rId10" Type="http://schemas.openxmlformats.org/officeDocument/2006/relationships/hyperlink" Target="https://cloud.google.com/datasets" TargetMode="External"/><Relationship Id="rId4" Type="http://schemas.openxmlformats.org/officeDocument/2006/relationships/webSettings" Target="webSettings.xml"/><Relationship Id="rId9" Type="http://schemas.openxmlformats.org/officeDocument/2006/relationships/hyperlink" Target="https://www.opendata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5</cp:revision>
  <dcterms:created xsi:type="dcterms:W3CDTF">2024-07-21T15:44:00Z</dcterms:created>
  <dcterms:modified xsi:type="dcterms:W3CDTF">2024-07-23T04:05:00Z</dcterms:modified>
</cp:coreProperties>
</file>