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4FB3" w14:textId="3C8F7B95" w:rsidR="00C22ACE" w:rsidRPr="00EE7465" w:rsidRDefault="00000000" w:rsidP="00EE7465">
      <w:pPr>
        <w:keepNext/>
        <w:tabs>
          <w:tab w:val="left" w:pos="283"/>
        </w:tabs>
        <w:suppressAutoHyphens/>
        <w:spacing w:before="240" w:after="0" w:line="240" w:lineRule="auto"/>
        <w:jc w:val="center"/>
        <w:rPr>
          <w:rFonts w:ascii="Arial" w:eastAsia="Arial" w:hAnsi="Arial" w:cs="Arial"/>
          <w:b/>
          <w:i/>
          <w:caps/>
          <w:sz w:val="22"/>
          <w:szCs w:val="22"/>
        </w:rPr>
      </w:pPr>
      <w:r>
        <w:rPr>
          <w:rFonts w:ascii="Arial" w:eastAsia="Arial" w:hAnsi="Arial" w:cs="Arial"/>
          <w:b/>
          <w:i/>
          <w:caps/>
        </w:rPr>
        <w:t xml:space="preserve">     </w:t>
      </w:r>
      <w:r w:rsidRPr="00EE7465">
        <w:rPr>
          <w:rFonts w:ascii="Arial" w:eastAsia="Arial" w:hAnsi="Arial" w:cs="Arial"/>
          <w:b/>
          <w:i/>
          <w:caps/>
          <w:sz w:val="22"/>
          <w:szCs w:val="22"/>
        </w:rPr>
        <w:t>Requisitos Funcionais</w:t>
      </w:r>
    </w:p>
    <w:p w14:paraId="50496C01" w14:textId="7777777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>Cadastro de usuários: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13"/>
        <w:gridCol w:w="2770"/>
      </w:tblGrid>
      <w:tr w:rsidR="00C22ACE" w:rsidRPr="00EE7465" w14:paraId="6B4B145F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2BC1445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068BA7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CC64BC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1E562EB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02C221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95DF3" w14:textId="2999623B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  <w:p w14:paraId="1175FA3D" w14:textId="77777777" w:rsidR="00C22ACE" w:rsidRPr="00EE7465" w:rsidRDefault="00C22ACE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0DAA2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0545C2FC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055FA2A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D6AF513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B48AF3E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7D97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Cadastro de conta de usuário – Permitir que o usuário crie sua conta informando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DE21C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O sistema só conclui o cadastro se todos os campos obrigatórios forem preenchidos corretamente.</w:t>
            </w:r>
          </w:p>
        </w:tc>
      </w:tr>
      <w:tr w:rsidR="00C22ACE" w:rsidRPr="00EE7465" w14:paraId="2A9529A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9AD874" w14:textId="6BB2BC74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ED5E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11B25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Autenticação de login – Permitir que o usuário acesse sua conta com e-mail e senha cadastrados.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3E49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O sistema só permite login com credenciais válidas e exibe mensagem de erro em caso de falha.</w:t>
            </w:r>
          </w:p>
        </w:tc>
      </w:tr>
      <w:tr w:rsidR="00C22ACE" w:rsidRPr="00EE7465" w14:paraId="69076C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CD439" w14:textId="489D62B9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166AA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0610E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Gerenciamento de perfil – Permitir que o usuário edite seus dados (ex.: nome, e-mail, senha).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393B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 consegue atualizar informações pessoais e as alterações são salvas corretamente.</w:t>
            </w:r>
          </w:p>
        </w:tc>
      </w:tr>
    </w:tbl>
    <w:p w14:paraId="6E38DFFE" w14:textId="7777777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>Cadastro de receitas e despesas: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2941"/>
        <w:gridCol w:w="2842"/>
      </w:tblGrid>
      <w:tr w:rsidR="00C22ACE" w:rsidRPr="00EE7465" w14:paraId="0C1B1CA3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16F6023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6C0DEC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030A6A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4577483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1F84D8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64FD7" w14:textId="4B5A418C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  <w:p w14:paraId="63D1AE8A" w14:textId="77777777" w:rsidR="00C22ACE" w:rsidRPr="00EE7465" w:rsidRDefault="00C22ACE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21D04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723F2B92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7C7777D9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0E3DAAC2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ECC8FBE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B35FD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Adicionar registros – Permitir inserir título, valor, categoria e data de receitas ou despesas.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71743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Registro é salvo e exibido corretamente na lista do usuário.</w:t>
            </w:r>
          </w:p>
        </w:tc>
      </w:tr>
      <w:tr w:rsidR="00C22ACE" w:rsidRPr="00EE7465" w14:paraId="5B1FE0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6CB0F" w14:textId="1A684B4B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8D091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B64DE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Edição e exclusão – Permitir que o usuário edite ou remova registros existentes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6665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Alterações e remoções refletem imediatamente na base de dados.</w:t>
            </w:r>
          </w:p>
        </w:tc>
      </w:tr>
      <w:tr w:rsidR="00C22ACE" w:rsidRPr="00EE7465" w14:paraId="000785F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26BFE" w14:textId="0E6FFBBB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5EE5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A5CEE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Validação de valores – Garantir que valores negativos ou inválidos não sejam aceitos.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0714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Sistema rejeita valores inválidos e informa mensagem de erro.</w:t>
            </w:r>
          </w:p>
        </w:tc>
      </w:tr>
    </w:tbl>
    <w:p w14:paraId="0EB6555C" w14:textId="7777777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 xml:space="preserve">Cálculo automático de saldo: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27"/>
        <w:gridCol w:w="2756"/>
      </w:tblGrid>
      <w:tr w:rsidR="00C22ACE" w:rsidRPr="00EE7465" w14:paraId="43FFF7C2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03F5567C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6037F0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F2D214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0162BD2C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70599E7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D09ED9" w14:textId="217894DD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07</w:t>
            </w:r>
          </w:p>
          <w:p w14:paraId="576ADA2D" w14:textId="77777777" w:rsidR="00C22ACE" w:rsidRPr="00EE7465" w:rsidRDefault="00C22ACE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40C70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0520AA8C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13B5D27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D718605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372F5A63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AB697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Somar receitas – O sistema deve somar automaticamente todas as receitas cadastradas.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F92052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O valor total de receitas é exibido corretamente.</w:t>
            </w:r>
          </w:p>
        </w:tc>
      </w:tr>
      <w:tr w:rsidR="00C22ACE" w:rsidRPr="00EE7465" w14:paraId="5A54EAB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1094F" w14:textId="4CC19EF0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6EE50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561D42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Subtrair despesas – O sistema deve subtrair automaticamente todas as despesas cadastradas.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D384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O valor total de despesas é exibido corretamente.</w:t>
            </w:r>
          </w:p>
        </w:tc>
      </w:tr>
      <w:tr w:rsidR="00C22ACE" w:rsidRPr="00EE7465" w14:paraId="192704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BC3530" w14:textId="08143037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11E5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0600B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Saldo em tempo real – O sistema deve exibir o saldo atualizado em tempo real.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74CB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Alterar ou adicionar registros atualiza imediatamente o saldo mostrado.</w:t>
            </w:r>
          </w:p>
        </w:tc>
      </w:tr>
    </w:tbl>
    <w:p w14:paraId="6D5D7BF0" w14:textId="77777777" w:rsidR="00EE7465" w:rsidRDefault="00EE7465">
      <w:pPr>
        <w:suppressAutoHyphens/>
        <w:spacing w:before="120"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46828946" w14:textId="6784D14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Categorias de despesas e receitas: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27"/>
        <w:gridCol w:w="2756"/>
      </w:tblGrid>
      <w:tr w:rsidR="00C22ACE" w:rsidRPr="00EE7465" w14:paraId="48E18BFA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18D9232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5D26C8D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3F3BDF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28CC839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0BC6ECD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C3D848" w14:textId="3697BA78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  <w:p w14:paraId="674CE931" w14:textId="77777777" w:rsidR="00C22ACE" w:rsidRPr="00EE7465" w:rsidRDefault="00C22ACE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AEEF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2ECF5938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39E961A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5F15EB4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27CAF184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A00B6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 xml:space="preserve">Criar categorias – Permitir que o usuário </w:t>
            </w:r>
            <w:proofErr w:type="gramStart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>crie novas</w:t>
            </w:r>
            <w:proofErr w:type="gramEnd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 xml:space="preserve"> categorias personalizadas.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E3307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Categorias são salvas e aparecem disponíveis nas próximas transações.</w:t>
            </w:r>
          </w:p>
        </w:tc>
      </w:tr>
      <w:tr w:rsidR="00C22ACE" w:rsidRPr="00EE7465" w14:paraId="341DEC5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9DDDB" w14:textId="70AB6B83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1194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72FF1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Filtrar por categoria – Permitir visualizar registros filtrados por categoria.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B1412C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O sistema exibe apenas transações da categoria selecionada.</w:t>
            </w:r>
          </w:p>
        </w:tc>
      </w:tr>
      <w:tr w:rsidR="00C22ACE" w:rsidRPr="00EE7465" w14:paraId="2D05B32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141D0" w14:textId="7CE6C85E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6B1D5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21408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Gerenciar categorias – Permitir edição ou exclusão de categorias criadas pelo usuário.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B5302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Alterações refletem corretamente nas opções disponíveis.</w:t>
            </w:r>
          </w:p>
        </w:tc>
      </w:tr>
    </w:tbl>
    <w:p w14:paraId="4EB65DE5" w14:textId="77777777" w:rsidR="00C22ACE" w:rsidRPr="00EE7465" w:rsidRDefault="00C22ACE">
      <w:pPr>
        <w:suppressAutoHyphens/>
        <w:spacing w:before="120" w:after="0" w:line="240" w:lineRule="auto"/>
        <w:ind w:firstLine="425"/>
        <w:rPr>
          <w:rFonts w:ascii="Arial" w:eastAsia="Arial" w:hAnsi="Arial" w:cs="Arial"/>
          <w:sz w:val="22"/>
          <w:szCs w:val="22"/>
        </w:rPr>
      </w:pPr>
    </w:p>
    <w:p w14:paraId="453CF0A9" w14:textId="77777777" w:rsidR="00C22ACE" w:rsidRPr="00EE7465" w:rsidRDefault="00000000">
      <w:pPr>
        <w:suppressAutoHyphens/>
        <w:spacing w:before="120" w:after="0" w:line="240" w:lineRule="auto"/>
        <w:ind w:firstLine="425"/>
        <w:jc w:val="center"/>
        <w:rPr>
          <w:rFonts w:ascii="Arial" w:eastAsia="Arial" w:hAnsi="Arial" w:cs="Arial"/>
          <w:sz w:val="22"/>
          <w:szCs w:val="22"/>
        </w:rPr>
      </w:pPr>
      <w:r w:rsidRPr="00EE7465">
        <w:rPr>
          <w:rFonts w:ascii="Arial" w:eastAsia="Arial" w:hAnsi="Arial" w:cs="Arial"/>
          <w:b/>
          <w:i/>
          <w:caps/>
          <w:sz w:val="22"/>
          <w:szCs w:val="22"/>
        </w:rPr>
        <w:t>Requisitos Não Funcionais</w:t>
      </w:r>
    </w:p>
    <w:p w14:paraId="0A717214" w14:textId="7777777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 xml:space="preserve">Interface responsiva: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17"/>
        <w:gridCol w:w="2766"/>
      </w:tblGrid>
      <w:tr w:rsidR="00C22ACE" w:rsidRPr="00EE7465" w14:paraId="717D4485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D3226A2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4800E5A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575FD9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não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A8F961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63933579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A98A0" w14:textId="3C09091E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  <w:p w14:paraId="2A7E2B23" w14:textId="77777777" w:rsidR="00C22ACE" w:rsidRPr="00EE7465" w:rsidRDefault="00C22ACE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99EAD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34593F32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EDA2DAA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7316BE0D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4A85FD1F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4C669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Ajuste automático de layout – Interface reorganiza elementos conforme a resolução.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0901B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Nenhum elemento da tela fica cortado ou sobreposto em diferentes resoluções.</w:t>
            </w:r>
          </w:p>
        </w:tc>
      </w:tr>
      <w:tr w:rsidR="00C22ACE" w:rsidRPr="00EE7465" w14:paraId="3320FAD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7500E" w14:textId="319CEFA3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6EE8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3A32F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Navegação intuitiva – Menus e botões permanecem acessíveis em qualquer dispositivo.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C14FD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 consegue navegar sem dificuldade em qualquer resolução.</w:t>
            </w:r>
          </w:p>
        </w:tc>
      </w:tr>
    </w:tbl>
    <w:p w14:paraId="0E474046" w14:textId="77777777" w:rsidR="00C22ACE" w:rsidRPr="00EE7465" w:rsidRDefault="00C22ACE" w:rsidP="00EE7465">
      <w:pPr>
        <w:tabs>
          <w:tab w:val="left" w:pos="1628"/>
        </w:tabs>
        <w:suppressAutoHyphens/>
        <w:spacing w:before="120"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5E79661D" w14:textId="77777777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 xml:space="preserve">Segurança: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29"/>
        <w:gridCol w:w="2754"/>
      </w:tblGrid>
      <w:tr w:rsidR="00C22ACE" w:rsidRPr="00EE7465" w14:paraId="5D24A326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24F589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905EAC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230C930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não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4708ED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08215F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3C8DC" w14:textId="7AF7ADC3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D9AE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3C7B865A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9DDF1A6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028C6E09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06604FE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DA672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Senhas criptografadas – Todas as senhas devem ser salvas com criptografia segura.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B53791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Mesmo que haja vazamento do banco, as senhas não são legíveis.</w:t>
            </w:r>
          </w:p>
        </w:tc>
      </w:tr>
      <w:tr w:rsidR="00C22ACE" w:rsidRPr="00EE7465" w14:paraId="2AB003F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19F24" w14:textId="0AB443A6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2C945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9047C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Autenticação segura – Sistema deve validar credenciais e evitar acessos indevidos.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1FD80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Apenas usuários com login válido conseguem acessar a conta.</w:t>
            </w:r>
          </w:p>
        </w:tc>
      </w:tr>
    </w:tbl>
    <w:p w14:paraId="551A4D1D" w14:textId="77777777" w:rsidR="00EE7465" w:rsidRDefault="00EE7465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E3D082F" w14:textId="2AD55493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>Performance</w:t>
      </w:r>
      <w:r w:rsidRPr="00EE7465">
        <w:rPr>
          <w:rFonts w:ascii="Arial" w:eastAsia="Arial" w:hAnsi="Arial" w:cs="Arial"/>
          <w:sz w:val="22"/>
          <w:szCs w:val="22"/>
        </w:rPr>
        <w:t xml:space="preserve">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16"/>
        <w:gridCol w:w="2767"/>
      </w:tblGrid>
      <w:tr w:rsidR="00C22ACE" w:rsidRPr="00EE7465" w14:paraId="5F008CED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66FE4F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DAFB52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58C5F981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não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E019D6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68FEA5C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B3A63" w14:textId="1A59FC2C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BBD1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6C41B5A7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2FE2BE81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28B33800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7E78295E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D8056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Tempo de resposta – O sistema deve carregar telas em menos de 3 segundos.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53AC1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Testes mostram carregamento dentro do limite estabelecido.</w:t>
            </w:r>
          </w:p>
        </w:tc>
      </w:tr>
      <w:tr w:rsidR="00C22ACE" w:rsidRPr="00EE7465" w14:paraId="7881D5A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29D96C" w14:textId="5E782341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lastRenderedPageBreak/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86C4D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399C2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Processamento em massa – O sistema deve suportar grande número de registros sem travar.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288BA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 consegue visualizar 10.000 registros sem lentidão crítica.</w:t>
            </w:r>
          </w:p>
        </w:tc>
      </w:tr>
      <w:tr w:rsidR="00C22ACE" w:rsidRPr="00EE7465" w14:paraId="402594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DBDDC" w14:textId="1AC7C2DA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996D4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01F3C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Escalabilidade – O sistema deve suportar aumento gradual de usuários simultâneos.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F272A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Testes confirmam que até 500 usuários simultâneos não causam queda de performance.</w:t>
            </w:r>
          </w:p>
        </w:tc>
      </w:tr>
    </w:tbl>
    <w:p w14:paraId="054659A4" w14:textId="36689CA6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 xml:space="preserve">Persistência de dados: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2999"/>
        <w:gridCol w:w="2784"/>
      </w:tblGrid>
      <w:tr w:rsidR="00C22ACE" w:rsidRPr="00EE7465" w14:paraId="60FB7D13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6E995F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A2BC13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BA0E8C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não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70FB765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4641A4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A2482" w14:textId="71830DAB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76A9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09A00044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A36DE09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05F0D4FE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0327BFF6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FBEFE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Banco de dados seguro – Usar SGBD confiável (</w:t>
            </w:r>
            <w:proofErr w:type="spellStart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>SQLite</w:t>
            </w:r>
            <w:proofErr w:type="spellEnd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>, MySQL ou PostgreSQL).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2E1E0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Dados são salvos corretamente e não se perdem após fechamento do sistema.</w:t>
            </w:r>
          </w:p>
        </w:tc>
      </w:tr>
      <w:tr w:rsidR="00C22ACE" w:rsidRPr="00EE7465" w14:paraId="193E457B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479C5E" w14:textId="494AC3D4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6AFE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7A82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Backup automático – O sistema deve realizar cópias de segurança periódicas.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5BD66F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Em caso de falha, dados podem ser restaurados a partir do backup.</w:t>
            </w:r>
          </w:p>
        </w:tc>
      </w:tr>
      <w:tr w:rsidR="00C22ACE" w:rsidRPr="00EE7465" w14:paraId="62CDCB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FC3B8E" w14:textId="5A654239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56F15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0350D2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Recuperação de falhas – O sistema deve se recuperar sem perda significativa de dados.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405A1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Após falha, os últimos registros permanecem consistentes.</w:t>
            </w:r>
          </w:p>
        </w:tc>
      </w:tr>
    </w:tbl>
    <w:p w14:paraId="010C180D" w14:textId="69B41F79" w:rsidR="00C22ACE" w:rsidRPr="00EE7465" w:rsidRDefault="00000000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EE7465">
        <w:rPr>
          <w:rFonts w:ascii="Arial" w:eastAsia="Arial" w:hAnsi="Arial" w:cs="Arial"/>
          <w:b/>
          <w:bCs/>
          <w:sz w:val="22"/>
          <w:szCs w:val="22"/>
        </w:rPr>
        <w:t xml:space="preserve">Usabilidade: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06"/>
        <w:gridCol w:w="2777"/>
      </w:tblGrid>
      <w:tr w:rsidR="00C22ACE" w:rsidRPr="00EE7465" w14:paraId="6A435643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480362C5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44F0F45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AD970B6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do requisito não funcional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2C5D32E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EE7465" w14:paraId="6DFAB18A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513E47" w14:textId="7BD4AF50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CEFFE3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3F3B75FD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672A5289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DAD33A0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8A26381" w14:textId="77777777" w:rsidR="00C22ACE" w:rsidRPr="00EE7465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D038A8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Interface intuitiva – O design deve ser simples e fácil de usar.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1A7B5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 consegue realizar ações básicas sem treinamento.</w:t>
            </w:r>
          </w:p>
        </w:tc>
      </w:tr>
      <w:tr w:rsidR="00C22ACE" w:rsidRPr="00EE7465" w14:paraId="0E7006E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79DB6A" w14:textId="4840F35A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35B14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2A0BD9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Feedback ao usuário – O sistema deve fornecer mensagens claras ao adicionar, editar ou excluir registros.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1547CB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 recebe confirmação ou mensagem de erro em cada ação.</w:t>
            </w:r>
          </w:p>
        </w:tc>
      </w:tr>
      <w:tr w:rsidR="00C22ACE" w:rsidRPr="00EE7465" w14:paraId="67B5C0F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64CD8" w14:textId="3E46575B" w:rsidR="00C22ACE" w:rsidRPr="00EE7465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RNF</w:t>
            </w:r>
            <w:r w:rsidR="00EE7465"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EF4C1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805460" w14:textId="7EC4AB78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 xml:space="preserve">Acessibilidade – </w:t>
            </w:r>
            <w:proofErr w:type="spellStart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>Interace</w:t>
            </w:r>
            <w:proofErr w:type="spellEnd"/>
            <w:r w:rsidRPr="00EE7465">
              <w:rPr>
                <w:rFonts w:ascii="Arial" w:eastAsia="Times New Roman" w:hAnsi="Arial" w:cs="Arial"/>
                <w:sz w:val="22"/>
                <w:szCs w:val="22"/>
              </w:rPr>
              <w:t xml:space="preserve"> deve ser compatível com leitores de tela e padrões de acessibilidade.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31AC90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Times New Roman" w:hAnsi="Arial" w:cs="Arial"/>
                <w:sz w:val="22"/>
                <w:szCs w:val="22"/>
              </w:rPr>
              <w:t>Usuários com necessidades especiais conseguem utilizar o sistema.</w:t>
            </w:r>
          </w:p>
        </w:tc>
      </w:tr>
    </w:tbl>
    <w:p w14:paraId="124F4C94" w14:textId="77777777" w:rsidR="005F417E" w:rsidRDefault="005F417E" w:rsidP="00EE7465">
      <w:pPr>
        <w:suppressAutoHyphens/>
        <w:spacing w:before="120" w:after="0" w:line="240" w:lineRule="auto"/>
        <w:jc w:val="center"/>
        <w:rPr>
          <w:rFonts w:ascii="Arial" w:eastAsia="Arial" w:hAnsi="Arial" w:cs="Arial"/>
          <w:b/>
          <w:i/>
          <w:caps/>
          <w:sz w:val="22"/>
          <w:szCs w:val="22"/>
        </w:rPr>
      </w:pPr>
    </w:p>
    <w:p w14:paraId="1C59B0A2" w14:textId="35D04762" w:rsidR="00C22ACE" w:rsidRPr="00EE7465" w:rsidRDefault="00000000" w:rsidP="00EE7465">
      <w:pPr>
        <w:suppressAutoHyphens/>
        <w:spacing w:before="120" w:after="0" w:line="240" w:lineRule="auto"/>
        <w:jc w:val="center"/>
        <w:rPr>
          <w:rFonts w:ascii="Arial" w:eastAsia="Arial" w:hAnsi="Arial" w:cs="Arial"/>
          <w:b/>
          <w:i/>
          <w:caps/>
          <w:sz w:val="22"/>
          <w:szCs w:val="22"/>
        </w:rPr>
      </w:pPr>
      <w:r w:rsidRPr="00EE7465">
        <w:rPr>
          <w:rFonts w:ascii="Arial" w:eastAsia="Arial" w:hAnsi="Arial" w:cs="Arial"/>
          <w:b/>
          <w:i/>
          <w:caps/>
          <w:sz w:val="22"/>
          <w:szCs w:val="22"/>
        </w:rPr>
        <w:t>regras de negócio: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292"/>
        <w:gridCol w:w="3006"/>
        <w:gridCol w:w="2777"/>
      </w:tblGrid>
      <w:tr w:rsidR="00C22ACE" w:rsidRPr="00EE7465" w14:paraId="0DF0E7FA" w14:textId="77777777" w:rsidTr="00EE7465">
        <w:tblPrEx>
          <w:tblCellMar>
            <w:top w:w="0" w:type="dxa"/>
            <w:bottom w:w="0" w:type="dxa"/>
          </w:tblCellMar>
        </w:tblPrEx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7D9F6D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eastAsia="Calibri" w:hAnsi="Arial" w:cs="Arial"/>
                <w:sz w:val="22"/>
                <w:szCs w:val="22"/>
              </w:rPr>
            </w:pPr>
            <w:r w:rsidRPr="00EE7465">
              <w:rPr>
                <w:rFonts w:ascii="Arial" w:eastAsia="Calibri" w:hAnsi="Arial" w:cs="Arial"/>
                <w:b/>
                <w:color w:val="000000"/>
                <w:sz w:val="22"/>
                <w:szCs w:val="22"/>
              </w:rPr>
              <w:t>Identificador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3FDF7497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7A88A090" w14:textId="2211E9D8" w:rsidR="00EE7465" w:rsidRPr="00EE7465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 e descrição da regra de negócio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tcMar>
              <w:left w:w="108" w:type="dxa"/>
              <w:right w:w="108" w:type="dxa"/>
            </w:tcMar>
          </w:tcPr>
          <w:p w14:paraId="6684C11A" w14:textId="77777777" w:rsidR="00C22ACE" w:rsidRPr="00EE7465" w:rsidRDefault="00000000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EE7465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Critério de aceitação</w:t>
            </w:r>
          </w:p>
        </w:tc>
      </w:tr>
      <w:tr w:rsidR="00C22ACE" w:rsidRPr="005F417E" w14:paraId="350050E2" w14:textId="77777777" w:rsidTr="005F417E">
        <w:tblPrEx>
          <w:tblCellMar>
            <w:top w:w="0" w:type="dxa"/>
            <w:bottom w:w="0" w:type="dxa"/>
          </w:tblCellMar>
        </w:tblPrEx>
        <w:trPr>
          <w:trHeight w:val="861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001A04" w14:textId="20DDA420" w:rsidR="00C22ACE" w:rsidRPr="005F417E" w:rsidRDefault="00000000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Arial" w:hAnsi="Arial" w:cs="Arial"/>
                <w:sz w:val="22"/>
                <w:szCs w:val="22"/>
              </w:rPr>
              <w:t>RN</w:t>
            </w:r>
            <w:r w:rsidR="00EE7465" w:rsidRPr="005F417E"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F2EE23" w14:textId="77777777" w:rsidR="00C22ACE" w:rsidRPr="005F417E" w:rsidRDefault="00000000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  <w:r w:rsidRPr="005F417E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  <w:p w14:paraId="46A670BB" w14:textId="77777777" w:rsidR="00C22ACE" w:rsidRPr="005F417E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7A3FA2BA" w14:textId="77777777" w:rsidR="00C22ACE" w:rsidRPr="005F417E" w:rsidRDefault="00C22ACE">
            <w:pPr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FF"/>
                <w:sz w:val="22"/>
                <w:szCs w:val="22"/>
              </w:rPr>
            </w:pPr>
          </w:p>
          <w:p w14:paraId="5D3243BF" w14:textId="77777777" w:rsidR="00C22ACE" w:rsidRPr="005F417E" w:rsidRDefault="00C22AC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5DDDB6" w14:textId="4B1109C2" w:rsidR="00C22ACE" w:rsidRPr="005F417E" w:rsidRDefault="00EE7465" w:rsidP="005F417E">
            <w:pPr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>Cadastro único: O usuário deve possuir um e-mail único no sistema</w:t>
            </w:r>
            <w:r w:rsidR="005F417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0F7B76" w14:textId="415E94D1" w:rsidR="00C22ACE" w:rsidRPr="005F417E" w:rsidRDefault="00EE7465" w:rsidP="005F417E">
            <w:pPr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Times New Roman" w:hAnsi="Arial" w:cs="Arial"/>
                <w:sz w:val="22"/>
                <w:szCs w:val="22"/>
              </w:rPr>
              <w:t>O Sistema deve bloquear cadastro com e-mail existente.</w:t>
            </w:r>
          </w:p>
        </w:tc>
      </w:tr>
      <w:tr w:rsidR="00EE7465" w:rsidRPr="005F417E" w14:paraId="6FB64422" w14:textId="77777777" w:rsidTr="00EE746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2BC0F8" w14:textId="70779E2B" w:rsidR="00EE7465" w:rsidRPr="005F417E" w:rsidRDefault="00EE7465" w:rsidP="00EE7465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Arial" w:hAnsi="Arial" w:cs="Arial"/>
                <w:sz w:val="22"/>
                <w:szCs w:val="22"/>
              </w:rPr>
              <w:t>RN02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96E63F" w14:textId="639DF3AA" w:rsidR="00EE7465" w:rsidRPr="005F417E" w:rsidRDefault="005F417E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0BFE44" w14:textId="5F4F6ABC" w:rsidR="00EE7465" w:rsidRPr="005F417E" w:rsidRDefault="00EE7465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Times New Roman" w:hAnsi="Arial" w:cs="Arial"/>
                <w:sz w:val="22"/>
                <w:szCs w:val="22"/>
              </w:rPr>
              <w:t xml:space="preserve">Autenticação obrigatória: </w:t>
            </w:r>
            <w:r w:rsidRPr="005F417E">
              <w:rPr>
                <w:rFonts w:ascii="Arial" w:eastAsia="Times New Roman" w:hAnsi="Arial" w:cs="Arial"/>
                <w:sz w:val="22"/>
                <w:szCs w:val="22"/>
              </w:rPr>
              <w:t xml:space="preserve">Somente usuários cadastrados pode acessar o </w:t>
            </w:r>
            <w:r w:rsidRPr="005F417E">
              <w:rPr>
                <w:rFonts w:ascii="Arial" w:eastAsia="Times New Roman" w:hAnsi="Arial" w:cs="Arial"/>
                <w:sz w:val="22"/>
                <w:szCs w:val="22"/>
              </w:rPr>
              <w:t>sistema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264872" w14:textId="6A2B3922" w:rsidR="00EE7465" w:rsidRPr="005F417E" w:rsidRDefault="00EE7465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 xml:space="preserve">O sistema deve impedir login com dados inválidos </w:t>
            </w:r>
          </w:p>
        </w:tc>
      </w:tr>
      <w:tr w:rsidR="00EE7465" w:rsidRPr="005F417E" w14:paraId="4905C414" w14:textId="77777777" w:rsidTr="005F417E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60BCF8" w14:textId="64D73398" w:rsidR="00EE7465" w:rsidRPr="005F417E" w:rsidRDefault="00EE7465" w:rsidP="00EE7465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Arial" w:hAnsi="Arial" w:cs="Arial"/>
                <w:sz w:val="22"/>
                <w:szCs w:val="22"/>
              </w:rPr>
              <w:lastRenderedPageBreak/>
              <w:t>RN03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E503C" w14:textId="77777777" w:rsidR="00EE7465" w:rsidRPr="005F417E" w:rsidRDefault="00EE7465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eastAsia="Arial" w:hAnsi="Arial" w:cs="Arial"/>
                <w:sz w:val="22"/>
                <w:szCs w:val="22"/>
              </w:rPr>
              <w:t>Média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98D4FB" w14:textId="1B49C079" w:rsidR="00EE7465" w:rsidRPr="005F417E" w:rsidRDefault="005F417E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>Registros de Transações: Toda transação deve conter (valor, tipo, categoria e data)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2F6A17" w14:textId="5AEA875A" w:rsidR="00EE7465" w:rsidRPr="005F417E" w:rsidRDefault="005F417E" w:rsidP="00EE7465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>O sistema deve impedir registro sem campos obrigatórios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417E" w:rsidRPr="005F417E" w14:paraId="5B94D24E" w14:textId="77777777" w:rsidTr="005F417E">
        <w:tblPrEx>
          <w:tblCellMar>
            <w:top w:w="0" w:type="dxa"/>
            <w:bottom w:w="0" w:type="dxa"/>
          </w:tblCellMar>
        </w:tblPrEx>
        <w:trPr>
          <w:trHeight w:val="1499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E8E4F" w14:textId="2E655CB8" w:rsidR="005F417E" w:rsidRPr="005F417E" w:rsidRDefault="005F417E" w:rsidP="00EE7465">
            <w:pPr>
              <w:tabs>
                <w:tab w:val="left" w:pos="986"/>
              </w:tabs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RN04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F6311D" w14:textId="4B03A4AA" w:rsidR="005F417E" w:rsidRPr="005F417E" w:rsidRDefault="005F417E" w:rsidP="00EE7465">
            <w:pPr>
              <w:suppressAutoHyphens/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Média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C6D2CB" w14:textId="78CFF8C7" w:rsidR="005F417E" w:rsidRPr="005F417E" w:rsidRDefault="005F417E" w:rsidP="005F417E">
            <w:pPr>
              <w:rPr>
                <w:rFonts w:ascii="Arial" w:hAnsi="Arial" w:cs="Arial"/>
                <w:sz w:val="22"/>
                <w:szCs w:val="22"/>
              </w:rPr>
            </w:pPr>
            <w:r w:rsidRPr="005F417E">
              <w:rPr>
                <w:rFonts w:ascii="Arial" w:hAnsi="Arial" w:cs="Arial"/>
                <w:sz w:val="22"/>
                <w:szCs w:val="22"/>
              </w:rPr>
              <w:t>Alterações permitidas apenas ao dono: Somente o usuário que criou a alteração pode editá-la ou excluí-la.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918480" w14:textId="34C29AB2" w:rsidR="005F417E" w:rsidRPr="005F417E" w:rsidRDefault="005F417E" w:rsidP="005F417E">
            <w:pPr>
              <w:suppressAutoHyphens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 sistema deve impedir a alteração caso não o usuário não seja dono dela.</w:t>
            </w:r>
          </w:p>
        </w:tc>
      </w:tr>
    </w:tbl>
    <w:p w14:paraId="7D40174B" w14:textId="77777777" w:rsidR="00C22ACE" w:rsidRPr="005F417E" w:rsidRDefault="00C22ACE">
      <w:pPr>
        <w:suppressAutoHyphens/>
        <w:spacing w:before="120" w:after="0" w:line="240" w:lineRule="auto"/>
        <w:jc w:val="both"/>
        <w:rPr>
          <w:rFonts w:ascii="Arial" w:eastAsia="Arial" w:hAnsi="Arial" w:cs="Arial"/>
          <w:b/>
          <w:i/>
          <w:caps/>
          <w:sz w:val="22"/>
          <w:szCs w:val="22"/>
        </w:rPr>
      </w:pPr>
    </w:p>
    <w:sectPr w:rsidR="00C22ACE" w:rsidRPr="005F4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ACE"/>
    <w:rsid w:val="00572A04"/>
    <w:rsid w:val="005F417E"/>
    <w:rsid w:val="00C22ACE"/>
    <w:rsid w:val="00E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1CB5"/>
  <w15:docId w15:val="{452EF238-6F1A-42B8-AF7C-CD093BF2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E74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927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Queiroz</cp:lastModifiedBy>
  <cp:revision>2</cp:revision>
  <dcterms:created xsi:type="dcterms:W3CDTF">2025-11-17T16:30:00Z</dcterms:created>
  <dcterms:modified xsi:type="dcterms:W3CDTF">2025-11-17T16:30:00Z</dcterms:modified>
</cp:coreProperties>
</file>