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openxmlformats.org/package/2006/relationships/metadata/thumbnail" Target="/docProps/Thumbnail.png" Id="rI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2"/>
      </w:pPr>
      <w:r>
        <w:t>Building Block Template</w:t>
      </w:r>
    </w:p>
    <w:p/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2964"/>
        <w:gridCol w:w="6386"/>
      </w:tblGrid>
      <w:tr>
        <w:tc>
          <w:tcPr>
            <w:tcW w:w="1585" w:type="pct"/>
            <w:hideMark/>
          </w:tcPr>
          <w:p>
            <w:r>
              <w:t>Building Block Property</w:t>
            </w:r>
          </w:p>
        </w:tc>
        <w:tc>
          <w:tcPr>
            <w:tcW w:w="3415" w:type="pct"/>
            <w:hideMark/>
          </w:tcPr>
          <w:p>
            <w:r>
              <w:t>Value</w:t>
            </w:r>
          </w:p>
        </w:tc>
      </w:tr>
      <w:tr>
        <w:tc>
          <w:tcPr>
            <w:tcW w:w="1585" w:type="pct"/>
            <w:hideMark/>
          </w:tcPr>
          <w:p>
            <w:r>
              <w:t>Type:</w:t>
            </w:r>
          </w:p>
        </w:tc>
        <w:tc>
          <w:tcPr>
            <w:tcW w:w="3415" w:type="pct"/>
            <w:hideMark/>
          </w:tcPr>
          <w:p>
            <w:r>
              <w:t>Tables</w:t>
            </w:r>
          </w:p>
        </w:tc>
      </w:tr>
      <w:tr>
        <w:tc>
          <w:tcPr>
            <w:tcW w:w="1585" w:type="pct"/>
            <w:hideMark/>
          </w:tcPr>
          <w:p>
            <w:r>
              <w:t>Category:</w:t>
            </w:r>
          </w:p>
        </w:tc>
        <w:tc>
          <w:tcPr>
            <w:tcW w:w="3415" w:type="pct"/>
            <w:hideMark/>
          </w:tcPr>
          <w:p>
            <w:r>
              <w:t xml:space="preserve"> Report</w:t>
            </w:r>
          </w:p>
        </w:tc>
      </w:tr>
      <w:tr>
        <w:tc>
          <w:tcPr>
            <w:tcW w:w="1585" w:type="pct"/>
            <w:hideMark/>
          </w:tcPr>
          <w:p>
            <w:r>
              <w:t>Name:</w:t>
            </w:r>
          </w:p>
        </w:tc>
        <w:tc>
          <w:tcPr>
            <w:tcW w:w="3415" w:type="pct"/>
            <w:hideMark/>
          </w:tcPr>
          <w:p>
            <w:r>
              <w:t>Sample Table</w:t>
            </w:r>
          </w:p>
        </w:tc>
      </w:tr>
      <w:tr>
        <w:tc>
          <w:tcPr>
            <w:tcW w:w="1585" w:type="pct"/>
            <w:hideMark/>
          </w:tcPr>
          <w:p>
            <w:r>
              <w:t>Description:</w:t>
            </w:r>
          </w:p>
        </w:tc>
        <w:tc>
          <w:tcPr>
            <w:tcW w:w="3415" w:type="pct"/>
            <w:hideMark/>
          </w:tcPr>
          <w:p/>
        </w:tc>
      </w:tr>
      <w:tr>
        <w:tc>
          <w:tcPr>
            <w:tcW w:w="1585" w:type="pct"/>
            <w:hideMark/>
          </w:tcPr>
          <w:p>
            <w:r>
              <w:t>Insertion Options</w:t>
            </w:r>
          </w:p>
        </w:tc>
        <w:tc>
          <w:tcPr>
            <w:tcW w:w="3415" w:type="pct"/>
            <w:hideMark/>
          </w:tcPr>
          <w:p>
            <w:r>
              <w:t>Paragraph</w:t>
            </w:r>
          </w:p>
        </w:tc>
      </w:tr>
      <w:tr>
        <w:tc>
          <w:tcPr>
            <w:tcW w:w="1585" w:type="pct"/>
            <w:hideMark/>
          </w:tcPr>
          <w:p>
            <w:r>
              <w:t>Languages:</w:t>
            </w:r>
          </w:p>
        </w:tc>
        <w:tc>
          <w:tcPr>
            <w:tcW w:w="3415" w:type="pct"/>
          </w:tcPr>
          <w:p/>
        </w:tc>
      </w:tr>
      <w:tr>
        <w:tc>
          <w:tcPr>
            <w:tcW w:w="1585" w:type="pct"/>
            <w:hideMark/>
          </w:tcPr>
          <w:p>
            <w:r>
              <w:t>Loc Comments:</w:t>
            </w:r>
          </w:p>
        </w:tc>
        <w:tc>
          <w:tcPr>
            <w:tcW w:w="3415" w:type="pct"/>
          </w:tcPr>
          <w:p/>
        </w:tc>
      </w:tr>
    </w:tbl>
    <w:p/>
    <w:p/>
    <w:p/>
    <w:p/>
    <w:p/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id w:val="2134911414"/>
        <w:placeholder>
          <w:docPart w:val="F349A7E5E70843F49637E7806219BE8D"/>
        </w:placeholder>
        <w:temporary/>
        <w:showingPlcHdr/>
        <w15:appearance w15:val="hidden"/>
        <w:text/>
      </w:sdtPr>
      <w:sdtContent>
        <w:p>
          <w:pPr>
            <w:pStyle w:val="TableHeading"/>
          </w:pPr>
          <w:r>
            <w:t>Table Heading</w:t>
          </w:r>
        </w:p>
      </w:sdtContent>
    </w:sdt>
    <w:tbl>
      <w:tblPr>
        <w:tblStyle w:val="FinancialTable"/>
        <w:tblW w:w="5000" w:type="pct"/>
        <w:tblLook w:val="04A0" w:firstRow="1" w:lastRow="0" w:firstColumn="1" w:lastColumn="0" w:noHBand="0" w:noVBand="1"/>
        <w:tblDescription w:val="Sample table"/>
      </w:tblPr>
      <w:tblGrid>
        <w:gridCol w:w="3037"/>
        <w:gridCol w:w="3162"/>
        <w:gridCol w:w="31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>
            <w:r>
              <w:t>Revenue</w:t>
            </w:r>
          </w:p>
        </w:tc>
        <w:tc>
          <w:tcPr>
            <w:tcW w:w="3325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Expenses</w:t>
            </w:r>
          </w:p>
        </w:tc>
        <w:tc>
          <w:tcPr>
            <w:tcW w:w="3325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Earnings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  <w:tcBorders>
              <w:top w:val="dotted" w:sz="8" w:space="0" w:color="7A7A7A" w:themeColor="accent1"/>
            </w:tcBorders>
          </w:tcPr>
          <w:p/>
        </w:tc>
        <w:tc>
          <w:tcPr>
            <w:tcW w:w="3325" w:type="dxa"/>
            <w:tcBorders>
              <w:top w:val="dotted" w:sz="8" w:space="0" w:color="7A7A7A" w:themeColor="accent1"/>
            </w:tcBorders>
          </w:tcPr>
          <w:p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  <w:tcBorders>
              <w:top w:val="dotted" w:sz="8" w:space="0" w:color="7A7A7A" w:themeColor="accent1"/>
            </w:tcBorders>
          </w:tcPr>
          <w:p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/>
        </w:tc>
        <w:tc>
          <w:tcPr>
            <w:tcW w:w="3325" w:type="dxa"/>
          </w:tcPr>
          <w:p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/>
        </w:tc>
        <w:tc>
          <w:tcPr>
            <w:tcW w:w="3325" w:type="dxa"/>
          </w:tcPr>
          <w:p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/>
        </w:tc>
        <w:tc>
          <w:tcPr>
            <w:tcW w:w="3325" w:type="dxa"/>
          </w:tcPr>
          <w:p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7D74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F5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1565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C566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alwaysShowPlaceholderTex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F925895A-30E7-4290-9F2C-B0B2BA45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A7A7A" w:themeColor="accent1"/>
        <w:left w:val="single" w:sz="4" w:space="6" w:color="7A7A7A" w:themeColor="accent1"/>
        <w:bottom w:val="single" w:sz="4" w:space="1" w:color="7A7A7A" w:themeColor="accent1"/>
        <w:right w:val="single" w:sz="4" w:space="6" w:color="7A7A7A" w:themeColor="accent1"/>
      </w:pBdr>
      <w:shd w:val="clear" w:color="auto" w:fill="7A7A7A" w:themeFill="accent1"/>
      <w:spacing w:before="16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:szCs w:val="24"/>
      <w:lang w:eastAsia="en-US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902"/>
      </w:tabs>
      <w:spacing w:before="60" w:after="60" w:line="240" w:lineRule="auto"/>
      <w:ind w:left="144" w:right="144"/>
    </w:pPr>
    <w:rPr>
      <w:color w:val="595959" w:themeColor="text1" w:themeTint="A6"/>
      <w:kern w:val="20"/>
      <w:sz w:val="20"/>
      <w:szCs w:val="20"/>
      <w:lang w:eastAsia="en-US"/>
    </w:rPr>
  </w:style>
  <w:style w:type="table" w:customStyle="1" w:styleId="FinancialTable">
    <w:name w:val="Financial Table"/>
    <w:basedOn w:val="TableNormal"/>
    <w:uiPriority w:val="99"/>
    <w:pPr>
      <w:spacing w:before="40" w:after="0" w:line="240" w:lineRule="auto"/>
      <w:ind w:left="144" w:right="144"/>
    </w:pPr>
    <w:rPr>
      <w:color w:val="595959" w:themeColor="text1" w:themeTint="A6"/>
      <w:sz w:val="20"/>
      <w:szCs w:val="20"/>
      <w:lang w:eastAsia="en-US"/>
    </w:r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A7A7A" w:themeColor="accent1"/>
        <w:sz w:val="22"/>
      </w:rPr>
    </w:tblStylePr>
    <w:tblStylePr w:type="firstCol">
      <w:rPr>
        <w:b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A7A7A" w:themeColor="accent1"/>
        <w:left w:val="single" w:sz="4" w:space="6" w:color="7A7A7A" w:themeColor="accent1"/>
        <w:bottom w:val="single" w:sz="4" w:space="1" w:color="7A7A7A" w:themeColor="accent1"/>
        <w:right w:val="single" w:sz="4" w:space="6" w:color="7A7A7A" w:themeColor="accent1"/>
      </w:pBdr>
      <w:shd w:val="clear" w:color="auto" w:fill="7A7A7A" w:themeFill="accent1"/>
      <w:spacing w:before="16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:szCs w:val="24"/>
      <w:lang w:eastAsia="en-US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902"/>
      </w:tabs>
      <w:spacing w:before="60" w:after="60" w:line="240" w:lineRule="auto"/>
      <w:ind w:left="144" w:right="144"/>
    </w:pPr>
    <w:rPr>
      <w:color w:val="595959" w:themeColor="text1" w:themeTint="A6"/>
      <w:kern w:val="20"/>
      <w:sz w:val="20"/>
      <w:szCs w:val="20"/>
      <w:lang w:eastAsia="en-US"/>
    </w:rPr>
  </w:style>
  <w:style w:type="table" w:customStyle="1" w:styleId="FinancialTable">
    <w:name w:val="Financial Table"/>
    <w:basedOn w:val="TableNormal"/>
    <w:uiPriority w:val="99"/>
    <w:pPr>
      <w:spacing w:before="40" w:after="0" w:line="240" w:lineRule="auto"/>
      <w:ind w:left="144" w:right="144"/>
    </w:pPr>
    <w:rPr>
      <w:color w:val="595959" w:themeColor="text1" w:themeTint="A6"/>
      <w:sz w:val="20"/>
      <w:szCs w:val="20"/>
      <w:lang w:eastAsia="en-US"/>
    </w:r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A7A7A" w:themeColor="accent1"/>
        <w:sz w:val="22"/>
      </w:rPr>
    </w:tblStyle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ivs>
    <w:div w:id="672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glossaryDocument" Target="glossary/document.xml" Id="rId10" /><Relationship Type="http://schemas.microsoft.com/office/2007/relationships/stylesWithEffects" Target="stylesWithEffect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thf\AppData\Roaming\Microsoft\Word\STARTUP\Building%20Bloc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49A7E5E70843F49637E7806219B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1A69F-7F97-4A73-A157-B689951B2A9B}"/>
      </w:docPartPr>
      <w:docPartBody>
        <w:p>
          <w:pPr>
            <w:pStyle w:val="F349A7E5E70843F49637E7806219BE8D"/>
          </w:pPr>
          <w:r>
            <w:t>Table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48BE67458AF44F98BFD54CC13FDA37AB">
    <w:name w:val="48BE67458AF44F98BFD54CC13FDA37AB"/>
  </w:style>
  <w:style w:type="paragraph" w:customStyle="1" w:styleId="F349A7E5E70843F49637E7806219BE8D">
    <w:name w:val="F349A7E5E70843F49637E7806219BE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48BE67458AF44F98BFD54CC13FDA37AB">
    <w:name w:val="48BE67458AF44F98BFD54CC13FDA37AB"/>
  </w:style>
  <w:style w:type="paragraph" w:customStyle="1" w:styleId="F349A7E5E70843F49637E7806219BE8D">
    <w:name w:val="F349A7E5E70843F49637E7806219BE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宋体"/>
        <a:font script="Hant" typeface="新細明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2.xml><?xml version="1.0" encoding="utf-8"?>
<ds:datastoreItem xmlns:ds="http://schemas.openxmlformats.org/officeDocument/2006/customXml" ds:itemID="{5207346B-9E36-4E83-A5FC-27CD946280F0}"/>
</file>

<file path=customXml/itemProps3.xml><?xml version="1.0" encoding="utf-8"?>
<ds:datastoreItem xmlns:ds="http://schemas.openxmlformats.org/officeDocument/2006/customXml" ds:itemID="{4E7E7230-3770-4FB9-AAF1-EDB32D72783E}"/>
</file>

<file path=docProps/app.xml><?xml version="1.0" encoding="utf-8"?>
<Properties xmlns="http://schemas.openxmlformats.org/officeDocument/2006/extended-properties" xmlns:vt="http://schemas.openxmlformats.org/officeDocument/2006/docPropsVTypes">
  <Template>Building Block.dotx</Template>
  <TotalTime>0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Building Block Template</vt:lpstr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Sample Table (Annual Report Timeless design)</dc:title>
  <dc:subject/>
  <keywords/>
  <dc:description/>
  <dc:creator/>
  <dcterms:modified xsi:type="dcterms:W3CDTF">2012-03-05T20:30:00.0000000Z</dcterms:modified>
  <lastModifiedBy/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TC028352729991</vt:lpwstr>
  </property>
</Properties>
</file>