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72638" w14:textId="77777777" w:rsidR="006F1B13" w:rsidRDefault="007E682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3D1FCAC" w14:textId="77777777" w:rsidR="006F1B13" w:rsidRDefault="007E682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9D73385" w14:textId="77777777" w:rsidR="006F1B13" w:rsidRDefault="007E682C">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6FE03168" w14:textId="77777777" w:rsidR="006F1B13" w:rsidRDefault="007E682C">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06D4568D" w14:textId="77777777" w:rsidR="006F1B13" w:rsidRDefault="007E682C">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1B0904C4" w14:textId="77777777" w:rsidR="006F1B13" w:rsidRDefault="007E682C">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18.03 - 22.03.2024ж.</w:t>
      </w:r>
    </w:p>
    <w:p w14:paraId="440886C1" w14:textId="77777777" w:rsidR="006F1B13" w:rsidRDefault="006F1B13"/>
    <w:tbl>
      <w:tblPr>
        <w:tblStyle w:val="a9"/>
        <w:tblpPr w:leftFromText="180" w:rightFromText="180" w:vertAnchor="text" w:tblpX="-152" w:tblpY="1"/>
        <w:tblOverlap w:val="never"/>
        <w:tblW w:w="16160" w:type="dxa"/>
        <w:tblLook w:val="0600" w:firstRow="0" w:lastRow="0" w:firstColumn="0" w:lastColumn="0" w:noHBand="1" w:noVBand="1"/>
      </w:tblPr>
      <w:tblGrid>
        <w:gridCol w:w="2694"/>
        <w:gridCol w:w="3392"/>
        <w:gridCol w:w="3402"/>
        <w:gridCol w:w="2976"/>
        <w:gridCol w:w="1985"/>
        <w:gridCol w:w="1711"/>
      </w:tblGrid>
      <w:tr w:rsidR="006F1B13" w14:paraId="126A7FC6" w14:textId="77777777">
        <w:tc>
          <w:tcPr>
            <w:tcW w:w="2694"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62672C2"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339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C0D2B61" w14:textId="77777777" w:rsidR="006F1B13" w:rsidRDefault="007E682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40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0461D35" w14:textId="77777777" w:rsidR="006F1B13" w:rsidRDefault="007E682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CDB1C20" w14:textId="77777777" w:rsidR="006F1B13" w:rsidRDefault="007E682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198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CD2AF00" w14:textId="77777777" w:rsidR="006F1B13" w:rsidRDefault="007E682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1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9905DC7" w14:textId="77777777" w:rsidR="006F1B13" w:rsidRDefault="007E682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6F1B13" w14:paraId="5C833259" w14:textId="77777777">
        <w:tc>
          <w:tcPr>
            <w:tcW w:w="269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AB498A9" w14:textId="77777777" w:rsidR="006F1B13" w:rsidRDefault="006F1B13">
            <w:pPr>
              <w:widowControl w:val="0"/>
              <w:spacing w:line="240" w:lineRule="auto"/>
              <w:rPr>
                <w:rFonts w:ascii="Times New Roman" w:eastAsia="Times New Roman" w:hAnsi="Times New Roman" w:cs="Times New Roman"/>
                <w:sz w:val="24"/>
                <w:szCs w:val="24"/>
              </w:rPr>
            </w:pPr>
          </w:p>
        </w:tc>
        <w:tc>
          <w:tcPr>
            <w:tcW w:w="339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D515B0C" w14:textId="77777777" w:rsidR="006F1B13" w:rsidRDefault="006F1B13">
            <w:pPr>
              <w:widowControl w:val="0"/>
              <w:spacing w:line="240" w:lineRule="auto"/>
              <w:rPr>
                <w:rFonts w:ascii="Times New Roman" w:eastAsia="Times New Roman" w:hAnsi="Times New Roman" w:cs="Times New Roman"/>
                <w:sz w:val="24"/>
                <w:szCs w:val="24"/>
              </w:rPr>
            </w:pPr>
          </w:p>
        </w:tc>
        <w:tc>
          <w:tcPr>
            <w:tcW w:w="340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51E920E" w14:textId="77777777" w:rsidR="006F1B13" w:rsidRDefault="006F1B1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0D613DB" w14:textId="77777777" w:rsidR="006F1B13" w:rsidRDefault="006F1B13">
            <w:pPr>
              <w:widowControl w:val="0"/>
              <w:spacing w:line="240" w:lineRule="auto"/>
              <w:rPr>
                <w:rFonts w:ascii="Times New Roman" w:eastAsia="Times New Roman" w:hAnsi="Times New Roman" w:cs="Times New Roman"/>
                <w:sz w:val="24"/>
                <w:szCs w:val="24"/>
              </w:rPr>
            </w:pPr>
          </w:p>
        </w:tc>
        <w:tc>
          <w:tcPr>
            <w:tcW w:w="1985"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7FC47A31"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2F90AE80" w14:textId="77777777" w:rsidR="006F1B13" w:rsidRDefault="006F1B13">
            <w:pPr>
              <w:widowControl w:val="0"/>
              <w:spacing w:line="240" w:lineRule="auto"/>
              <w:rPr>
                <w:rFonts w:ascii="Times New Roman" w:eastAsia="Times New Roman" w:hAnsi="Times New Roman" w:cs="Times New Roman"/>
                <w:sz w:val="24"/>
                <w:szCs w:val="24"/>
              </w:rPr>
            </w:pPr>
          </w:p>
        </w:tc>
      </w:tr>
      <w:tr w:rsidR="006F1B13" w14:paraId="21AACF97" w14:textId="77777777">
        <w:tc>
          <w:tcPr>
            <w:tcW w:w="2694"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02F75F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33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CD8BA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340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744AD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97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F6899A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19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DCBE85"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1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85B62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r>
      <w:tr w:rsidR="006F1B13" w14:paraId="24767F47" w14:textId="77777777">
        <w:tc>
          <w:tcPr>
            <w:tcW w:w="269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0EA9545"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46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6D417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6F1B13" w14:paraId="2211DF8F"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FD8DF9"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4A3C78BA"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CF0475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EECC25"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"Саусақ жаттығулары".</w:t>
            </w:r>
          </w:p>
          <w:p w14:paraId="7C1A8FF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Қолдың ұсақ моторикасын дамытудың маңыздылығын түсіндіру.</w:t>
            </w:r>
          </w:p>
        </w:tc>
      </w:tr>
      <w:tr w:rsidR="006F1B13" w14:paraId="342A84D1" w14:textId="77777777">
        <w:tc>
          <w:tcPr>
            <w:tcW w:w="2694"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2BA28EC"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AC0B382"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DB370E6"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7FEE5E5"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8C660D3"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D7D684E"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173028"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679F54B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668280D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95C26D"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07508EE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38876D24"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72D884"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56E92302"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48F0E283"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2E8CD0"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0DCDD82" w14:textId="77777777" w:rsidR="006F1B13" w:rsidRDefault="006F1B13">
            <w:pPr>
              <w:widowControl w:val="0"/>
              <w:spacing w:line="240" w:lineRule="auto"/>
              <w:rPr>
                <w:rFonts w:ascii="Times New Roman" w:eastAsia="Times New Roman" w:hAnsi="Times New Roman" w:cs="Times New Roman"/>
                <w:sz w:val="24"/>
                <w:szCs w:val="24"/>
              </w:rPr>
            </w:pPr>
          </w:p>
        </w:tc>
      </w:tr>
      <w:tr w:rsidR="006F1B13" w14:paraId="786DB6FE" w14:textId="77777777">
        <w:tc>
          <w:tcPr>
            <w:tcW w:w="2694"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360F6E" w14:textId="77777777" w:rsidR="006F1B13" w:rsidRDefault="006F1B13"/>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FADB91"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4C641B5"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Балаларды патриоттық тәрбиені </w:t>
            </w:r>
            <w:r>
              <w:rPr>
                <w:rFonts w:ascii="Times New Roman" w:eastAsia="Times New Roman" w:hAnsi="Times New Roman" w:cs="Times New Roman"/>
                <w:sz w:val="24"/>
                <w:szCs w:val="24"/>
              </w:rPr>
              <w:lastRenderedPageBreak/>
              <w:t>қалыптастырады.</w:t>
            </w:r>
          </w:p>
          <w:p w14:paraId="24D3BC82"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9F39573" w14:textId="77777777" w:rsidR="006F1B13" w:rsidRDefault="006F1B13">
            <w:pPr>
              <w:widowControl w:val="0"/>
              <w:spacing w:line="240" w:lineRule="auto"/>
              <w:rPr>
                <w:rFonts w:ascii="Times New Roman" w:eastAsia="Times New Roman" w:hAnsi="Times New Roman" w:cs="Times New Roman"/>
                <w:b/>
                <w:sz w:val="24"/>
                <w:szCs w:val="24"/>
              </w:rPr>
            </w:pPr>
          </w:p>
          <w:p w14:paraId="40B94EE5"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«Менің көңіл-күйім»</w:t>
            </w:r>
          </w:p>
          <w:p w14:paraId="2014732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 мейрімділікке, жақын адамның көңіл-күйін көре білуге тәрбиелеу .</w:t>
            </w:r>
          </w:p>
          <w:p w14:paraId="4B93198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кезек-кезек жылдың қай мезгілі, табиғат құбылысы, ауа-райы олардың бүгінгі көңіл-күйіне ұқсас екенін айтады.</w:t>
            </w:r>
          </w:p>
          <w:p w14:paraId="65463E6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соңында тәрбиеші қорытындылайды – бүгін топтың көңіл-күйі қандай: көңілсіз, көңілді, күлкілі, ызалы екенін айтады.</w:t>
            </w:r>
          </w:p>
          <w:p w14:paraId="52D40B3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Қолайсыз ауа-райы, суық, жаңбыр, түнерген аспан сияқты агрессивті элементтер эмоционалды күйзелісті көрсететінін түсіндіру керек.</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C03AF7"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"Киіз басу" рөлдік ойыны.</w:t>
            </w:r>
          </w:p>
          <w:p w14:paraId="08A2EFB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киізді басу әрекеттеріне </w:t>
            </w:r>
            <w:r>
              <w:rPr>
                <w:rFonts w:ascii="Times New Roman" w:eastAsia="Times New Roman" w:hAnsi="Times New Roman" w:cs="Times New Roman"/>
                <w:sz w:val="24"/>
                <w:szCs w:val="24"/>
              </w:rPr>
              <w:lastRenderedPageBreak/>
              <w:t>машықтандыру; ересектердің еңбегіне деген қызығушылықты арттыру; ептілікке, шыдамдылыққа тәрбиелеу.</w:t>
            </w:r>
          </w:p>
          <w:p w14:paraId="6DD34573"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киізге ұқсас көрпелер, таяқтар, жіптер.</w:t>
            </w:r>
          </w:p>
          <w:p w14:paraId="5D1C444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басып аяқпен,</w:t>
            </w:r>
          </w:p>
          <w:p w14:paraId="207499E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Дөңгелентіп аламыз.</w:t>
            </w:r>
          </w:p>
          <w:p w14:paraId="3442318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Сабалаймыз таяқпен,</w:t>
            </w:r>
          </w:p>
          <w:p w14:paraId="6A71E6D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Білектейміз, жаямыз.</w:t>
            </w:r>
          </w:p>
          <w:p w14:paraId="2EB2DE04"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 Кужагулова.</w:t>
            </w:r>
          </w:p>
          <w:p w14:paraId="1EFC139A"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дене шынықтыру)</w:t>
            </w:r>
          </w:p>
          <w:p w14:paraId="4788ADBF" w14:textId="77777777" w:rsidR="006F1B13" w:rsidRDefault="006F1B13">
            <w:pPr>
              <w:widowControl w:val="0"/>
              <w:spacing w:line="240" w:lineRule="auto"/>
              <w:rPr>
                <w:rFonts w:ascii="Times New Roman" w:eastAsia="Times New Roman" w:hAnsi="Times New Roman" w:cs="Times New Roman"/>
                <w:b/>
                <w:sz w:val="24"/>
                <w:szCs w:val="24"/>
              </w:rPr>
            </w:pPr>
          </w:p>
          <w:p w14:paraId="617E5812"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Шағын кітапхана</w:t>
            </w:r>
          </w:p>
          <w:p w14:paraId="470582A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 әлемі»</w:t>
            </w:r>
          </w:p>
          <w:p w14:paraId="397231E3"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кітапқа деген қызығушылын арттыра отырып, ұқыпты ұстауға үйретеді.</w:t>
            </w:r>
          </w:p>
          <w:p w14:paraId="6CF0968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CC64D4"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"Ғажайып музыкалық аспаптар".</w:t>
            </w:r>
          </w:p>
          <w:p w14:paraId="10450F7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тыңдау, ән салу қабілетін дамыту. Өнерге баулу.</w:t>
            </w:r>
          </w:p>
          <w:p w14:paraId="446F9BD4"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p>
          <w:p w14:paraId="08B9EC0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түрлі аспаптардың әуенін қосып, қай аспаптың дыбысы екенін анықтауға үйрету.</w:t>
            </w:r>
          </w:p>
          <w:p w14:paraId="5FA1BF55" w14:textId="77777777" w:rsidR="006F1B13" w:rsidRDefault="006F1B13">
            <w:pPr>
              <w:widowControl w:val="0"/>
              <w:spacing w:line="240" w:lineRule="auto"/>
              <w:rPr>
                <w:rFonts w:ascii="Times New Roman" w:eastAsia="Times New Roman" w:hAnsi="Times New Roman" w:cs="Times New Roman"/>
                <w:sz w:val="24"/>
                <w:szCs w:val="24"/>
              </w:rPr>
            </w:pPr>
          </w:p>
          <w:p w14:paraId="5B360F72" w14:textId="77777777" w:rsidR="006F1B13" w:rsidRDefault="006F1B13">
            <w:pPr>
              <w:widowControl w:val="0"/>
              <w:spacing w:line="240" w:lineRule="auto"/>
              <w:rPr>
                <w:rFonts w:ascii="Times New Roman" w:eastAsia="Times New Roman" w:hAnsi="Times New Roman" w:cs="Times New Roman"/>
                <w:sz w:val="24"/>
                <w:szCs w:val="24"/>
              </w:rPr>
            </w:pP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FB7403"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209E6AA3" w14:textId="77777777" w:rsidR="006F1B13" w:rsidRDefault="006F1B13">
            <w:pPr>
              <w:widowControl w:val="0"/>
              <w:spacing w:line="240" w:lineRule="auto"/>
              <w:rPr>
                <w:rFonts w:ascii="Times New Roman" w:eastAsia="Times New Roman" w:hAnsi="Times New Roman" w:cs="Times New Roman"/>
                <w:sz w:val="24"/>
                <w:szCs w:val="24"/>
              </w:rPr>
            </w:pPr>
          </w:p>
        </w:tc>
      </w:tr>
      <w:tr w:rsidR="006F1B13" w14:paraId="1E7D1748"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122EED"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9F0F4A"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391A77E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алшақ, дене тік, қолдағы доптар төменде</w:t>
            </w:r>
          </w:p>
          <w:p w14:paraId="4775BF1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 балалар доптарымен қолдарын жоғары көтеріп, оң жаққа бұрылады;</w:t>
            </w:r>
          </w:p>
          <w:p w14:paraId="0B30B2B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w:t>
            </w:r>
          </w:p>
          <w:p w14:paraId="6644FCC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 балалар доптарымен сол жаққа бұрылады;</w:t>
            </w:r>
          </w:p>
          <w:p w14:paraId="7FA175FD"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 (жаттығу 5 рет қайталанады).</w:t>
            </w:r>
          </w:p>
          <w:p w14:paraId="7038711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төменде</w:t>
            </w:r>
          </w:p>
          <w:p w14:paraId="4057FEF0"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аяқтың ұшына тұрып, қолдарын жоғары көтеріп, доптарын сермейді;</w:t>
            </w:r>
          </w:p>
          <w:p w14:paraId="0ADC06D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 бастапқы қалыпқа келу (жаттығу 5 рет қайталанады).</w:t>
            </w:r>
          </w:p>
          <w:p w14:paraId="35FF5526"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Бастапқы қалып: аяқтары бірге, дене тік, доптар төменде</w:t>
            </w:r>
          </w:p>
          <w:p w14:paraId="1F7273FD"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 жерге жартылай отырып, қолдарын жоғары көтеріп, доптарын көрсетеді;</w:t>
            </w:r>
          </w:p>
          <w:p w14:paraId="04D87AF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 бастапқы қалыпқа келу (жаттығу 4 рет қайталанады).</w:t>
            </w:r>
          </w:p>
          <w:p w14:paraId="7FF134B5"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бірге, дене бос, қол төменде</w:t>
            </w:r>
          </w:p>
          <w:p w14:paraId="637FF6B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 доптарын көкірек тұсында ұстап, бір орында айналып секіру (оң және сол жаққа).</w:t>
            </w:r>
          </w:p>
          <w:p w14:paraId="3F27D6B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 бастапқы қалыпқа келу (жаттығу 5 рет қайталанады).</w:t>
            </w:r>
          </w:p>
          <w:p w14:paraId="76651254"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6F1B13" w14:paraId="65C19B96" w14:textId="77777777">
        <w:tc>
          <w:tcPr>
            <w:tcW w:w="2694"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3FF2D4E3"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DDD6FD"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68D8F8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4FC85CA0"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4964881" w14:textId="77777777" w:rsidR="006F1B13" w:rsidRDefault="007E682C">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46869A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ішудің мәдениетін</w:t>
            </w:r>
          </w:p>
          <w:p w14:paraId="54AA485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есіңнен шығарма.</w:t>
            </w:r>
          </w:p>
          <w:p w14:paraId="23A62A8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Арқаңды түзу ұста,</w:t>
            </w:r>
          </w:p>
          <w:p w14:paraId="38BAD06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Жан-жағына қарама.</w:t>
            </w:r>
          </w:p>
          <w:p w14:paraId="71DA5C0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ішіп, болған соң,</w:t>
            </w:r>
          </w:p>
          <w:p w14:paraId="610888F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"Рақмет" айт аспазға.</w:t>
            </w:r>
          </w:p>
          <w:p w14:paraId="1F7BA6F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6F1B13" w14:paraId="1784517E"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F7AB05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CCEF0D"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w:t>
            </w:r>
          </w:p>
          <w:p w14:paraId="40FB8496"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жағымды эмоциялық ахуалды ұйымдастыру үшін бәсеңдеу дыбыста салмақты әуенжазбасын қосуға болады.</w:t>
            </w:r>
          </w:p>
          <w:p w14:paraId="0C1A578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Неткен сұлу көктем шақ!</w:t>
            </w:r>
          </w:p>
          <w:p w14:paraId="699D3C4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Көгалда өскен бақбақ.</w:t>
            </w:r>
          </w:p>
          <w:p w14:paraId="501F106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түс мұнда көп екен,</w:t>
            </w:r>
          </w:p>
          <w:p w14:paraId="52C5A66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көзі – нұр көктем.</w:t>
            </w:r>
          </w:p>
          <w:p w14:paraId="038E570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AC65B5"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1EC687E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415876C5"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гүлге оранады,</w:t>
            </w:r>
          </w:p>
          <w:p w14:paraId="79D132D6"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түске боянады,</w:t>
            </w:r>
          </w:p>
          <w:p w14:paraId="699842B0"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Нұрлы көктем келген кезде</w:t>
            </w:r>
          </w:p>
          <w:p w14:paraId="11433906"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та оянады.</w:t>
            </w:r>
          </w:p>
          <w:p w14:paraId="5AEF61E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8C137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көзі - халықта" тақырыбында әңгімелесу.</w:t>
            </w:r>
          </w:p>
          <w:p w14:paraId="14D3A4A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қоршаған ортамен танысу)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6188FF"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6D153B0" w14:textId="77777777" w:rsidR="006F1B13" w:rsidRDefault="006F1B13">
            <w:pPr>
              <w:widowControl w:val="0"/>
              <w:spacing w:line="240" w:lineRule="auto"/>
              <w:rPr>
                <w:rFonts w:ascii="Times New Roman" w:eastAsia="Times New Roman" w:hAnsi="Times New Roman" w:cs="Times New Roman"/>
                <w:sz w:val="24"/>
                <w:szCs w:val="24"/>
              </w:rPr>
            </w:pPr>
          </w:p>
        </w:tc>
      </w:tr>
      <w:tr w:rsidR="006F1B13" w14:paraId="276ABC10"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371E59"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3F94126D"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E93AE20"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28BC2E3"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іс-әрекет</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C06051"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Көктемгі демалыс.</w:t>
            </w:r>
          </w:p>
          <w:p w14:paraId="4D3C0C52" w14:textId="77777777" w:rsidR="006F1B13" w:rsidRDefault="006F1B13">
            <w:pPr>
              <w:widowControl w:val="0"/>
              <w:spacing w:line="240" w:lineRule="auto"/>
              <w:rPr>
                <w:rFonts w:ascii="Times New Roman" w:eastAsia="Times New Roman" w:hAnsi="Times New Roman" w:cs="Times New Roman"/>
                <w:b/>
                <w:sz w:val="24"/>
                <w:szCs w:val="24"/>
              </w:rPr>
            </w:pPr>
          </w:p>
          <w:p w14:paraId="13B17A3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(сюжетті ойындар, үстел үсті </w:t>
            </w:r>
            <w:r>
              <w:rPr>
                <w:rFonts w:ascii="Times New Roman" w:eastAsia="Times New Roman" w:hAnsi="Times New Roman" w:cs="Times New Roman"/>
                <w:sz w:val="24"/>
                <w:szCs w:val="24"/>
              </w:rPr>
              <w:lastRenderedPageBreak/>
              <w:t>ойындар, театр қойылымдары, басқатырғыш, логикалық ойындар, қыс қызығына байланысты суреттер бояу)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AB1E79"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Көктемгі демалыс.</w:t>
            </w:r>
          </w:p>
          <w:p w14:paraId="31BCD728" w14:textId="77777777" w:rsidR="006F1B13" w:rsidRDefault="006F1B13">
            <w:pPr>
              <w:widowControl w:val="0"/>
              <w:spacing w:line="240" w:lineRule="auto"/>
              <w:rPr>
                <w:rFonts w:ascii="Times New Roman" w:eastAsia="Times New Roman" w:hAnsi="Times New Roman" w:cs="Times New Roman"/>
                <w:b/>
                <w:sz w:val="24"/>
                <w:szCs w:val="24"/>
              </w:rPr>
            </w:pPr>
          </w:p>
          <w:p w14:paraId="3496F326"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(сюжетті ойындар, үстел үсті </w:t>
            </w:r>
            <w:r>
              <w:rPr>
                <w:rFonts w:ascii="Times New Roman" w:eastAsia="Times New Roman" w:hAnsi="Times New Roman" w:cs="Times New Roman"/>
                <w:sz w:val="24"/>
                <w:szCs w:val="24"/>
              </w:rPr>
              <w:lastRenderedPageBreak/>
              <w:t>ойындар, театр қойылымдары, басқатырғыш, логикалық ойындар, қыс қызығына байланысты суреттер бояу)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FAB593"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Көктемгі демалыс.</w:t>
            </w:r>
          </w:p>
          <w:p w14:paraId="361487CB" w14:textId="77777777" w:rsidR="006F1B13" w:rsidRDefault="006F1B13">
            <w:pPr>
              <w:widowControl w:val="0"/>
              <w:spacing w:line="240" w:lineRule="auto"/>
              <w:rPr>
                <w:rFonts w:ascii="Times New Roman" w:eastAsia="Times New Roman" w:hAnsi="Times New Roman" w:cs="Times New Roman"/>
                <w:b/>
                <w:sz w:val="24"/>
                <w:szCs w:val="24"/>
              </w:rPr>
            </w:pPr>
          </w:p>
          <w:p w14:paraId="4CAA43D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(сюжетті ойындар, үстел </w:t>
            </w:r>
            <w:r>
              <w:rPr>
                <w:rFonts w:ascii="Times New Roman" w:eastAsia="Times New Roman" w:hAnsi="Times New Roman" w:cs="Times New Roman"/>
                <w:sz w:val="24"/>
                <w:szCs w:val="24"/>
              </w:rPr>
              <w:lastRenderedPageBreak/>
              <w:t>үсті ойындар, театр қойылымдары, басқатырғыш, логикалық ойындар, қыс қызығына байланысты суреттер бояу)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AF9B226"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18343F3D" w14:textId="77777777" w:rsidR="006F1B13" w:rsidRDefault="006F1B13">
            <w:pPr>
              <w:widowControl w:val="0"/>
              <w:spacing w:line="240" w:lineRule="auto"/>
              <w:rPr>
                <w:rFonts w:ascii="Times New Roman" w:eastAsia="Times New Roman" w:hAnsi="Times New Roman" w:cs="Times New Roman"/>
                <w:sz w:val="24"/>
                <w:szCs w:val="24"/>
              </w:rPr>
            </w:pPr>
          </w:p>
        </w:tc>
      </w:tr>
      <w:tr w:rsidR="006F1B13" w14:paraId="34152CA3"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BD6E6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4249C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6F1B13" w14:paraId="3A1CF519"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B5E3EC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9B692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6F1B13" w14:paraId="5080E88E"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F39F52"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33BB19"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Көктемде қайың ағаштарын бақылау. (қоршаған ортамен танысу, сөйлеуді дамыту)</w:t>
            </w:r>
          </w:p>
          <w:p w14:paraId="3F9D6B4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ағаштардың көктемде тіршілік ету ерекшеліктері туралы білімдерін қалыптастыру; өсімдіктерге деген құрмет сезімін тәрбиелеу.</w:t>
            </w:r>
          </w:p>
          <w:p w14:paraId="152A2BD0"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орындалатын қарапайым еңбек тапсырмалары: </w:t>
            </w:r>
            <w:r>
              <w:rPr>
                <w:rFonts w:ascii="Times New Roman" w:eastAsia="Times New Roman" w:hAnsi="Times New Roman" w:cs="Times New Roman"/>
                <w:sz w:val="24"/>
                <w:szCs w:val="24"/>
              </w:rPr>
              <w:t xml:space="preserve">"Табиғаттың жас көмекшілері" операциясы. </w:t>
            </w:r>
            <w:r>
              <w:rPr>
                <w:rFonts w:ascii="Times New Roman" w:eastAsia="Times New Roman" w:hAnsi="Times New Roman" w:cs="Times New Roman"/>
                <w:b/>
                <w:sz w:val="24"/>
                <w:szCs w:val="24"/>
              </w:rPr>
              <w:t>(еңбек дағдылары)</w:t>
            </w:r>
          </w:p>
          <w:p w14:paraId="0DDF7EF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байқау қабілетін дамыту, тіршілік иелеріне қолайлы жағдай жасауға ұмтылу, табиғаттағы мінез-құлық ережелерін сақтау.</w:t>
            </w:r>
          </w:p>
          <w:p w14:paraId="521595C1"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"Айна", "Күн мен түн". (дене шынықтыру)</w:t>
            </w:r>
          </w:p>
          <w:p w14:paraId="211EDB6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қимылдардың көркемдігі мен мәнерлілігін дамыту.</w:t>
            </w:r>
          </w:p>
          <w:p w14:paraId="37D4443B"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"Дорба". (дене шынықтыру)</w:t>
            </w:r>
          </w:p>
          <w:p w14:paraId="654A534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екі аяқпен </w:t>
            </w:r>
            <w:r>
              <w:rPr>
                <w:rFonts w:ascii="Times New Roman" w:eastAsia="Times New Roman" w:hAnsi="Times New Roman" w:cs="Times New Roman"/>
                <w:sz w:val="24"/>
                <w:szCs w:val="24"/>
              </w:rPr>
              <w:lastRenderedPageBreak/>
              <w:t>секіру іскерліктерін жетілдіру.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6A1F23"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Қоғамдық өмір құбылыстарын бақылау: "Жүретін бөлік". (қоршаған ортамен танысу, сөйлеуді дамыту)</w:t>
            </w:r>
          </w:p>
          <w:p w14:paraId="55397913"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байқағыштығын, ойлау қабілеттерін дамыту.</w:t>
            </w:r>
          </w:p>
          <w:p w14:paraId="18E6B562"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тапсырмалар: "Кел, ойнайық, балақай!"</w:t>
            </w:r>
          </w:p>
          <w:p w14:paraId="65C91E2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пантомимикалық дағдыларды дамыту, эмоционалды көңіл-күйлерін көтеруге ​​ықпал ету.</w:t>
            </w:r>
          </w:p>
          <w:p w14:paraId="6F96CF27"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"Жоғары". (дене шынықтыру)</w:t>
            </w:r>
          </w:p>
          <w:p w14:paraId="0795F73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физикалық қасиеттерін, ептілігін, бұлшық ет, тыныс алу қимылдарын дамыту.</w:t>
            </w:r>
          </w:p>
          <w:p w14:paraId="1F39D020"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w:t>
            </w:r>
            <w:r>
              <w:rPr>
                <w:rFonts w:ascii="Times New Roman" w:eastAsia="Times New Roman" w:hAnsi="Times New Roman" w:cs="Times New Roman"/>
                <w:sz w:val="24"/>
                <w:szCs w:val="24"/>
              </w:rPr>
              <w:t xml:space="preserve">Қуып жет". </w:t>
            </w:r>
            <w:r>
              <w:rPr>
                <w:rFonts w:ascii="Times New Roman" w:eastAsia="Times New Roman" w:hAnsi="Times New Roman" w:cs="Times New Roman"/>
                <w:b/>
                <w:sz w:val="24"/>
                <w:szCs w:val="24"/>
              </w:rPr>
              <w:t>(дене шынықтыру)</w:t>
            </w:r>
          </w:p>
          <w:p w14:paraId="07F2189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жүгіру жылдамдығын, төзімділікті дамыту.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A739B1"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Бұтақтардың бүршіктенуін бақылау. (қоршаған ортамен танысу, сөйлеуді дамыту және көркем әдебиет)</w:t>
            </w:r>
          </w:p>
          <w:p w14:paraId="435D226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66FDA0D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орманда көп ағаш,</w:t>
            </w:r>
          </w:p>
          <w:p w14:paraId="2B10F0C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жақсы аралас.</w:t>
            </w:r>
          </w:p>
          <w:p w14:paraId="43F2393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әдемі меніңше,</w:t>
            </w:r>
          </w:p>
          <w:p w14:paraId="3E88F56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ұясы бар ағаш.</w:t>
            </w:r>
          </w:p>
          <w:p w14:paraId="273B39C6"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Балалармен бүршіктерді бақылау. Балаларға ісініп бүр жарып тұрған бүрден жапырақтар шығып келе жатқанын көрсету. Күн жылынғанда ағаштардың бүршіктері ісінеді, содан жапырақтар пайда болатынын түсіндіру</w:t>
            </w:r>
          </w:p>
          <w:p w14:paraId="2624341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Құмырадағы бұтақ жылы жерде тез бүршік жарады.</w:t>
            </w:r>
          </w:p>
          <w:p w14:paraId="55EF94BF"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«Лақтырып қағып ал». (дене шынықтыру)</w:t>
            </w:r>
          </w:p>
          <w:p w14:paraId="632A524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шапшаңдықты ,тапқырлықты талап ету.</w:t>
            </w:r>
          </w:p>
          <w:p w14:paraId="69A36766"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Балалар үлкендермен бірге көшет отырғызады. </w:t>
            </w:r>
            <w:r>
              <w:rPr>
                <w:rFonts w:ascii="Times New Roman" w:eastAsia="Times New Roman" w:hAnsi="Times New Roman" w:cs="Times New Roman"/>
                <w:b/>
                <w:sz w:val="24"/>
                <w:szCs w:val="24"/>
              </w:rPr>
              <w:t>(еңбек дағдылары)</w:t>
            </w:r>
          </w:p>
          <w:p w14:paraId="3CC2ACB1"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ойындар.</w:t>
            </w:r>
          </w:p>
          <w:p w14:paraId="1367C6B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көретін ойыншықтармен ойнау. Ойнау барысында бір-бірімен татулықта, бірлікте болуға тәрбиелеу.</w:t>
            </w:r>
          </w:p>
          <w:p w14:paraId="0F3F07BE"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18AC6A"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4D9B0E50" w14:textId="77777777" w:rsidR="006F1B13" w:rsidRDefault="006F1B13">
            <w:pPr>
              <w:widowControl w:val="0"/>
              <w:spacing w:line="240" w:lineRule="auto"/>
              <w:rPr>
                <w:rFonts w:ascii="Times New Roman" w:eastAsia="Times New Roman" w:hAnsi="Times New Roman" w:cs="Times New Roman"/>
                <w:sz w:val="24"/>
                <w:szCs w:val="24"/>
              </w:rPr>
            </w:pPr>
          </w:p>
        </w:tc>
      </w:tr>
      <w:tr w:rsidR="006F1B13" w14:paraId="5EF07087"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6680B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65440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6F1B13" w14:paraId="3D41B651"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19C1A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274955"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A353306"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35F32B72"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4CD68C14" w14:textId="77777777" w:rsidR="006F1B13" w:rsidRDefault="007E682C">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5DC8C90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ішудің мәдениетін</w:t>
            </w:r>
          </w:p>
          <w:p w14:paraId="7AD53C14"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есіңнен шығарма.</w:t>
            </w:r>
          </w:p>
          <w:p w14:paraId="616EB4FD"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Арқаңды түзу ұста,</w:t>
            </w:r>
          </w:p>
          <w:p w14:paraId="6F223323"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Жан-жағына қарама.</w:t>
            </w:r>
          </w:p>
          <w:p w14:paraId="0E10AEC5"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ішіп, болған соң,</w:t>
            </w:r>
          </w:p>
          <w:p w14:paraId="310D622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"Рақмет" айт аспазға.</w:t>
            </w:r>
          </w:p>
          <w:p w14:paraId="697B60E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6F1B13" w14:paraId="441CE248"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CFC1BF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466"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EC8B03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«Оқтауы бар түлкі» ертегісін оқып беріп, балаларды ұйықтату. </w:t>
            </w:r>
            <w:r>
              <w:rPr>
                <w:rFonts w:ascii="Times New Roman" w:eastAsia="Times New Roman" w:hAnsi="Times New Roman" w:cs="Times New Roman"/>
                <w:b/>
                <w:sz w:val="24"/>
                <w:szCs w:val="24"/>
              </w:rPr>
              <w:t>(көркем әдебиет)</w:t>
            </w:r>
          </w:p>
        </w:tc>
      </w:tr>
      <w:tr w:rsidR="006F1B13" w14:paraId="0B0E3529"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321B5C1"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F467F88"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E977D1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466"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4A7B34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30957A4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1815E5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r>
              <w:rPr>
                <w:rFonts w:ascii="Times New Roman" w:eastAsia="Times New Roman" w:hAnsi="Times New Roman" w:cs="Times New Roman"/>
                <w:b/>
                <w:sz w:val="24"/>
                <w:szCs w:val="24"/>
              </w:rPr>
              <w:tab/>
            </w:r>
          </w:p>
        </w:tc>
      </w:tr>
      <w:tr w:rsidR="006F1B13" w14:paraId="54710FC8"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B1A26D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518BE7"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6F1B13" w14:paraId="01888E8B"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775708"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D528C8C"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2E6AB00"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63B1E88"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50F00E0"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BA1776D"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басқалар)</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6F79B8"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 шығармаларын оқу.</w:t>
            </w:r>
          </w:p>
          <w:p w14:paraId="3B9D81F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балаларда мәтіннің сөздері мен дыбыстық тіркестерін қайталауға деген ұмтылыстарын қалыптастыру. </w:t>
            </w:r>
            <w:r>
              <w:rPr>
                <w:rFonts w:ascii="Times New Roman" w:eastAsia="Times New Roman" w:hAnsi="Times New Roman" w:cs="Times New Roman"/>
                <w:sz w:val="24"/>
                <w:szCs w:val="24"/>
              </w:rPr>
              <w:lastRenderedPageBreak/>
              <w:t>Балаларда көркем әдебиетке қызығушылықтарын ояту.</w:t>
            </w:r>
          </w:p>
          <w:p w14:paraId="24903082"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AA1B927" w14:textId="77777777" w:rsidR="006F1B13" w:rsidRDefault="006F1B13">
            <w:pPr>
              <w:widowControl w:val="0"/>
              <w:spacing w:line="240" w:lineRule="auto"/>
              <w:rPr>
                <w:rFonts w:ascii="Times New Roman" w:eastAsia="Times New Roman" w:hAnsi="Times New Roman" w:cs="Times New Roman"/>
                <w:b/>
                <w:sz w:val="24"/>
                <w:szCs w:val="24"/>
              </w:rPr>
            </w:pPr>
          </w:p>
          <w:p w14:paraId="3948E369"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3C490F9B"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 ойынды өзі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14:paraId="59E88CB1"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w:t>
            </w:r>
          </w:p>
          <w:p w14:paraId="496A44E8"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STEM әдісі </w:t>
            </w:r>
          </w:p>
          <w:p w14:paraId="0CE2539F"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61AEBE5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«Үлкен моншақтар» (Пішіндерді, түстерді танып білу) Ойын түрі: жеке және топтық </w:t>
            </w:r>
          </w:p>
          <w:p w14:paraId="07C93008" w14:textId="77777777" w:rsidR="006F1B13" w:rsidRDefault="007E682C">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i/>
                <w:sz w:val="24"/>
                <w:szCs w:val="24"/>
                <w:lang w:val="kk-KZ"/>
              </w:rPr>
              <w:t xml:space="preserve"> </w:t>
            </w:r>
          </w:p>
          <w:p w14:paraId="4C445243"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iCs/>
                <w:sz w:val="24"/>
                <w:szCs w:val="24"/>
                <w:lang w:val="kk-KZ"/>
              </w:rPr>
              <w:t xml:space="preserve">шаблондағы диаграмаға сәйкес моншақтарды тізу, мұқият болуға үйрету, ойлау жылдамдығын дамыту, саусақ </w:t>
            </w:r>
            <w:r>
              <w:rPr>
                <w:rFonts w:ascii="Times New Roman" w:eastAsia="Times New Roman" w:hAnsi="Times New Roman" w:cs="Times New Roman"/>
                <w:iCs/>
                <w:sz w:val="24"/>
                <w:szCs w:val="24"/>
                <w:lang w:val="kk-KZ"/>
              </w:rPr>
              <w:lastRenderedPageBreak/>
              <w:t>моторикасын дамыту</w:t>
            </w:r>
            <w:r>
              <w:rPr>
                <w:rFonts w:ascii="Times New Roman" w:eastAsia="Times New Roman" w:hAnsi="Times New Roman" w:cs="Times New Roman"/>
                <w:i/>
                <w:sz w:val="24"/>
                <w:szCs w:val="24"/>
                <w:lang w:val="kk-KZ"/>
              </w:rPr>
              <w:t>.</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14A662" w14:textId="77777777" w:rsidR="006F1B13" w:rsidRDefault="007E682C">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Дидактикалық ойын: «Құлыпты аш»</w:t>
            </w:r>
          </w:p>
          <w:p w14:paraId="573FF9D5"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логикалық ойлай алады, геометриялық пішіндерді түрі және түсі бойынша ажырата алады.</w:t>
            </w:r>
          </w:p>
          <w:p w14:paraId="4C604083" w14:textId="77777777" w:rsidR="006F1B13" w:rsidRDefault="007E682C">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(сөйлеуді дамыту, математика негіздері)</w:t>
            </w:r>
          </w:p>
          <w:p w14:paraId="2397BD27" w14:textId="77777777" w:rsidR="006F1B13" w:rsidRDefault="006F1B13">
            <w:pPr>
              <w:widowControl w:val="0"/>
              <w:spacing w:line="240" w:lineRule="auto"/>
              <w:rPr>
                <w:rFonts w:ascii="Times New Roman" w:eastAsia="Times New Roman" w:hAnsi="Times New Roman" w:cs="Times New Roman"/>
                <w:b/>
                <w:sz w:val="24"/>
                <w:szCs w:val="24"/>
                <w:lang w:val="kk-KZ"/>
              </w:rPr>
            </w:pPr>
          </w:p>
          <w:p w14:paraId="0F4059A9" w14:textId="77777777" w:rsidR="006F1B13" w:rsidRDefault="007E682C">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"Аңшылар мен қояндар" қимыл-қозғалыс ойыны.</w:t>
            </w:r>
          </w:p>
          <w:p w14:paraId="32BC6FBA"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ойын шартын бұзбай ойнауға дағдыландыру; мергендікке, дәлдікке, шапшаңдыққа, жылдамдыққа, қимылдардың үйлестіре білуге бейімдеу; ұйымшылдыққа тәрбиелеу.</w:t>
            </w:r>
          </w:p>
          <w:p w14:paraId="0217096B"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тобынан арасынан бір-екі бала "аңшы" болып (өз қалауларымен немесе санамақ арқылы) тағайындалады. Қалған балалар - "қояндарды" сомдайды.</w:t>
            </w:r>
          </w:p>
          <w:p w14:paraId="48D0EEFD"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ойынды бастайды: "Аңшылар жүр орманда,</w:t>
            </w:r>
          </w:p>
          <w:p w14:paraId="126D44B2"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"Не бар?" - деп шалғында.</w:t>
            </w:r>
          </w:p>
          <w:p w14:paraId="04F1108C"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"Аңшылар", қолдарына бір доптан алып, алаңды аралап, "қояндарды" іздеген сияқты болып жүреді, содан соң жасырын жерлерге барып тұрады да алаңды бақылайды. "Қояндар" өз "іздерінен" шығып, алаңда ойнап, секіріп, жүгіріп жүреді.</w:t>
            </w:r>
          </w:p>
          <w:p w14:paraId="2F1480F5"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"Қояндар шықты шалғынға,</w:t>
            </w:r>
          </w:p>
          <w:p w14:paraId="40A41663"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Секіреді қуана.</w:t>
            </w:r>
          </w:p>
          <w:p w14:paraId="71FBB691"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Бір-біріне сәлем береді,</w:t>
            </w:r>
          </w:p>
          <w:p w14:paraId="6097DA60"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Тәтті шөппен қоректенеді.</w:t>
            </w:r>
          </w:p>
          <w:p w14:paraId="3CA17EE6"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"Қояндар, қашыңдар!" - деген сөздерден кейін "аңшылар" жасырыннан ытқып шығып, "қояндарды" көздеп, допты </w:t>
            </w:r>
            <w:r>
              <w:rPr>
                <w:rFonts w:ascii="Times New Roman" w:eastAsia="Times New Roman" w:hAnsi="Times New Roman" w:cs="Times New Roman"/>
                <w:sz w:val="24"/>
                <w:szCs w:val="24"/>
                <w:lang w:val="kk-KZ"/>
              </w:rPr>
              <w:lastRenderedPageBreak/>
              <w:t>аяқтарына тигізуге тырысады. "Қояндар" бір-біріне соғылмай, жылдам өз орындарына доптан қашуға тырысады.</w:t>
            </w:r>
          </w:p>
          <w:p w14:paraId="1A8E1838"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Ойынның соңында "аңшылар" қанша "қоянды" ұстап алғандарын санап, баға беруге болады.</w:t>
            </w:r>
          </w:p>
          <w:p w14:paraId="5843EDF1" w14:textId="77777777" w:rsidR="006F1B13" w:rsidRDefault="007E682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ойын барысындағы қауіпсіздікті қадағалайды.</w:t>
            </w:r>
          </w:p>
          <w:p w14:paraId="410C08F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C10ACF"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59C84C36"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"Дастарханды жаяйық дидактикалық ойыны".</w:t>
            </w:r>
          </w:p>
          <w:p w14:paraId="7420A97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қонақты қарсы </w:t>
            </w:r>
            <w:r>
              <w:rPr>
                <w:rFonts w:ascii="Times New Roman" w:eastAsia="Times New Roman" w:hAnsi="Times New Roman" w:cs="Times New Roman"/>
                <w:sz w:val="24"/>
                <w:szCs w:val="24"/>
              </w:rPr>
              <w:lastRenderedPageBreak/>
              <w:t>алу, дастарханды жаю дәстүрі туралы ұғымдарын жетілдеру, кеңейту; наурыз көженінің азықтық құрамымен таныстыру, дәстүрлі ұлттық тағам атауларын, олардың жасалу негіздері жөнінде білімдерін тиянақтау.</w:t>
            </w:r>
          </w:p>
          <w:p w14:paraId="2412A2CF" w14:textId="77777777" w:rsidR="006F1B13" w:rsidRDefault="006F1B13">
            <w:pPr>
              <w:widowControl w:val="0"/>
              <w:spacing w:line="240" w:lineRule="auto"/>
              <w:rPr>
                <w:rFonts w:ascii="Times New Roman" w:eastAsia="Times New Roman" w:hAnsi="Times New Roman" w:cs="Times New Roman"/>
                <w:sz w:val="24"/>
                <w:szCs w:val="24"/>
              </w:rPr>
            </w:pPr>
          </w:p>
          <w:p w14:paraId="79FCB1D8" w14:textId="77777777"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Ақсүйек</w:t>
            </w:r>
          </w:p>
          <w:p w14:paraId="6E3F92B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Ең алдымен, ойнаушылар өзара келісіп, жеңген топ үшін жүлде тағайындайды да, екі топқа бөлінеді. Топ басқарушылар ақсүйекті қайсысының лақтыратынын шешіп алу үшін кезектесіп таяқ ұстайды, таяқтың басына кімнің қолы бұрын шықса, сол ақсүйекті құлашы жеткенше лақтырады. Ақсүйек жерге түскеннен кейін ғана ойыншылар іздеуге шығады. Көмбеде топ басқарушылардан басқа ешкім қалмайды. Ақсүйекті тапқан ойыншы ешкімге білдірмей, көмбеге қашуға әрекет жасайды да, ал қарсыластары біліп қалса, қолма-қол тартып алуғатырысады. Сондықтан ақсүйекті алдымен тауып алған топтың ойыншылары біріне-бірі лақтырып, көмбеге қай топтың адамы бұрын жеткізсе, сол топ </w:t>
            </w:r>
            <w:r>
              <w:rPr>
                <w:rFonts w:ascii="Times New Roman" w:eastAsia="Times New Roman" w:hAnsi="Times New Roman" w:cs="Times New Roman"/>
                <w:sz w:val="24"/>
                <w:szCs w:val="24"/>
              </w:rPr>
              <w:lastRenderedPageBreak/>
              <w:t>жеңіске жетіп, жүлдегер атанады. Келесі жолы ақсүйекті екінші топ лақтырады, сөйтіп ойын жалғаса береді.</w:t>
            </w:r>
          </w:p>
          <w:p w14:paraId="17EC8260"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67525525"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C995617" w14:textId="77777777" w:rsidR="006F1B13" w:rsidRDefault="006F1B13">
            <w:pPr>
              <w:widowControl w:val="0"/>
              <w:spacing w:line="240" w:lineRule="auto"/>
              <w:rPr>
                <w:rFonts w:ascii="Times New Roman" w:eastAsia="Times New Roman" w:hAnsi="Times New Roman" w:cs="Times New Roman"/>
                <w:sz w:val="24"/>
                <w:szCs w:val="24"/>
              </w:rPr>
            </w:pPr>
          </w:p>
        </w:tc>
      </w:tr>
      <w:tr w:rsidR="006F1B13" w14:paraId="1F0B71A5"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D12A55"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51F5CA" w14:textId="1FF8B2FB"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Тойғанбек Сабина </w:t>
            </w:r>
            <w:r>
              <w:rPr>
                <w:rFonts w:ascii="Times New Roman" w:eastAsia="Times New Roman" w:hAnsi="Times New Roman" w:cs="Times New Roman"/>
                <w:b/>
                <w:sz w:val="24"/>
                <w:szCs w:val="24"/>
              </w:rPr>
              <w:t>Бояу беттеріндегі суреттерді бояу.</w:t>
            </w:r>
          </w:p>
          <w:p w14:paraId="084F35F4"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61D596D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09E2EB" w14:textId="5A72D9D9" w:rsidR="006F1B13" w:rsidRDefault="007E682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Нұрлан Аиша</w:t>
            </w:r>
            <w:r>
              <w:rPr>
                <w:rFonts w:ascii="Times New Roman" w:eastAsia="Times New Roman" w:hAnsi="Times New Roman" w:cs="Times New Roman"/>
                <w:b/>
                <w:sz w:val="24"/>
                <w:szCs w:val="24"/>
              </w:rPr>
              <w:t>"Көңілді сан" ойын жаттығуы.</w:t>
            </w:r>
          </w:p>
          <w:p w14:paraId="48533F84"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тура және кері санауды дамыту, кезкелген ұсынылған цифрден санай бастауды меңгерту.</w:t>
            </w:r>
          </w:p>
          <w:p w14:paraId="3CB8853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DC70A5" w14:textId="77777777" w:rsidR="006F1B13" w:rsidRDefault="006F1B13">
            <w:pPr>
              <w:widowControl w:val="0"/>
              <w:spacing w:line="240" w:lineRule="auto"/>
              <w:rPr>
                <w:rFonts w:ascii="Times New Roman" w:eastAsia="Times New Roman" w:hAnsi="Times New Roman" w:cs="Times New Roman"/>
                <w:sz w:val="24"/>
                <w:szCs w:val="24"/>
              </w:rPr>
            </w:pP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DA2A9A"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8A14CC8" w14:textId="77777777" w:rsidR="006F1B13" w:rsidRDefault="006F1B13">
            <w:pPr>
              <w:widowControl w:val="0"/>
              <w:spacing w:line="240" w:lineRule="auto"/>
              <w:rPr>
                <w:rFonts w:ascii="Times New Roman" w:eastAsia="Times New Roman" w:hAnsi="Times New Roman" w:cs="Times New Roman"/>
                <w:sz w:val="24"/>
                <w:szCs w:val="24"/>
              </w:rPr>
            </w:pPr>
          </w:p>
        </w:tc>
      </w:tr>
      <w:tr w:rsidR="006F1B13" w14:paraId="6EB41405"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5138A6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B07100"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0EBC49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1FE1F2E2"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A2F7EBA"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B1D690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252377C"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7276E01"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6F1B13" w14:paraId="158A5B52"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710718"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29E030"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6F1B13" w14:paraId="66B710CC"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DE1002"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1917E9"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6F1B13" w14:paraId="0CCF2880"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C6BE0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7600D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 тізімін дайындау.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0C200F"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қорытындысын шығарып, ата-аналарға нәтижесін хабарлау.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36D05E" w14:textId="77777777" w:rsidR="006F1B13" w:rsidRDefault="007E682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 тізімін дайындау.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E475B9" w14:textId="77777777" w:rsidR="006F1B13" w:rsidRDefault="006F1B1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7585104C" w14:textId="77777777" w:rsidR="006F1B13" w:rsidRDefault="006F1B13">
            <w:pPr>
              <w:widowControl w:val="0"/>
              <w:spacing w:line="240" w:lineRule="auto"/>
              <w:rPr>
                <w:rFonts w:ascii="Times New Roman" w:eastAsia="Times New Roman" w:hAnsi="Times New Roman" w:cs="Times New Roman"/>
                <w:sz w:val="24"/>
                <w:szCs w:val="24"/>
              </w:rPr>
            </w:pPr>
          </w:p>
        </w:tc>
      </w:tr>
    </w:tbl>
    <w:p w14:paraId="025177C4" w14:textId="4E5D4135" w:rsidR="006F1B13" w:rsidRPr="007E682C" w:rsidRDefault="007E682C">
      <w:pPr>
        <w:spacing w:line="240" w:lineRule="auto"/>
        <w:rPr>
          <w:b/>
          <w:bCs/>
          <w:lang w:val="kk-KZ"/>
        </w:rPr>
      </w:pPr>
      <w:r>
        <w:br/>
      </w:r>
      <w:r w:rsidRPr="007E682C">
        <w:rPr>
          <w:b/>
          <w:bCs/>
          <w:lang w:val="kk-KZ"/>
        </w:rPr>
        <w:t xml:space="preserve"> Тарбиеші:Малдыбаева Г</w:t>
      </w:r>
    </w:p>
    <w:p w14:paraId="6A9B6565" w14:textId="1D3ECD12" w:rsidR="007E682C" w:rsidRPr="007E682C" w:rsidRDefault="007E682C">
      <w:pPr>
        <w:spacing w:line="240" w:lineRule="auto"/>
        <w:rPr>
          <w:b/>
          <w:bCs/>
          <w:lang w:val="kk-KZ"/>
        </w:rPr>
      </w:pPr>
      <w:r w:rsidRPr="007E682C">
        <w:rPr>
          <w:b/>
          <w:bCs/>
          <w:lang w:val="kk-KZ"/>
        </w:rPr>
        <w:t xml:space="preserve">  Әдіскер:</w:t>
      </w:r>
      <w:r w:rsidR="00A55CE6">
        <w:rPr>
          <w:b/>
          <w:bCs/>
          <w:lang w:val="kk-KZ"/>
        </w:rPr>
        <w:t>Бердібек Ә</w:t>
      </w:r>
    </w:p>
    <w:p w14:paraId="0A6C55B3" w14:textId="77777777" w:rsidR="006F1B13" w:rsidRDefault="007E682C">
      <w:pPr>
        <w:pageBreakBefore/>
      </w:pPr>
      <w:r>
        <w:rPr>
          <w:noProof/>
        </w:rPr>
        <w:lastRenderedPageBreak/>
        <mc:AlternateContent>
          <mc:Choice Requires="wps">
            <w:drawing>
              <wp:anchor distT="0" distB="0" distL="114300" distR="114300" simplePos="0" relativeHeight="251658250" behindDoc="0" locked="0" layoutInCell="0" hidden="0" allowOverlap="1" wp14:anchorId="3E6513CE" wp14:editId="46B5AE49">
                <wp:simplePos x="0" y="0"/>
                <wp:positionH relativeFrom="page">
                  <wp:posOffset>191770</wp:posOffset>
                </wp:positionH>
                <wp:positionV relativeFrom="margin">
                  <wp:posOffset>0</wp:posOffset>
                </wp:positionV>
                <wp:extent cx="121285" cy="7023735"/>
                <wp:effectExtent l="0" t="0" r="0" b="0"/>
                <wp:wrapSquare wrapText="bothSides"/>
                <wp:docPr id="10" name="Текстовое поле2"/>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C4BAAAAAAAAAQAAAAAAAAC/AAAANSsAAAEAAAAuAQAAxgEAACgAAAAIAAAAAgAAAAEAAAAwAAAAFAAAAAAAAAAAAP//AAABAAAA//8AAAEA"/>
                          </a:ext>
                        </a:extLst>
                      </wps:cNvSpPr>
                      <wps:spPr>
                        <a:xfrm>
                          <a:off x="0" y="0"/>
                          <a:ext cx="121285" cy="7023735"/>
                        </a:xfrm>
                        <a:prstGeom prst="rect">
                          <a:avLst/>
                        </a:prstGeom>
                        <a:noFill/>
                        <a:ln w="12700">
                          <a:noFill/>
                        </a:ln>
                      </wps:spPr>
                      <wps:txbx>
                        <w:txbxContent>
                          <w:p w14:paraId="65BCE816" w14:textId="77777777" w:rsidR="006F1B13" w:rsidRDefault="006F1B1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15.10pt;margin-top:0.00pt;mso-position-horizontal-relative:page;mso-position-vertical-relative:margin;width:9.55pt;height:553.05pt;z-index:251658250;mso-wrap-distance-left:9.00pt;mso-wrap-distance-top:0.00pt;mso-wrap-distance-right:9.00pt;mso-wrap-distance-bottom:0.00pt;mso-wrap-style:none" o:allowincell="f" stroked="f" filled="f" v:ext="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C4BAAAAAAAAAQAAAAAAAAC/AAAANSsAAAE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1" behindDoc="0" locked="0" layoutInCell="0" hidden="0" allowOverlap="1" wp14:anchorId="42EC084D" wp14:editId="74074D62">
                <wp:simplePos x="0" y="0"/>
                <wp:positionH relativeFrom="page">
                  <wp:posOffset>191770</wp:posOffset>
                </wp:positionH>
                <wp:positionV relativeFrom="margin">
                  <wp:posOffset>0</wp:posOffset>
                </wp:positionV>
                <wp:extent cx="121285" cy="6725920"/>
                <wp:effectExtent l="0" t="0" r="0" b="0"/>
                <wp:wrapSquare wrapText="bothSides"/>
                <wp:docPr id="11" name="Текстовое поле3"/>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C4BAAAAAAAAAQAAAAAAAAC/AAAAYCkAAAIAAAAuAQAAxgEAACgAAAAIAAAAAgAAAAEAAAAwAAAAFAAAAAAAAAAAAP//AAABAAAA//8AAAEA"/>
                          </a:ext>
                        </a:extLst>
                      </wps:cNvSpPr>
                      <wps:spPr>
                        <a:xfrm>
                          <a:off x="0" y="0"/>
                          <a:ext cx="121285" cy="6725920"/>
                        </a:xfrm>
                        <a:prstGeom prst="rect">
                          <a:avLst/>
                        </a:prstGeom>
                        <a:noFill/>
                        <a:ln w="12700">
                          <a:noFill/>
                        </a:ln>
                      </wps:spPr>
                      <wps:txbx>
                        <w:txbxContent>
                          <w:p w14:paraId="4A35C71B" w14:textId="77777777" w:rsidR="006F1B13" w:rsidRDefault="006F1B1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3" o:spid="_x0000_s1027" type="#_x0000_t202" style="position:absolute;margin-left:15.10pt;margin-top:0.00pt;mso-position-horizontal-relative:page;mso-position-vertical-relative:margin;width:9.55pt;height:529.60pt;z-index:251658251;mso-wrap-distance-left:9.00pt;mso-wrap-distance-top:0.00pt;mso-wrap-distance-right:9.00pt;mso-wrap-distance-bottom:0.00pt;mso-wrap-style:none" o:allowincell="f" stroked="f" filled="f" v:ext="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C4BAAAAAAAAAQAAAAAAAAC/AAAAYCkAAAIAAAAuAQAAxgEAACgAAAAIAAAAAgAAAAEAAAAwAAAAFAAAAAAAAAAAAP//AAABAAAA//8AAAEA" o:insetmode="custom">
                <w10:wrap type="square" anchorx="page" anchory="margin"/>
                <v:textbox inset="0.0pt,0.0pt,0.6pt,0.6pt">
                  <w:txbxContent>
                    <w:p>
                      <w:r/>
                    </w:p>
                  </w:txbxContent>
                </v:textbox>
              </v:shape>
            </w:pict>
          </mc:Fallback>
        </mc:AlternateContent>
      </w:r>
    </w:p>
    <w:p w14:paraId="7920700B" w14:textId="77777777" w:rsidR="006F1B13" w:rsidRDefault="007E682C">
      <w:pPr>
        <w:pageBreakBefore/>
      </w:pPr>
      <w:r>
        <w:rPr>
          <w:noProof/>
        </w:rPr>
        <w:lastRenderedPageBreak/>
        <mc:AlternateContent>
          <mc:Choice Requires="wps">
            <w:drawing>
              <wp:anchor distT="0" distB="0" distL="114300" distR="114300" simplePos="0" relativeHeight="251658252" behindDoc="0" locked="0" layoutInCell="0" hidden="0" allowOverlap="1" wp14:anchorId="57309984" wp14:editId="7E7E52F6">
                <wp:simplePos x="0" y="0"/>
                <wp:positionH relativeFrom="page">
                  <wp:posOffset>191770</wp:posOffset>
                </wp:positionH>
                <wp:positionV relativeFrom="margin">
                  <wp:posOffset>0</wp:posOffset>
                </wp:positionV>
                <wp:extent cx="121285" cy="7023735"/>
                <wp:effectExtent l="0" t="0" r="0" b="0"/>
                <wp:wrapSquare wrapText="bothSides"/>
                <wp:docPr id="12" name="Текстовое поле4"/>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C4BAAAAAAAAAQAAAAAAAAC/AAAANSsAAAMAAAAuAQAAxgEAACgAAAAIAAAAAgAAAAEAAAAwAAAAFAAAAAAAAAAAAP//AAABAAAA//8AAAEA"/>
                          </a:ext>
                        </a:extLst>
                      </wps:cNvSpPr>
                      <wps:spPr>
                        <a:xfrm>
                          <a:off x="0" y="0"/>
                          <a:ext cx="121285" cy="7023735"/>
                        </a:xfrm>
                        <a:prstGeom prst="rect">
                          <a:avLst/>
                        </a:prstGeom>
                        <a:noFill/>
                        <a:ln w="12700">
                          <a:noFill/>
                        </a:ln>
                      </wps:spPr>
                      <wps:txbx>
                        <w:txbxContent>
                          <w:p w14:paraId="6362825D" w14:textId="77777777" w:rsidR="006F1B13" w:rsidRDefault="006F1B1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4" o:spid="_x0000_s1028" type="#_x0000_t202" style="position:absolute;margin-left:15.10pt;margin-top:0.00pt;mso-position-horizontal-relative:page;mso-position-vertical-relative:margin;width:9.55pt;height:553.05pt;z-index:251658252;mso-wrap-distance-left:9.00pt;mso-wrap-distance-top:0.00pt;mso-wrap-distance-right:9.00pt;mso-wrap-distance-bottom:0.00pt;mso-wrap-style:none" o:allowincell="f" stroked="f" filled="f" v:ext="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C4BAAAAAAAAAQAAAAAAAAC/AAAANSsAAAM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3" behindDoc="0" locked="0" layoutInCell="0" hidden="0" allowOverlap="1" wp14:anchorId="4F41AACA" wp14:editId="2541F84D">
                <wp:simplePos x="0" y="0"/>
                <wp:positionH relativeFrom="page">
                  <wp:posOffset>191770</wp:posOffset>
                </wp:positionH>
                <wp:positionV relativeFrom="margin">
                  <wp:posOffset>0</wp:posOffset>
                </wp:positionV>
                <wp:extent cx="121285" cy="7023735"/>
                <wp:effectExtent l="0" t="0" r="0" b="0"/>
                <wp:wrapSquare wrapText="bothSides"/>
                <wp:docPr id="13" name="Текстовое поле5"/>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C4BAAAAAAAAAQAAAAAAAAC/AAAANSsAAAQAAAAuAQAAxgEAACgAAAAIAAAAAgAAAAEAAAAwAAAAFAAAAAAAAAAAAP//AAABAAAA//8AAAEA"/>
                          </a:ext>
                        </a:extLst>
                      </wps:cNvSpPr>
                      <wps:spPr>
                        <a:xfrm>
                          <a:off x="0" y="0"/>
                          <a:ext cx="121285" cy="7023735"/>
                        </a:xfrm>
                        <a:prstGeom prst="rect">
                          <a:avLst/>
                        </a:prstGeom>
                        <a:noFill/>
                        <a:ln w="12700">
                          <a:noFill/>
                        </a:ln>
                      </wps:spPr>
                      <wps:txbx>
                        <w:txbxContent>
                          <w:p w14:paraId="2FD0EE3C" w14:textId="77777777" w:rsidR="006F1B13" w:rsidRDefault="006F1B1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5" o:spid="_x0000_s1029" type="#_x0000_t202" style="position:absolute;margin-left:15.10pt;margin-top:0.00pt;mso-position-horizontal-relative:page;mso-position-vertical-relative:margin;width:9.55pt;height:553.05pt;z-index:251658253;mso-wrap-distance-left:9.00pt;mso-wrap-distance-top:0.00pt;mso-wrap-distance-right:9.00pt;mso-wrap-distance-bottom:0.00pt;mso-wrap-style:none" o:allowincell="f" stroked="f" filled="f" v:ext="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C4BAAAAAAAAAQAAAAAAAAC/AAAANSsAAAQ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4" behindDoc="0" locked="0" layoutInCell="0" hidden="0" allowOverlap="1" wp14:anchorId="6EDF718B" wp14:editId="0D13DDF5">
                <wp:simplePos x="0" y="0"/>
                <wp:positionH relativeFrom="page">
                  <wp:posOffset>191770</wp:posOffset>
                </wp:positionH>
                <wp:positionV relativeFrom="margin">
                  <wp:posOffset>0</wp:posOffset>
                </wp:positionV>
                <wp:extent cx="121285" cy="7023735"/>
                <wp:effectExtent l="0" t="0" r="0" b="0"/>
                <wp:wrapSquare wrapText="bothSides"/>
                <wp:docPr id="14" name="Текстовое поле6"/>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C4BAAAAAAAAAQAAAAAAAAC/AAAANSsAAAUAAAAuAQAAxgEAACgAAAAIAAAAAgAAAAEAAAAwAAAAFAAAAAAAAAAAAP//AAABAAAA//8AAAEA"/>
                          </a:ext>
                        </a:extLst>
                      </wps:cNvSpPr>
                      <wps:spPr>
                        <a:xfrm>
                          <a:off x="0" y="0"/>
                          <a:ext cx="121285" cy="7023735"/>
                        </a:xfrm>
                        <a:prstGeom prst="rect">
                          <a:avLst/>
                        </a:prstGeom>
                        <a:noFill/>
                        <a:ln w="12700">
                          <a:noFill/>
                        </a:ln>
                      </wps:spPr>
                      <wps:txbx>
                        <w:txbxContent>
                          <w:p w14:paraId="0C381DF8" w14:textId="77777777" w:rsidR="006F1B13" w:rsidRDefault="006F1B1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6" o:spid="_x0000_s1030" type="#_x0000_t202" style="position:absolute;margin-left:15.10pt;margin-top:0.00pt;mso-position-horizontal-relative:page;mso-position-vertical-relative:margin;width:9.55pt;height:553.05pt;z-index:251658254;mso-wrap-distance-left:9.00pt;mso-wrap-distance-top:0.00pt;mso-wrap-distance-right:9.00pt;mso-wrap-distance-bottom:0.00pt;mso-wrap-style:none" o:allowincell="f" stroked="f" filled="f" v:ext="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C4BAAAAAAAAAQAAAAAAAAC/AAAANSsAAAU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5" behindDoc="0" locked="0" layoutInCell="0" hidden="0" allowOverlap="1" wp14:anchorId="4E36A83D" wp14:editId="21E11AC2">
                <wp:simplePos x="0" y="0"/>
                <wp:positionH relativeFrom="page">
                  <wp:posOffset>191770</wp:posOffset>
                </wp:positionH>
                <wp:positionV relativeFrom="margin">
                  <wp:posOffset>0</wp:posOffset>
                </wp:positionV>
                <wp:extent cx="121285" cy="7023735"/>
                <wp:effectExtent l="0" t="0" r="0" b="0"/>
                <wp:wrapSquare wrapText="bothSides"/>
                <wp:docPr id="15" name="Текстовое поле7"/>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C4BAAAAAAAAAQAAAAAAAAC/AAAANSsAAAYAAAAuAQAAxgEAACgAAAAIAAAAAgAAAAEAAAAwAAAAFAAAAAAAAAAAAP//AAABAAAA//8AAAEA"/>
                          </a:ext>
                        </a:extLst>
                      </wps:cNvSpPr>
                      <wps:spPr>
                        <a:xfrm>
                          <a:off x="0" y="0"/>
                          <a:ext cx="121285" cy="7023735"/>
                        </a:xfrm>
                        <a:prstGeom prst="rect">
                          <a:avLst/>
                        </a:prstGeom>
                        <a:noFill/>
                        <a:ln w="12700">
                          <a:noFill/>
                        </a:ln>
                      </wps:spPr>
                      <wps:txbx>
                        <w:txbxContent>
                          <w:p w14:paraId="0BBF3E21" w14:textId="77777777" w:rsidR="006F1B13" w:rsidRDefault="006F1B1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7" o:spid="_x0000_s1031" type="#_x0000_t202" style="position:absolute;margin-left:15.10pt;margin-top:0.00pt;mso-position-horizontal-relative:page;mso-position-vertical-relative:margin;width:9.55pt;height:553.05pt;z-index:251658255;mso-wrap-distance-left:9.00pt;mso-wrap-distance-top:0.00pt;mso-wrap-distance-right:9.00pt;mso-wrap-distance-bottom:0.00pt;mso-wrap-style:none" o:allowincell="f" stroked="f" filled="f" v:ext="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C4BAAAAAAAAAQAAAAAAAAC/AAAANSsAAAY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6" behindDoc="0" locked="0" layoutInCell="0" hidden="0" allowOverlap="1" wp14:anchorId="53CC3BD9" wp14:editId="5D20D696">
                <wp:simplePos x="0" y="0"/>
                <wp:positionH relativeFrom="page">
                  <wp:posOffset>191770</wp:posOffset>
                </wp:positionH>
                <wp:positionV relativeFrom="margin">
                  <wp:posOffset>0</wp:posOffset>
                </wp:positionV>
                <wp:extent cx="121285" cy="7023735"/>
                <wp:effectExtent l="0" t="0" r="0" b="0"/>
                <wp:wrapSquare wrapText="bothSides"/>
                <wp:docPr id="16" name="Текстовое поле8"/>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C4BAAAAAAAAAQAAAAAAAAC/AAAANSsAAAcAAAAuAQAAxgEAACgAAAAIAAAAAgAAAAEAAAAwAAAAFAAAAAAAAAAAAP//AAABAAAA//8AAAEA"/>
                          </a:ext>
                        </a:extLst>
                      </wps:cNvSpPr>
                      <wps:spPr>
                        <a:xfrm>
                          <a:off x="0" y="0"/>
                          <a:ext cx="121285" cy="7023735"/>
                        </a:xfrm>
                        <a:prstGeom prst="rect">
                          <a:avLst/>
                        </a:prstGeom>
                        <a:noFill/>
                        <a:ln w="12700">
                          <a:noFill/>
                        </a:ln>
                      </wps:spPr>
                      <wps:txbx>
                        <w:txbxContent>
                          <w:p w14:paraId="3A079082" w14:textId="77777777" w:rsidR="006F1B13" w:rsidRDefault="006F1B1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8" o:spid="_x0000_s1032" type="#_x0000_t202" style="position:absolute;margin-left:15.10pt;margin-top:0.00pt;mso-position-horizontal-relative:page;mso-position-vertical-relative:margin;width:9.55pt;height:553.05pt;z-index:251658256;mso-wrap-distance-left:9.00pt;mso-wrap-distance-top:0.00pt;mso-wrap-distance-right:9.00pt;mso-wrap-distance-bottom:0.00pt;mso-wrap-style:none" o:allowincell="f" stroked="f" filled="f" v:ext="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C4BAAAAAAAAAQAAAAAAAAC/AAAANSsAAAc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7" behindDoc="0" locked="0" layoutInCell="0" hidden="0" allowOverlap="1" wp14:anchorId="4FD521C4" wp14:editId="3E7D3DE9">
                <wp:simplePos x="0" y="0"/>
                <wp:positionH relativeFrom="page">
                  <wp:posOffset>191770</wp:posOffset>
                </wp:positionH>
                <wp:positionV relativeFrom="margin">
                  <wp:posOffset>0</wp:posOffset>
                </wp:positionV>
                <wp:extent cx="121285" cy="1229360"/>
                <wp:effectExtent l="0" t="0" r="0" b="0"/>
                <wp:wrapSquare wrapText="bothSides"/>
                <wp:docPr id="17" name="Текстовое поле9"/>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C4BAAAAAAAAAQAAAAAAAAC/AAAAkAcAAAgAAAAuAQAAxgEAACgAAAAIAAAAAgAAAAEAAAAwAAAAFAAAAAAAAAAAAP//AAABAAAA//8AAAEA"/>
                          </a:ext>
                        </a:extLst>
                      </wps:cNvSpPr>
                      <wps:spPr>
                        <a:xfrm>
                          <a:off x="0" y="0"/>
                          <a:ext cx="121285" cy="1229360"/>
                        </a:xfrm>
                        <a:prstGeom prst="rect">
                          <a:avLst/>
                        </a:prstGeom>
                        <a:noFill/>
                        <a:ln w="12700">
                          <a:noFill/>
                        </a:ln>
                      </wps:spPr>
                      <wps:txbx>
                        <w:txbxContent>
                          <w:p w14:paraId="56815C4C" w14:textId="77777777" w:rsidR="006F1B13" w:rsidRDefault="006F1B1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9" o:spid="_x0000_s1033" type="#_x0000_t202" style="position:absolute;margin-left:15.10pt;margin-top:0.00pt;mso-position-horizontal-relative:page;mso-position-vertical-relative:margin;width:9.55pt;height:96.80pt;z-index:251658257;mso-wrap-distance-left:9.00pt;mso-wrap-distance-top:0.00pt;mso-wrap-distance-right:9.00pt;mso-wrap-distance-bottom:0.00pt;mso-wrap-style:none" o:allowincell="f" stroked="f" filled="f" v:ext="SMDATA_15_XZ5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C4BAAAAAAAAAQAAAAAAAAC/AAAAkAcAAAgAAAAuAQAAxgEAACgAAAAIAAAAAgAAAAEAAAAwAAAAFAAAAAAAAAAAAP//AAABAAAA//8AAAEA" o:insetmode="custom">
                <w10:wrap type="square" anchorx="page" anchory="margin"/>
                <v:textbox inset="0.0pt,0.0pt,0.6pt,0.6pt">
                  <w:txbxContent>
                    <w:p>
                      <w:r/>
                    </w:p>
                  </w:txbxContent>
                </v:textbox>
              </v:shape>
            </w:pict>
          </mc:Fallback>
        </mc:AlternateContent>
      </w:r>
    </w:p>
    <w:p w14:paraId="6C7759C9" w14:textId="77777777" w:rsidR="006F1B13" w:rsidRDefault="006F1B13">
      <w:pPr>
        <w:pageBreakBefore/>
      </w:pPr>
    </w:p>
    <w:p w14:paraId="39BC520E" w14:textId="77777777" w:rsidR="006F1B13" w:rsidRDefault="006F1B13">
      <w:pPr>
        <w:pageBreakBefore/>
      </w:pPr>
    </w:p>
    <w:p w14:paraId="08A4BB6E" w14:textId="77777777" w:rsidR="006F1B13" w:rsidRDefault="006F1B13">
      <w:pPr>
        <w:pageBreakBefore/>
      </w:pPr>
    </w:p>
    <w:p w14:paraId="32B7245B" w14:textId="77777777" w:rsidR="006F1B13" w:rsidRDefault="006F1B13">
      <w:pPr>
        <w:pageBreakBefore/>
      </w:pPr>
    </w:p>
    <w:p w14:paraId="36FA9625" w14:textId="77777777" w:rsidR="006F1B13" w:rsidRDefault="006F1B13">
      <w:pPr>
        <w:pageBreakBefore/>
      </w:pPr>
    </w:p>
    <w:p w14:paraId="465ED02C" w14:textId="77777777" w:rsidR="006F1B13" w:rsidRDefault="006F1B13">
      <w:pPr>
        <w:pageBreakBefore/>
      </w:pPr>
    </w:p>
    <w:sectPr w:rsidR="006F1B13">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B13"/>
    <w:rsid w:val="006F1B13"/>
    <w:rsid w:val="007E682C"/>
    <w:rsid w:val="00A55C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137A"/>
  <w15:docId w15:val="{9DED89A8-0B92-43D4-B9B9-FC18803D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2263</Words>
  <Characters>12902</Characters>
  <Application>Microsoft Office Word</Application>
  <DocSecurity>0</DocSecurity>
  <Lines>107</Lines>
  <Paragraphs>30</Paragraphs>
  <ScaleCrop>false</ScaleCrop>
  <Company/>
  <LinksUpToDate>false</LinksUpToDate>
  <CharactersWithSpaces>15135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11</cp:revision>
  <cp:lastPrinted>2024-03-11T15:06:00Z</cp:lastPrinted>
  <dcterms:created xsi:type="dcterms:W3CDTF">2024-03-11T13:54:00Z</dcterms:created>
  <dcterms:modified xsi:type="dcterms:W3CDTF">2026-01-15T09:44:00Z</dcterms:modified>
</cp:coreProperties>
</file>