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D624" w14:textId="77777777" w:rsidR="0027592E" w:rsidRDefault="00105AB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668035C" w14:textId="77777777" w:rsidR="0027592E" w:rsidRDefault="00105AB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F55C9EB" w14:textId="77777777" w:rsidR="0027592E" w:rsidRDefault="00105AB0">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493032FB" w14:textId="77777777" w:rsidR="0027592E" w:rsidRDefault="00105AB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5920B5B4" w14:textId="77777777" w:rsidR="0027592E" w:rsidRDefault="00105AB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56E79128" w14:textId="77777777" w:rsidR="0027592E" w:rsidRDefault="00105AB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27.01 - 31.01.2025ж.</w:t>
      </w:r>
    </w:p>
    <w:p w14:paraId="0CB89269" w14:textId="77777777" w:rsidR="0027592E" w:rsidRDefault="0027592E">
      <w:pPr>
        <w:rPr>
          <w:kern w:val="1"/>
          <w:lang w:val="kk-KZ"/>
        </w:rPr>
      </w:pPr>
    </w:p>
    <w:p w14:paraId="1FD588AF" w14:textId="77777777" w:rsidR="0027592E" w:rsidRDefault="0027592E">
      <w:pPr>
        <w:spacing w:line="240" w:lineRule="auto"/>
        <w:rPr>
          <w:lang w:val="kk-KZ"/>
        </w:rPr>
      </w:pPr>
    </w:p>
    <w:tbl>
      <w:tblPr>
        <w:tblStyle w:val="a9"/>
        <w:tblpPr w:leftFromText="180" w:rightFromText="180" w:vertAnchor="text" w:tblpY="1"/>
        <w:tblOverlap w:val="never"/>
        <w:tblW w:w="15866" w:type="dxa"/>
        <w:tblLook w:val="0600" w:firstRow="0" w:lastRow="0" w:firstColumn="0" w:lastColumn="0" w:noHBand="1" w:noVBand="1"/>
      </w:tblPr>
      <w:tblGrid>
        <w:gridCol w:w="2325"/>
        <w:gridCol w:w="2325"/>
        <w:gridCol w:w="2326"/>
        <w:gridCol w:w="3220"/>
        <w:gridCol w:w="2977"/>
        <w:gridCol w:w="2693"/>
      </w:tblGrid>
      <w:tr w:rsidR="0027592E" w14:paraId="0CC9FE25"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DE9607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D2591BC" w14:textId="77777777" w:rsidR="0027592E" w:rsidRDefault="00105A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554CC77" w14:textId="77777777" w:rsidR="0027592E" w:rsidRDefault="00105A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22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134ABAD" w14:textId="77777777" w:rsidR="0027592E" w:rsidRDefault="00105A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CAAD965" w14:textId="77777777" w:rsidR="0027592E" w:rsidRDefault="00105A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162F7D2" w14:textId="77777777" w:rsidR="0027592E" w:rsidRDefault="00105A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27592E" w14:paraId="75D7173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C279687" w14:textId="77777777" w:rsidR="0027592E" w:rsidRDefault="0027592E">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5C67EA6" w14:textId="77777777" w:rsidR="0027592E" w:rsidRDefault="0027592E">
            <w:pPr>
              <w:widowControl w:val="0"/>
              <w:spacing w:line="240" w:lineRule="auto"/>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AF59CB1" w14:textId="77777777" w:rsidR="0027592E" w:rsidRDefault="0027592E">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B890BD6" w14:textId="77777777" w:rsidR="0027592E" w:rsidRDefault="0027592E">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3981344" w14:textId="77777777" w:rsidR="0027592E" w:rsidRDefault="0027592E">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C2801BB" w14:textId="77777777" w:rsidR="0027592E" w:rsidRDefault="0027592E">
            <w:pPr>
              <w:widowControl w:val="0"/>
              <w:spacing w:line="240" w:lineRule="auto"/>
              <w:rPr>
                <w:rFonts w:ascii="Times New Roman" w:eastAsia="Times New Roman" w:hAnsi="Times New Roman" w:cs="Times New Roman"/>
                <w:sz w:val="24"/>
                <w:szCs w:val="24"/>
              </w:rPr>
            </w:pPr>
          </w:p>
        </w:tc>
      </w:tr>
      <w:tr w:rsidR="0027592E" w14:paraId="6C17DBE5"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7A32A6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9E373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B805C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2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FC1845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00006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30</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1BA1B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31</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27592E" w14:paraId="119E9E7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A5BC80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161E8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27592E" w14:paraId="787BB8F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318775"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402659A3"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1A499CA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1"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50B95B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демалыс күндерін қалай, қайда өткізгендері жайлы» әңгімелесу.</w:t>
            </w:r>
          </w:p>
        </w:tc>
      </w:tr>
      <w:tr w:rsidR="0027592E" w14:paraId="6E2B062B"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D74B97F"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1FD1314"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4D1CD38"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FBAA6DA"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69FB3F0"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7C6E79D"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B03B51"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"Бөлме </w:t>
            </w:r>
            <w:r>
              <w:rPr>
                <w:rFonts w:ascii="Times New Roman" w:eastAsia="Times New Roman" w:hAnsi="Times New Roman" w:cs="Times New Roman"/>
                <w:b/>
                <w:sz w:val="24"/>
                <w:szCs w:val="24"/>
              </w:rPr>
              <w:t>өсімдіктерінің топырақты қопсыту".</w:t>
            </w:r>
          </w:p>
          <w:p w14:paraId="67E05EA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w:t>
            </w:r>
            <w:r>
              <w:rPr>
                <w:rFonts w:ascii="Times New Roman" w:eastAsia="Times New Roman" w:hAnsi="Times New Roman" w:cs="Times New Roman"/>
                <w:sz w:val="24"/>
                <w:szCs w:val="24"/>
              </w:rPr>
              <w:t xml:space="preserve">ңбек дағдыларын, </w:t>
            </w:r>
            <w:r>
              <w:rPr>
                <w:rFonts w:ascii="Times New Roman" w:eastAsia="Times New Roman" w:hAnsi="Times New Roman" w:cs="Times New Roman"/>
                <w:sz w:val="24"/>
                <w:szCs w:val="24"/>
              </w:rPr>
              <w:lastRenderedPageBreak/>
              <w:t>ұқыптылықты дамыту. Экологиялық мәдениетті, қоршаған табиғатқа ұқыпты қарауды тәрбиелеу.</w:t>
            </w:r>
          </w:p>
          <w:p w14:paraId="259B15E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A47A2A"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45EF740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сумен жұмыс </w:t>
            </w:r>
            <w:r>
              <w:rPr>
                <w:rFonts w:ascii="Times New Roman" w:eastAsia="Times New Roman" w:hAnsi="Times New Roman" w:cs="Times New Roman"/>
                <w:sz w:val="24"/>
                <w:szCs w:val="24"/>
              </w:rPr>
              <w:t>кезінде келесі ережелерді сақтауға үйрету: жеңді түру, шүберекті сулау және құрғатып сығу, ластанған кезде оны сумен шаю.</w:t>
            </w:r>
          </w:p>
          <w:p w14:paraId="0E42F10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268EFC"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 және тәртіп.</w:t>
            </w:r>
          </w:p>
          <w:p w14:paraId="17483EC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w:t>
            </w:r>
            <w:r>
              <w:rPr>
                <w:rFonts w:ascii="Times New Roman" w:eastAsia="Times New Roman" w:hAnsi="Times New Roman" w:cs="Times New Roman"/>
                <w:sz w:val="24"/>
                <w:szCs w:val="24"/>
              </w:rPr>
              <w:t>ды тәртіпте ұстау: жуу, кептіру, сүрту және орнына қою. Еңбекке баулу, тәртіпсіздікті байқауды; сумен жұмыс кезінде ұқыптылықты дамыту. Өз еңбегі мен басқа адамдардың еңбегін құрметтеуге тәрбиелеу.</w:t>
            </w:r>
          </w:p>
          <w:p w14:paraId="499D1AF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20DBFD"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"Шешіну бөлмесінің шкафындағы </w:t>
            </w:r>
            <w:r>
              <w:rPr>
                <w:rFonts w:ascii="Times New Roman" w:eastAsia="Times New Roman" w:hAnsi="Times New Roman" w:cs="Times New Roman"/>
                <w:b/>
                <w:sz w:val="24"/>
                <w:szCs w:val="24"/>
              </w:rPr>
              <w:t>тәртіп»</w:t>
            </w:r>
          </w:p>
          <w:p w14:paraId="26A4335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0452F79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жеке киім шкафтарында тәртіпті сақтауға үйрету: шкафты киім мен аяқ киімнен босату, сөрелерді дымқыл шүберекпен сүрту және киімді орнына мұқият бүктеу. Еңбекқорлықты, тәртіпті көре білуді</w:t>
            </w:r>
            <w:r>
              <w:rPr>
                <w:rFonts w:ascii="Times New Roman" w:eastAsia="Times New Roman" w:hAnsi="Times New Roman" w:cs="Times New Roman"/>
                <w:sz w:val="24"/>
                <w:szCs w:val="24"/>
              </w:rPr>
              <w:t>. Ұжымда ынтымақта еңбек етуге үйрету.</w:t>
            </w:r>
          </w:p>
          <w:p w14:paraId="7DF1F56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619464"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28869DE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w:t>
            </w:r>
            <w:r>
              <w:rPr>
                <w:rFonts w:ascii="Times New Roman" w:eastAsia="Times New Roman" w:hAnsi="Times New Roman" w:cs="Times New Roman"/>
                <w:sz w:val="24"/>
                <w:szCs w:val="24"/>
              </w:rPr>
              <w:t>кке ұқыпты қарауға тәрбиелеу; өзіне-өзі қызмет көрсету бойынша дербестігі мен дағдыларын дамыту.</w:t>
            </w:r>
          </w:p>
          <w:p w14:paraId="4F64EED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27592E" w14:paraId="381882D6"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988095" w14:textId="77777777" w:rsidR="0027592E" w:rsidRDefault="0027592E"/>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898968"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136913E1"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412C61F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берілген суреттердің бөлігін тауып орналастыра білуге, тапқырлыққа үйрету.</w:t>
            </w:r>
          </w:p>
          <w:p w14:paraId="5EB67E7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1F9219"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w:t>
            </w:r>
          </w:p>
          <w:p w14:paraId="4834994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24E83A1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7C09584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0D8C600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саусақ.</w:t>
            </w:r>
          </w:p>
          <w:p w14:paraId="5D4DBED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аяқта бес бақай,</w:t>
            </w:r>
          </w:p>
          <w:p w14:paraId="0A9F426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аяқта бес бақай.</w:t>
            </w:r>
          </w:p>
          <w:p w14:paraId="1AC4474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76EE8BE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бақай.</w:t>
            </w:r>
          </w:p>
          <w:p w14:paraId="3879664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563B91"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1B37E7DE"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«Көлеңкесін тап».</w:t>
            </w:r>
          </w:p>
          <w:p w14:paraId="4AC7005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әр құстың көлеңкесін тауып</w:t>
            </w:r>
          </w:p>
          <w:p w14:paraId="4F6521D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орналастыруға үйрету. Тілдерін дамыту. Құстардың</w:t>
            </w:r>
          </w:p>
          <w:p w14:paraId="75D0D25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атап, сипаттауға үйрету.</w:t>
            </w:r>
          </w:p>
          <w:p w14:paraId="6722DA4D"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3F1DB5E2" w14:textId="77777777" w:rsidR="0027592E" w:rsidRDefault="0027592E">
            <w:pPr>
              <w:widowControl w:val="0"/>
              <w:spacing w:line="240" w:lineRule="auto"/>
              <w:rPr>
                <w:rFonts w:ascii="Times New Roman" w:eastAsia="Times New Roman" w:hAnsi="Times New Roman" w:cs="Times New Roman"/>
                <w:b/>
                <w:sz w:val="24"/>
                <w:szCs w:val="24"/>
              </w:rPr>
            </w:pPr>
          </w:p>
          <w:p w14:paraId="71D766E1"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Театрландырылған қойылым "Аққу-қаздар".</w:t>
            </w:r>
          </w:p>
          <w:p w14:paraId="6F92C66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бет</w:t>
            </w:r>
            <w:r>
              <w:rPr>
                <w:rFonts w:ascii="Times New Roman" w:eastAsia="Times New Roman" w:hAnsi="Times New Roman" w:cs="Times New Roman"/>
                <w:sz w:val="24"/>
                <w:szCs w:val="24"/>
              </w:rPr>
              <w:t>інше театрландырылған ойындарды ұйымдастыруын үйрету, рөлдер мен міндеттерді өзара бөлісу біліктіліктерін жетілдіру, шығармашылық дербестікті дамыту.</w:t>
            </w:r>
          </w:p>
          <w:p w14:paraId="6CD1BF8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AD3F63"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"Торғай-торғай тоқылдақ" артикуляциялық жаттығу.</w:t>
            </w:r>
          </w:p>
          <w:p w14:paraId="22658C5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мәтінді есте сақтап, мәнерлеп айтуға машықтандыру; артикуляцияны жетілдіру; көркем сөзге деген қызығушылықты арттыру.</w:t>
            </w:r>
          </w:p>
          <w:p w14:paraId="2CC685A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5701540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шоқып ап,</w:t>
            </w:r>
          </w:p>
          <w:p w14:paraId="6901182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6A09B12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Тойған қозыдай монтайып,</w:t>
            </w:r>
          </w:p>
          <w:p w14:paraId="10DDABC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"Шіп-шіп" десіп отырар.</w:t>
            </w:r>
          </w:p>
          <w:p w14:paraId="2313311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"Халық ауыз әдебиеті.</w:t>
            </w:r>
          </w:p>
          <w:p w14:paraId="324EB2E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1032B55E" w14:textId="77777777" w:rsidR="0027592E" w:rsidRDefault="0027592E">
            <w:pPr>
              <w:widowControl w:val="0"/>
              <w:spacing w:line="240" w:lineRule="auto"/>
              <w:rPr>
                <w:rFonts w:ascii="Times New Roman" w:eastAsia="Times New Roman" w:hAnsi="Times New Roman" w:cs="Times New Roman"/>
                <w:b/>
                <w:sz w:val="24"/>
                <w:szCs w:val="24"/>
              </w:rPr>
            </w:pPr>
          </w:p>
          <w:p w14:paraId="0464A261"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23B624C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1DAEA3D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D04100"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"Жоғалған зат" үстел үсті ойыны.</w:t>
            </w:r>
          </w:p>
          <w:p w14:paraId="035A8B4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үстелдің үстіне бірнеш</w:t>
            </w:r>
            <w:r>
              <w:rPr>
                <w:rFonts w:ascii="Times New Roman" w:eastAsia="Times New Roman" w:hAnsi="Times New Roman" w:cs="Times New Roman"/>
                <w:sz w:val="24"/>
                <w:szCs w:val="24"/>
              </w:rPr>
              <w:t>е зат қойылады. Бала оларға мұқият қарап алған соң, теріс қарап тұрады. Үстелден бір зат алып тасталынады. Бала қай заттың жоғалып кеткенін табу керек. Заттардың санын ақырындап өсіруге болады.</w:t>
            </w:r>
          </w:p>
          <w:p w14:paraId="439EA47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27592E" w14:paraId="62B750E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600D2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E580F6"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Жалпы дамыту </w:t>
            </w:r>
            <w:r>
              <w:rPr>
                <w:rFonts w:ascii="Times New Roman" w:eastAsia="Times New Roman" w:hAnsi="Times New Roman" w:cs="Times New Roman"/>
                <w:b/>
                <w:sz w:val="24"/>
                <w:szCs w:val="24"/>
              </w:rPr>
              <w:t>жаттығулары (таспалармен)</w:t>
            </w:r>
          </w:p>
          <w:p w14:paraId="7991378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лента ұстаған қолдары төменде.</w:t>
            </w:r>
          </w:p>
          <w:p w14:paraId="530B3D6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таспаны екі қолдарымен ақырын жоғары көтеріп, саусақтарын қимылдату арқылы таспамен толқынды қимылдар жасайды; 5-</w:t>
            </w:r>
            <w:r>
              <w:rPr>
                <w:rFonts w:ascii="Times New Roman" w:eastAsia="Times New Roman" w:hAnsi="Times New Roman" w:cs="Times New Roman"/>
                <w:sz w:val="24"/>
                <w:szCs w:val="24"/>
              </w:rPr>
              <w:lastRenderedPageBreak/>
              <w:t>6 - таспаларды қолымен тік ұстап, бір жан</w:t>
            </w:r>
            <w:r>
              <w:rPr>
                <w:rFonts w:ascii="Times New Roman" w:eastAsia="Times New Roman" w:hAnsi="Times New Roman" w:cs="Times New Roman"/>
                <w:sz w:val="24"/>
                <w:szCs w:val="24"/>
              </w:rPr>
              <w:t>ына екі шеңбер жасайды; 7-8- осы жаттығуды келесі жаққа жасайды. Жаттығу 5-6 рет қайталанады.</w:t>
            </w:r>
          </w:p>
          <w:p w14:paraId="713FAE3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таспа ұстаған қолдары жанында.</w:t>
            </w:r>
          </w:p>
          <w:p w14:paraId="330AB83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сол қолын оң қолына тигізу; 2- бастапқы калыпқа келу; 3-4- осы жаттығуды со</w:t>
            </w:r>
            <w:r>
              <w:rPr>
                <w:rFonts w:ascii="Times New Roman" w:eastAsia="Times New Roman" w:hAnsi="Times New Roman" w:cs="Times New Roman"/>
                <w:sz w:val="24"/>
                <w:szCs w:val="24"/>
              </w:rPr>
              <w:t>л жаққа қайталау. 5-8 - таспа ұстаған қолдарымен саусақ бастарын қимылдата отырып, аяқтың ұшымен өзін айнала адымдау бұру; Жаттығу 5-6 рет қайталанады.</w:t>
            </w:r>
          </w:p>
          <w:p w14:paraId="3D48E56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лента ұстаған қолдарын жанына жіберу.</w:t>
            </w:r>
          </w:p>
          <w:p w14:paraId="309468D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аяқты түзу ұстап, бір ж</w:t>
            </w:r>
            <w:r>
              <w:rPr>
                <w:rFonts w:ascii="Times New Roman" w:eastAsia="Times New Roman" w:hAnsi="Times New Roman" w:cs="Times New Roman"/>
                <w:sz w:val="24"/>
                <w:szCs w:val="24"/>
              </w:rPr>
              <w:t>анына қарай 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рет қайталанады.</w:t>
            </w:r>
          </w:p>
          <w:p w14:paraId="4886FF8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w:t>
            </w:r>
            <w:r>
              <w:rPr>
                <w:rFonts w:ascii="Times New Roman" w:eastAsia="Times New Roman" w:hAnsi="Times New Roman" w:cs="Times New Roman"/>
                <w:sz w:val="24"/>
                <w:szCs w:val="24"/>
              </w:rPr>
              <w:t>қ алшақ, лента ұстаған қолдары төменде.</w:t>
            </w:r>
          </w:p>
          <w:p w14:paraId="7E06E9A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 Жаттығу 8 рет қайталанады.</w:t>
            </w:r>
          </w:p>
          <w:p w14:paraId="6A3EFAF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Бастапқы қалып: дене тік, аяқ бірге, лента ұстаған қолдарын артына түзу ұстау.</w:t>
            </w:r>
          </w:p>
          <w:p w14:paraId="0D2FD33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тізені бүге отырып, аяғын алдына қойып, таспа ұстаған қолдарын толқындатып, жоғары көтеру; 2- бастапқы қалып. 3-4- келесі аяғымен жаттығуды қайталау. Жаттығуды әр жағына 5-6 </w:t>
            </w:r>
            <w:r>
              <w:rPr>
                <w:rFonts w:ascii="Times New Roman" w:eastAsia="Times New Roman" w:hAnsi="Times New Roman" w:cs="Times New Roman"/>
                <w:sz w:val="24"/>
                <w:szCs w:val="24"/>
              </w:rPr>
              <w:t>реттен қайталау.</w:t>
            </w:r>
          </w:p>
          <w:p w14:paraId="7EC5CE5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 рет қайталау.</w:t>
            </w:r>
          </w:p>
          <w:p w14:paraId="058B0EF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w:t>
            </w:r>
            <w:r>
              <w:rPr>
                <w:rFonts w:ascii="Times New Roman" w:eastAsia="Times New Roman" w:hAnsi="Times New Roman" w:cs="Times New Roman"/>
                <w:sz w:val="24"/>
                <w:szCs w:val="24"/>
              </w:rPr>
              <w:t>: дене тік, аяқ алшақ, лента ұстаған қолдары төменде.</w:t>
            </w:r>
          </w:p>
          <w:p w14:paraId="42CA0EB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қолын жоғары, сол қолын артқа жіберу; 2 - қолдарын алмастырып, жаттығуды қайталау. Жаттығу 8-10 рет қайталанады.</w:t>
            </w:r>
          </w:p>
          <w:p w14:paraId="5CA28AE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27592E" w14:paraId="3FD7E74D"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DA876D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E47278"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108474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киіну,</w:t>
            </w:r>
            <w:r>
              <w:rPr>
                <w:rFonts w:ascii="Times New Roman" w:eastAsia="Times New Roman" w:hAnsi="Times New Roman" w:cs="Times New Roman"/>
                <w:sz w:val="24"/>
                <w:szCs w:val="24"/>
              </w:rPr>
              <w:t xml:space="preserve"> аяқ киімді дұрыс кие білу, өзіне-өзі қызмет ету дағдыларын дамыту.</w:t>
            </w:r>
          </w:p>
          <w:p w14:paraId="35A4296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5D5BC8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23AF218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10A5E36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Теріп алып </w:t>
            </w:r>
            <w:proofErr w:type="gramStart"/>
            <w:r>
              <w:rPr>
                <w:rFonts w:ascii="Times New Roman" w:eastAsia="Times New Roman" w:hAnsi="Times New Roman" w:cs="Times New Roman"/>
                <w:sz w:val="24"/>
                <w:szCs w:val="24"/>
              </w:rPr>
              <w:t>қастерлеп ,</w:t>
            </w:r>
            <w:proofErr w:type="gramEnd"/>
          </w:p>
          <w:p w14:paraId="4712ACF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3281FD1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7592E" w14:paraId="4FA75E4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D13D6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Ұйымдастырылған іс-әрекетке </w:t>
            </w:r>
            <w:r>
              <w:rPr>
                <w:rFonts w:ascii="Times New Roman" w:eastAsia="Times New Roman" w:hAnsi="Times New Roman" w:cs="Times New Roman"/>
                <w:b/>
                <w:sz w:val="24"/>
                <w:szCs w:val="24"/>
              </w:rPr>
              <w:t>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2E713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туралы әңгімелесу.</w:t>
            </w:r>
          </w:p>
          <w:p w14:paraId="06BB078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1D96B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құстардың суреттеріне қарап әңгіме құру.</w:t>
            </w:r>
          </w:p>
          <w:p w14:paraId="1A2B08C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FC732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жұмбақтар шешу.</w:t>
            </w:r>
          </w:p>
          <w:p w14:paraId="12DAE6E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D9F5D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w:t>
            </w:r>
            <w:r>
              <w:rPr>
                <w:rFonts w:ascii="Times New Roman" w:eastAsia="Times New Roman" w:hAnsi="Times New Roman" w:cs="Times New Roman"/>
                <w:sz w:val="24"/>
                <w:szCs w:val="24"/>
              </w:rPr>
              <w:t>алы тақпақтар жаттау.</w:t>
            </w:r>
          </w:p>
          <w:p w14:paraId="2EB896C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7D960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әндер жаттау.</w:t>
            </w:r>
          </w:p>
          <w:p w14:paraId="3EF171C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w:t>
            </w:r>
          </w:p>
        </w:tc>
      </w:tr>
      <w:tr w:rsidR="0027592E" w14:paraId="52BC7E6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2D881FD"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Мектепке дейінгі </w:t>
            </w:r>
            <w:r>
              <w:rPr>
                <w:rFonts w:ascii="Times New Roman" w:eastAsia="Times New Roman" w:hAnsi="Times New Roman" w:cs="Times New Roman"/>
                <w:b/>
                <w:sz w:val="24"/>
                <w:szCs w:val="24"/>
              </w:rPr>
              <w:lastRenderedPageBreak/>
              <w:t>ұйым</w:t>
            </w:r>
          </w:p>
          <w:p w14:paraId="26FFA998"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919E82A"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1EC52B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2E5747"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6D710F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"Жылдам және епті құстар".</w:t>
            </w:r>
          </w:p>
          <w:p w14:paraId="13B39DB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алға ұмтыла </w:t>
            </w:r>
            <w:r>
              <w:rPr>
                <w:rFonts w:ascii="Times New Roman" w:eastAsia="Times New Roman" w:hAnsi="Times New Roman" w:cs="Times New Roman"/>
                <w:sz w:val="24"/>
                <w:szCs w:val="24"/>
              </w:rPr>
              <w:t xml:space="preserve">секіруге; сызықтар арасымен </w:t>
            </w:r>
            <w:proofErr w:type="gramStart"/>
            <w:r>
              <w:rPr>
                <w:rFonts w:ascii="Times New Roman" w:eastAsia="Times New Roman" w:hAnsi="Times New Roman" w:cs="Times New Roman"/>
                <w:sz w:val="24"/>
                <w:szCs w:val="24"/>
              </w:rPr>
              <w:t>( 10</w:t>
            </w:r>
            <w:proofErr w:type="gramEnd"/>
            <w:r>
              <w:rPr>
                <w:rFonts w:ascii="Times New Roman" w:eastAsia="Times New Roman" w:hAnsi="Times New Roman" w:cs="Times New Roman"/>
                <w:sz w:val="24"/>
                <w:szCs w:val="24"/>
              </w:rPr>
              <w:t xml:space="preserve"> см арақашықтық ) тепе-теңдікті сақтап жүруге үйрету.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B64D38" w14:textId="77777777" w:rsidR="0027592E" w:rsidRDefault="0027592E">
            <w:pPr>
              <w:widowControl w:val="0"/>
              <w:spacing w:line="240" w:lineRule="auto"/>
              <w:rPr>
                <w:rFonts w:ascii="Times New Roman" w:eastAsia="Times New Roman" w:hAnsi="Times New Roman" w:cs="Times New Roman"/>
                <w:sz w:val="24"/>
                <w:szCs w:val="24"/>
              </w:rPr>
            </w:pPr>
          </w:p>
          <w:p w14:paraId="28BD5215"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0202C97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Көп, аз, тең."</w:t>
            </w:r>
          </w:p>
          <w:p w14:paraId="3FF7D24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ұғымындағы қыстайтын құстар туралы түсініктерін кеңейту, адам құстарға қалай қамқорлық жасай алатынын түсіндіру, </w:t>
            </w:r>
            <w:r>
              <w:rPr>
                <w:rFonts w:ascii="Times New Roman" w:eastAsia="Times New Roman" w:hAnsi="Times New Roman" w:cs="Times New Roman"/>
                <w:sz w:val="24"/>
                <w:szCs w:val="24"/>
              </w:rPr>
              <w:t>құстардың дыбыстарын білдіретін сөздердің ерекшеліктері туралы түсінік беру; түбірлес сөздер туралы білімдерін мысал келтіру арқылы қалыптастыру (қыс - қыстау - қыстайтын); заттардың санын анықтайтын «артық</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«кем», «тең» түсініктерін бекіту.</w:t>
            </w:r>
          </w:p>
          <w:p w14:paraId="214A541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қыстайтын құстарды ажыратып, дұрыс атауға үйрету, құстардың дыбыстауын айқындайтын (шіп-шіп, шыр-шыр, шырылдайды) сөздері арқылы артикуляциялық аппараттарын дамыту; заттар тобының санын </w:t>
            </w:r>
            <w:r>
              <w:rPr>
                <w:rFonts w:ascii="Times New Roman" w:eastAsia="Times New Roman" w:hAnsi="Times New Roman" w:cs="Times New Roman"/>
                <w:sz w:val="24"/>
                <w:szCs w:val="24"/>
              </w:rPr>
              <w:lastRenderedPageBreak/>
              <w:t>анықтау ұғымдарын білдіретін «артық</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«кем», «тең» сөздерін </w:t>
            </w:r>
            <w:r>
              <w:rPr>
                <w:rFonts w:ascii="Times New Roman" w:eastAsia="Times New Roman" w:hAnsi="Times New Roman" w:cs="Times New Roman"/>
                <w:sz w:val="24"/>
                <w:szCs w:val="24"/>
              </w:rPr>
              <w:t>дыбыстауға жаттықтыру; еске сақтау, ойлау қабілеттерін, қатынастық дағдыларын дамыту.</w:t>
            </w:r>
          </w:p>
          <w:p w14:paraId="3B8901F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құстарға қамқор болуға, мейірімділікке, байқампаздыққа тәрбиелеу.</w:t>
            </w:r>
          </w:p>
          <w:p w14:paraId="121C89F7" w14:textId="77777777" w:rsidR="0027592E" w:rsidRDefault="0027592E">
            <w:pPr>
              <w:widowControl w:val="0"/>
              <w:spacing w:line="240" w:lineRule="auto"/>
              <w:rPr>
                <w:rFonts w:ascii="Times New Roman" w:eastAsia="Times New Roman" w:hAnsi="Times New Roman" w:cs="Times New Roman"/>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E59588"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61A6633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"Құстар әні".</w:t>
            </w:r>
          </w:p>
          <w:p w14:paraId="4739028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құстар туралы әндерді тыңдап және айтуда әнд</w:t>
            </w:r>
            <w:r>
              <w:rPr>
                <w:rFonts w:ascii="Times New Roman" w:eastAsia="Times New Roman" w:hAnsi="Times New Roman" w:cs="Times New Roman"/>
                <w:sz w:val="24"/>
                <w:szCs w:val="24"/>
              </w:rPr>
              <w:t>ердің сипатын ажырата білуге үйрету; құстар туралы әнді сезімталдықпен қабылдай білу қабілетін қалыптастыру.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22F52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52463B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"Құстардай қайраттымыз".</w:t>
            </w:r>
          </w:p>
          <w:p w14:paraId="4011348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ұйымдастырылған іс-әрекетінде бала денсаулығын нығайтудың дәстүрлі емес түрлерін пайдалан</w:t>
            </w:r>
            <w:r>
              <w:rPr>
                <w:rFonts w:ascii="Times New Roman" w:eastAsia="Times New Roman" w:hAnsi="Times New Roman" w:cs="Times New Roman"/>
                <w:sz w:val="24"/>
                <w:szCs w:val="24"/>
              </w:rPr>
              <w:t>а отырып, құстардың қимылдарын бейнебаян бойынша қайталауға үйрету.</w:t>
            </w:r>
          </w:p>
          <w:p w14:paraId="6F18CD7F" w14:textId="77777777" w:rsidR="0027592E" w:rsidRDefault="0027592E">
            <w:pPr>
              <w:widowControl w:val="0"/>
              <w:spacing w:line="240" w:lineRule="auto"/>
              <w:rPr>
                <w:rFonts w:ascii="Times New Roman" w:eastAsia="Times New Roman" w:hAnsi="Times New Roman" w:cs="Times New Roman"/>
                <w:sz w:val="24"/>
                <w:szCs w:val="24"/>
              </w:rPr>
            </w:pPr>
          </w:p>
          <w:p w14:paraId="259072A8" w14:textId="77777777" w:rsidR="0027592E" w:rsidRDefault="0027592E">
            <w:pPr>
              <w:widowControl w:val="0"/>
              <w:spacing w:line="240" w:lineRule="auto"/>
              <w:rPr>
                <w:rFonts w:ascii="Times New Roman" w:eastAsia="Times New Roman" w:hAnsi="Times New Roman" w:cs="Times New Roman"/>
                <w:sz w:val="24"/>
                <w:szCs w:val="24"/>
              </w:rPr>
            </w:pPr>
          </w:p>
          <w:p w14:paraId="318B51B4" w14:textId="77777777" w:rsidR="0027592E" w:rsidRDefault="0027592E">
            <w:pPr>
              <w:widowControl w:val="0"/>
              <w:spacing w:line="240" w:lineRule="auto"/>
              <w:rPr>
                <w:rFonts w:ascii="Times New Roman" w:eastAsia="Times New Roman" w:hAnsi="Times New Roman" w:cs="Times New Roman"/>
                <w:sz w:val="24"/>
                <w:szCs w:val="24"/>
              </w:rPr>
            </w:pPr>
          </w:p>
          <w:p w14:paraId="48CA227C" w14:textId="77777777" w:rsidR="0027592E" w:rsidRDefault="0027592E">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99BC74"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DDF539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"Қамқоршылар тобы".</w:t>
            </w:r>
          </w:p>
          <w:p w14:paraId="5B97344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допты еденге ұруға; допты жоғары лақтыруға үйрету.</w:t>
            </w:r>
          </w:p>
        </w:tc>
      </w:tr>
      <w:tr w:rsidR="0027592E" w14:paraId="658A7CC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48FDC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3C40B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27592E" w14:paraId="37F69C9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CE193C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EFA0B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27592E" w14:paraId="2CBB069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AE271E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394A7F"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басуын бақылау. (қоршаған ортамен танысу, сөйлеуді дамыту, көркем әдебиет)</w:t>
            </w:r>
          </w:p>
          <w:p w14:paraId="2CEBA2D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6D398A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қалсаң еріп кетер,</w:t>
            </w:r>
          </w:p>
          <w:p w14:paraId="5E942A7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Әуре болма теріп бекер. (</w:t>
            </w:r>
            <w:r>
              <w:rPr>
                <w:rFonts w:ascii="Times New Roman" w:eastAsia="Times New Roman" w:hAnsi="Times New Roman" w:cs="Times New Roman"/>
                <w:sz w:val="24"/>
                <w:szCs w:val="24"/>
              </w:rPr>
              <w:t>қар)</w:t>
            </w:r>
          </w:p>
          <w:p w14:paraId="752EE5D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Болжау.</w:t>
            </w:r>
          </w:p>
          <w:p w14:paraId="23350AB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түссе - күн жылынады</w:t>
            </w:r>
          </w:p>
          <w:p w14:paraId="44E876E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қар түсуі жөнінде түсінік беру.</w:t>
            </w:r>
          </w:p>
          <w:p w14:paraId="2525674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Қыста күн бұлттанса қар жауатына туралы айту. Аспаннан жапалақтап қар </w:t>
            </w:r>
            <w:r>
              <w:rPr>
                <w:rFonts w:ascii="Times New Roman" w:eastAsia="Times New Roman" w:hAnsi="Times New Roman" w:cs="Times New Roman"/>
                <w:sz w:val="24"/>
                <w:szCs w:val="24"/>
              </w:rPr>
              <w:lastRenderedPageBreak/>
              <w:t>жауғанын бақылау (ұлпа, ақ, жеңіл). Қар, жүн көрпе секілді, жерді қымтайды.</w:t>
            </w:r>
          </w:p>
          <w:p w14:paraId="26F740C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sz w:val="24"/>
                <w:szCs w:val="24"/>
              </w:rPr>
              <w:t>«Қармен</w:t>
            </w:r>
            <w:r>
              <w:rPr>
                <w:rFonts w:ascii="Times New Roman" w:eastAsia="Times New Roman" w:hAnsi="Times New Roman" w:cs="Times New Roman"/>
                <w:sz w:val="24"/>
                <w:szCs w:val="24"/>
              </w:rPr>
              <w:t xml:space="preserve"> ойнау».</w:t>
            </w:r>
            <w:r>
              <w:rPr>
                <w:rFonts w:ascii="Times New Roman" w:eastAsia="Times New Roman" w:hAnsi="Times New Roman" w:cs="Times New Roman"/>
                <w:b/>
                <w:sz w:val="24"/>
                <w:szCs w:val="24"/>
              </w:rPr>
              <w:t xml:space="preserve"> (дене шынықтыру)</w:t>
            </w:r>
          </w:p>
          <w:p w14:paraId="767D823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қармен ойнауға үйрету. Нысанаға қарды атуға жаттықтыру. Ойын ережесін орындауға дағдыландыру.</w:t>
            </w:r>
          </w:p>
          <w:p w14:paraId="47F942F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күректі қолдануды үйрету, ауланы қардан тазарту. Қоғамдық жұмыс уақытында бір-біріне кедергі келтірмеу. Қиыншылықтарды </w:t>
            </w:r>
            <w:r>
              <w:rPr>
                <w:rFonts w:ascii="Times New Roman" w:eastAsia="Times New Roman" w:hAnsi="Times New Roman" w:cs="Times New Roman"/>
                <w:sz w:val="24"/>
                <w:szCs w:val="24"/>
              </w:rPr>
              <w:t>жеңе білу.</w:t>
            </w:r>
          </w:p>
          <w:p w14:paraId="408B90A5"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4538CE4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қуанышты жағдайды қолдауға және ұйымдастыруға талаптандыру; дербестілігін және бастамашылдығын көтермелеу.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4E4672"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Ауа райын бақылау. (қоршаған ортамен танысу, сөйлеуді дамыту, көркем әдебиет)</w:t>
            </w:r>
          </w:p>
          <w:p w14:paraId="68F1564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w:t>
            </w:r>
          </w:p>
          <w:p w14:paraId="0D88045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қыспаса, қыс па,</w:t>
            </w:r>
          </w:p>
          <w:p w14:paraId="361A4A1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ұшпаса, құс па?</w:t>
            </w:r>
          </w:p>
          <w:p w14:paraId="2998B30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w:t>
            </w:r>
          </w:p>
          <w:p w14:paraId="62185A7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О. Иманәлиев.</w:t>
            </w:r>
          </w:p>
          <w:p w14:paraId="5B52B7E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 бұлт тұмшалап,</w:t>
            </w:r>
          </w:p>
          <w:p w14:paraId="0F65253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ақ тонын киеді.</w:t>
            </w:r>
          </w:p>
          <w:p w14:paraId="365210E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Шұнақ аяз шымшылап,</w:t>
            </w:r>
          </w:p>
          <w:p w14:paraId="055EC71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бетіңнен сүйеді.</w:t>
            </w:r>
          </w:p>
          <w:p w14:paraId="20092D3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жансыз табиғаттағы қыс мезгіліндегі өзгеріс туралы түсінік беру.</w:t>
            </w:r>
          </w:p>
          <w:p w14:paraId="1B17E7EE"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w:t>
            </w:r>
            <w:r>
              <w:rPr>
                <w:rFonts w:ascii="Times New Roman" w:eastAsia="Times New Roman" w:hAnsi="Times New Roman" w:cs="Times New Roman"/>
                <w:b/>
                <w:sz w:val="24"/>
                <w:szCs w:val="24"/>
              </w:rPr>
              <w:t xml:space="preserve"> «Кегліні құлат». (дене шынықтыру)</w:t>
            </w:r>
          </w:p>
          <w:p w14:paraId="7F29463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Кегліні құлата отырып, клюшканың көмегімен нысанаға шайбаны лақтыра білуді бекіту. Белсенділікке тәрбиелеу.</w:t>
            </w:r>
          </w:p>
          <w:p w14:paraId="6D787583"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іс-әрекеті)</w:t>
            </w:r>
          </w:p>
          <w:p w14:paraId="41411D6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Демалыс орнын қардан тазарту.</w:t>
            </w:r>
          </w:p>
          <w:p w14:paraId="7A11A0C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Өзінің іс-әрекетін жолдастарының іс-әрекетімен келістіру, ұжымда тапсырманы өз бетінше орындауға үйрету. </w:t>
            </w:r>
            <w:r>
              <w:rPr>
                <w:rFonts w:ascii="Times New Roman" w:eastAsia="Times New Roman" w:hAnsi="Times New Roman" w:cs="Times New Roman"/>
                <w:sz w:val="24"/>
                <w:szCs w:val="24"/>
              </w:rPr>
              <w:t>Еңбекті ынтамен істеуге тәрбиелеу.</w:t>
            </w:r>
          </w:p>
          <w:p w14:paraId="1152D502"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1C25D0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76E0CF"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Торғайларды бақылау. (қоршаған орта</w:t>
            </w:r>
            <w:r>
              <w:rPr>
                <w:rFonts w:ascii="Times New Roman" w:eastAsia="Times New Roman" w:hAnsi="Times New Roman" w:cs="Times New Roman"/>
                <w:b/>
                <w:sz w:val="24"/>
                <w:szCs w:val="24"/>
              </w:rPr>
              <w:t>мен танысу, сөйлеуді дамыту, көркем әдебиет)</w:t>
            </w:r>
          </w:p>
          <w:p w14:paraId="539B18D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қыстап қалатын құстар жайлы білімдерін толықтыру; қыс мезгіліндегі құстардың мінез-құлықтарындағы өзгешеліктер туралы түсініктерін қалыптастыру; құстарға қамқор болуға тәрбиелеу.</w:t>
            </w:r>
          </w:p>
          <w:p w14:paraId="00143644"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w:t>
            </w:r>
            <w:r>
              <w:rPr>
                <w:rFonts w:ascii="Times New Roman" w:eastAsia="Times New Roman" w:hAnsi="Times New Roman" w:cs="Times New Roman"/>
                <w:b/>
                <w:sz w:val="24"/>
                <w:szCs w:val="24"/>
              </w:rPr>
              <w:t xml:space="preserve"> ойыны. «Нысанаға тигіз». (дене шынықтыру)</w:t>
            </w:r>
          </w:p>
          <w:p w14:paraId="2272797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ұшып бара жатқан заттың бағытын бақылау, қозғалыстың дұрыс орындалуын есептей білу.</w:t>
            </w:r>
          </w:p>
          <w:p w14:paraId="1CAB7F6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Еңбек. </w:t>
            </w:r>
            <w:r>
              <w:rPr>
                <w:rFonts w:ascii="Times New Roman" w:eastAsia="Times New Roman" w:hAnsi="Times New Roman" w:cs="Times New Roman"/>
                <w:sz w:val="24"/>
                <w:szCs w:val="24"/>
              </w:rPr>
              <w:t>Топтың ойын ауласын қоқыстардан тазарту.</w:t>
            </w:r>
          </w:p>
          <w:p w14:paraId="7A42CB4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еңбекке баулу.</w:t>
            </w:r>
          </w:p>
          <w:p w14:paraId="6F7E8770"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641EC9B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2CB52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үстіндегі іздерді бақылау.</w:t>
            </w:r>
          </w:p>
          <w:p w14:paraId="2A2EDDA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 үстіндегі адамдардың, жануарлардың, құстардың</w:t>
            </w:r>
          </w:p>
          <w:p w14:paraId="62F94D5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ізін айырып, білуге үйрету. Балаларды байқағыштық, ойлау қаситтерін</w:t>
            </w:r>
          </w:p>
          <w:p w14:paraId="1119EDD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қалыптастырып, толықтыра түсу.</w:t>
            </w:r>
          </w:p>
          <w:p w14:paraId="2AC6DB2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үстіндегі іздерге назар аударып, оны анықтай білуге көңіл қою. Ауа</w:t>
            </w:r>
          </w:p>
          <w:p w14:paraId="29D3276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райының қай кезінде іздер жақсы көрінеді?</w:t>
            </w:r>
          </w:p>
          <w:p w14:paraId="249BCDB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82FFF3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киімді денелі, ақ сақалды,</w:t>
            </w:r>
          </w:p>
          <w:p w14:paraId="345F702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Соқыр, мылқау танымас </w:t>
            </w:r>
            <w:r>
              <w:rPr>
                <w:rFonts w:ascii="Times New Roman" w:eastAsia="Times New Roman" w:hAnsi="Times New Roman" w:cs="Times New Roman"/>
                <w:sz w:val="24"/>
                <w:szCs w:val="24"/>
              </w:rPr>
              <w:lastRenderedPageBreak/>
              <w:t>тірі жанды,</w:t>
            </w:r>
          </w:p>
          <w:p w14:paraId="4C5E22F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Үсті-басы ақ қырау түсі суық,</w:t>
            </w:r>
          </w:p>
          <w:p w14:paraId="5271452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Басқан</w:t>
            </w:r>
            <w:r>
              <w:rPr>
                <w:rFonts w:ascii="Times New Roman" w:eastAsia="Times New Roman" w:hAnsi="Times New Roman" w:cs="Times New Roman"/>
                <w:sz w:val="24"/>
                <w:szCs w:val="24"/>
              </w:rPr>
              <w:t xml:space="preserve"> жері сықырлап келіп қалды.</w:t>
            </w:r>
          </w:p>
          <w:p w14:paraId="5E771C6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(Абай)</w:t>
            </w:r>
          </w:p>
          <w:p w14:paraId="1A893B1E"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құстар үшін жемсалғыш жасап, оны ағашқа іліп қою, жем салу.</w:t>
            </w:r>
            <w:r>
              <w:rPr>
                <w:rFonts w:ascii="Times New Roman" w:eastAsia="Times New Roman" w:hAnsi="Times New Roman" w:cs="Times New Roman"/>
                <w:b/>
                <w:sz w:val="24"/>
                <w:szCs w:val="24"/>
              </w:rPr>
              <w:t xml:space="preserve"> (еңбек іс-әрекеті)</w:t>
            </w:r>
          </w:p>
          <w:p w14:paraId="1DAD9B0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қыстайтын құстарға, хайуанаттарға қамқоршы болуға тәрбиелеу.</w:t>
            </w:r>
          </w:p>
          <w:p w14:paraId="28205C8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7C8AF88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w:t>
            </w:r>
            <w:r>
              <w:rPr>
                <w:rFonts w:ascii="Times New Roman" w:eastAsia="Times New Roman" w:hAnsi="Times New Roman" w:cs="Times New Roman"/>
                <w:sz w:val="24"/>
                <w:szCs w:val="24"/>
              </w:rPr>
              <w:t>ер: балаларды ептілікке баулу.</w:t>
            </w:r>
          </w:p>
          <w:p w14:paraId="7A6DC13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жұмыс: </w:t>
            </w:r>
            <w:r>
              <w:rPr>
                <w:rFonts w:ascii="Times New Roman" w:eastAsia="Times New Roman" w:hAnsi="Times New Roman" w:cs="Times New Roman"/>
                <w:sz w:val="24"/>
                <w:szCs w:val="24"/>
              </w:rPr>
              <w:t>бір құстың лабиринттен шығу жолы туралы ертегіні</w:t>
            </w:r>
          </w:p>
          <w:p w14:paraId="5F9B2BC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ойластыру.</w:t>
            </w:r>
          </w:p>
          <w:p w14:paraId="5EEB83C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0C2B474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 берсең құсқа қыста, сауабы тиер оның жазда.</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5959E8"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(ұлпаларының) ұшқындарына бақылау жүргізу.</w:t>
            </w:r>
          </w:p>
          <w:p w14:paraId="45DB1C8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қар ұшқындарының қалай </w:t>
            </w:r>
            <w:r>
              <w:rPr>
                <w:rFonts w:ascii="Times New Roman" w:eastAsia="Times New Roman" w:hAnsi="Times New Roman" w:cs="Times New Roman"/>
                <w:sz w:val="24"/>
                <w:szCs w:val="24"/>
              </w:rPr>
              <w:t>пайда болатынын, олардың</w:t>
            </w:r>
          </w:p>
          <w:p w14:paraId="01E3566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құрлысымен таныстыру, сонымен бірге балаларды байқағыштыққа тәрбиелеу.</w:t>
            </w:r>
          </w:p>
          <w:p w14:paraId="097710C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қар ұлпасын қағып алып, зейін қойып, анықтауды ұсыну. Қар ұшқыны алты қанаттан тұрады, олар бір-біріне өте ұқсас келеді.</w:t>
            </w:r>
          </w:p>
          <w:p w14:paraId="37CA735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 ұшқыны жаңбыр </w:t>
            </w:r>
            <w:r>
              <w:rPr>
                <w:rFonts w:ascii="Times New Roman" w:eastAsia="Times New Roman" w:hAnsi="Times New Roman" w:cs="Times New Roman"/>
                <w:sz w:val="24"/>
                <w:szCs w:val="24"/>
              </w:rPr>
              <w:lastRenderedPageBreak/>
              <w:t>сияқты, бұл</w:t>
            </w:r>
            <w:r>
              <w:rPr>
                <w:rFonts w:ascii="Times New Roman" w:eastAsia="Times New Roman" w:hAnsi="Times New Roman" w:cs="Times New Roman"/>
                <w:sz w:val="24"/>
                <w:szCs w:val="24"/>
              </w:rPr>
              <w:t>тта жаратылады. Су буы өте жоғары көтеріледі:</w:t>
            </w:r>
          </w:p>
          <w:p w14:paraId="6CB7960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жоғарыда ауаның температурасы өте төмен болғандықтан, сол су буларынан</w:t>
            </w:r>
          </w:p>
          <w:p w14:paraId="5A04704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кішкентай ғана мұз қиыршықтары пайда болады. Алты қырлы мұз түйіршіктері өсіп кішкентай жұлдызшаларға айналады, сөйтіп қар </w:t>
            </w:r>
            <w:r>
              <w:rPr>
                <w:rFonts w:ascii="Times New Roman" w:eastAsia="Times New Roman" w:hAnsi="Times New Roman" w:cs="Times New Roman"/>
                <w:sz w:val="24"/>
                <w:szCs w:val="24"/>
              </w:rPr>
              <w:t>ұшқындары жерге түседі.</w:t>
            </w:r>
          </w:p>
          <w:p w14:paraId="7753271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C0F36A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көлге мұз қатты,</w:t>
            </w:r>
          </w:p>
          <w:p w14:paraId="7EB19A5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Табанымды мұздатты.</w:t>
            </w:r>
          </w:p>
          <w:p w14:paraId="7E7AA90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 ойылып кетті тез,</w:t>
            </w:r>
          </w:p>
          <w:p w14:paraId="42B2B4E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Күліп едік, біз қатты.</w:t>
            </w:r>
          </w:p>
          <w:p w14:paraId="5CD3C409"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«Ортаға түспек». (дене шынықтыру)</w:t>
            </w:r>
          </w:p>
          <w:p w14:paraId="4314623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тез жүгіруге, секіруге, ептілікке үйрету.</w:t>
            </w:r>
          </w:p>
          <w:p w14:paraId="00099741"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қар атжалдарын жасауға балаларды үйрету.</w:t>
            </w:r>
            <w:r>
              <w:rPr>
                <w:rFonts w:ascii="Times New Roman" w:eastAsia="Times New Roman" w:hAnsi="Times New Roman" w:cs="Times New Roman"/>
                <w:b/>
                <w:sz w:val="24"/>
                <w:szCs w:val="24"/>
              </w:rPr>
              <w:t xml:space="preserve"> (еңбек іс-әрекеті)</w:t>
            </w:r>
          </w:p>
          <w:p w14:paraId="0AFC4AF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жұмыс: </w:t>
            </w:r>
            <w:r>
              <w:rPr>
                <w:rFonts w:ascii="Times New Roman" w:eastAsia="Times New Roman" w:hAnsi="Times New Roman" w:cs="Times New Roman"/>
                <w:sz w:val="24"/>
                <w:szCs w:val="24"/>
              </w:rPr>
              <w:t>шаңғыда жүре білуге машықтану.</w:t>
            </w:r>
          </w:p>
          <w:p w14:paraId="0BD4C1F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7C221F3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көп болса, астық көп болады.</w:t>
            </w:r>
          </w:p>
          <w:p w14:paraId="4414DD7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F7FF29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 жоқ, сурет салады</w:t>
            </w:r>
          </w:p>
          <w:p w14:paraId="1A899F9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Тісі жоқ, тістеп алады. (Аяз)</w:t>
            </w:r>
          </w:p>
        </w:tc>
      </w:tr>
      <w:tr w:rsidR="0027592E" w14:paraId="7A0EB63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DF8C04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F5FD9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27592E" w14:paraId="387A057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17046F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5EA753"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9460D3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киіну, аяқ киімді дұрыс кие білу, өзіне-өзі қызмет </w:t>
            </w:r>
            <w:r>
              <w:rPr>
                <w:rFonts w:ascii="Times New Roman" w:eastAsia="Times New Roman" w:hAnsi="Times New Roman" w:cs="Times New Roman"/>
                <w:sz w:val="24"/>
                <w:szCs w:val="24"/>
              </w:rPr>
              <w:t>ету дағдыларын дамыту.</w:t>
            </w:r>
          </w:p>
          <w:p w14:paraId="7F74FC5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600C8B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272179F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4A51A06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Теріп алып </w:t>
            </w:r>
            <w:proofErr w:type="gramStart"/>
            <w:r>
              <w:rPr>
                <w:rFonts w:ascii="Times New Roman" w:eastAsia="Times New Roman" w:hAnsi="Times New Roman" w:cs="Times New Roman"/>
                <w:sz w:val="24"/>
                <w:szCs w:val="24"/>
              </w:rPr>
              <w:t>қастерлеп ,</w:t>
            </w:r>
            <w:proofErr w:type="gramEnd"/>
          </w:p>
          <w:p w14:paraId="3883397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1D3FED2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7592E" w14:paraId="170693C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2FF88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5E0E2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«Қорыққанға қос көрінеді» ертегісін оқып беріп, балаларды ұйықтату.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5220C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w:t>
            </w:r>
            <w:r>
              <w:rPr>
                <w:rFonts w:ascii="Times New Roman" w:eastAsia="Times New Roman" w:hAnsi="Times New Roman" w:cs="Times New Roman"/>
                <w:sz w:val="24"/>
                <w:szCs w:val="24"/>
              </w:rPr>
              <w:t xml:space="preserve"> ұқыпты орындыққа іліп (немесе арнайы сөреге) қоюды үйренеді.</w:t>
            </w:r>
          </w:p>
          <w:p w14:paraId="7FC10D2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2C2238E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ECF41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«Етікші» ертегісн оқып беріп, балаларды ұйықтату. </w:t>
            </w: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5C125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Киімдерін ұқыпты орындыққа іліп (немесе арнайы сөреге) қоюды </w:t>
            </w:r>
            <w:r>
              <w:rPr>
                <w:rFonts w:ascii="Times New Roman" w:eastAsia="Times New Roman" w:hAnsi="Times New Roman" w:cs="Times New Roman"/>
                <w:sz w:val="24"/>
                <w:szCs w:val="24"/>
              </w:rPr>
              <w:t>үйренеді.</w:t>
            </w:r>
          </w:p>
          <w:p w14:paraId="1F381EC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«Даналық кеңес» ертегісін оқып беріп, балаларды ұйықтату.</w:t>
            </w:r>
          </w:p>
          <w:p w14:paraId="470147E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2F543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0DBD79E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«Ақша иісі» ертегісін тыңдату. (BilimKids медиа бөліміндегі ертегісі)</w:t>
            </w:r>
          </w:p>
          <w:p w14:paraId="38FB2D5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(көркем </w:t>
            </w:r>
            <w:r>
              <w:rPr>
                <w:rFonts w:ascii="Times New Roman" w:eastAsia="Times New Roman" w:hAnsi="Times New Roman" w:cs="Times New Roman"/>
                <w:b/>
                <w:sz w:val="24"/>
                <w:szCs w:val="24"/>
              </w:rPr>
              <w:t>әдебиет)</w:t>
            </w:r>
          </w:p>
        </w:tc>
      </w:tr>
      <w:tr w:rsidR="0027592E" w14:paraId="79D1596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2603632"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700C147F"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A7B418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8E89F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Біртіндеп ұйқыдан тұрғызу (музыка ақырын ойнайды).</w:t>
            </w:r>
          </w:p>
          <w:p w14:paraId="485007C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кейін бірден төсекте жаттығу жасау; жатқан күйінде, төсектен тұрмай, көрпенің астында балалар жалпы дамыту жаттығуларының аз мөлшерін орындайды;</w:t>
            </w:r>
            <w:r>
              <w:rPr>
                <w:rFonts w:ascii="Times New Roman" w:eastAsia="Times New Roman" w:hAnsi="Times New Roman" w:cs="Times New Roman"/>
                <w:sz w:val="24"/>
                <w:szCs w:val="24"/>
              </w:rPr>
              <w:t xml:space="preserve"> (гимнастика,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4147FDFE" w14:textId="77777777" w:rsidR="0027592E" w:rsidRDefault="0027592E">
            <w:pPr>
              <w:widowControl w:val="0"/>
              <w:spacing w:line="240" w:lineRule="auto"/>
              <w:rPr>
                <w:rFonts w:ascii="Times New Roman" w:eastAsia="Times New Roman" w:hAnsi="Times New Roman" w:cs="Times New Roman"/>
                <w:sz w:val="24"/>
                <w:szCs w:val="24"/>
              </w:rPr>
            </w:pPr>
          </w:p>
          <w:p w14:paraId="01E7CDC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 болдырмау үшін денсаулық жолымен жүру.</w:t>
            </w:r>
          </w:p>
          <w:p w14:paraId="34CEBA6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(мәдени-гигиеналық дағдылар, дене </w:t>
            </w:r>
            <w:r>
              <w:rPr>
                <w:rFonts w:ascii="Times New Roman" w:eastAsia="Times New Roman" w:hAnsi="Times New Roman" w:cs="Times New Roman"/>
                <w:b/>
                <w:sz w:val="24"/>
                <w:szCs w:val="24"/>
              </w:rPr>
              <w:t>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27592E" w14:paraId="64CE210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5FDBC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7F117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27592E" w14:paraId="168DC98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D4F93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F6A2C6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736D27F"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D3632DE"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34A5B98"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кітаптарды қарау және</w:t>
            </w:r>
          </w:p>
          <w:p w14:paraId="46A8B41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r>
              <w:rPr>
                <w:rFonts w:ascii="Times New Roman" w:eastAsia="Times New Roman" w:hAnsi="Times New Roman" w:cs="Times New Roman"/>
                <w:b/>
                <w:sz w:val="24"/>
                <w:szCs w:val="24"/>
              </w:rPr>
              <w:t>)</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123A23"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434D31B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"Құстарға жемшашар" тақпағын жаттау.</w:t>
            </w:r>
          </w:p>
          <w:p w14:paraId="037A4ED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балалардың "тақпақ" ұғымын жетілдіру, қыстайтын құстар туралы көркем сөз үлгісімен таныстырып, құстарға қыста қамқорлық жасау жөнінде білімдер жиынтығын тиянақтау.</w:t>
            </w:r>
          </w:p>
          <w:p w14:paraId="062F81E0" w14:textId="77777777" w:rsidR="0027592E" w:rsidRDefault="0027592E">
            <w:pPr>
              <w:widowControl w:val="0"/>
              <w:spacing w:line="240" w:lineRule="auto"/>
              <w:rPr>
                <w:rFonts w:ascii="Times New Roman" w:eastAsia="Times New Roman" w:hAnsi="Times New Roman" w:cs="Times New Roman"/>
                <w:sz w:val="24"/>
                <w:szCs w:val="24"/>
              </w:rPr>
            </w:pPr>
          </w:p>
          <w:p w14:paraId="679613D6"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0383F20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"Суретшінің қатесін тап".</w:t>
            </w:r>
          </w:p>
          <w:p w14:paraId="77E9B97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 заттар, жан-жануарлар, құбылыстар жайлы түсініктерін пысықтау; табиғатына сәйкес емес белгілерді байқап, құрылымында немесе сипатында не дұрыс еместігін атауға жаттықтыру; қорш</w:t>
            </w:r>
            <w:r>
              <w:rPr>
                <w:rFonts w:ascii="Times New Roman" w:eastAsia="Times New Roman" w:hAnsi="Times New Roman" w:cs="Times New Roman"/>
                <w:sz w:val="24"/>
                <w:szCs w:val="24"/>
              </w:rPr>
              <w:t>аған әлем заңдылықтарына қызығушылықтарын арттыру, зияткерлікке тәрбиелеу.</w:t>
            </w:r>
          </w:p>
          <w:p w14:paraId="5C7D9EF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Сыртқы сипатында, </w:t>
            </w:r>
            <w:r>
              <w:rPr>
                <w:rFonts w:ascii="Times New Roman" w:eastAsia="Times New Roman" w:hAnsi="Times New Roman" w:cs="Times New Roman"/>
                <w:sz w:val="24"/>
                <w:szCs w:val="24"/>
              </w:rPr>
              <w:lastRenderedPageBreak/>
              <w:t>құрылымында сәйкессіздіктері бар объектілер мен құбылыстар салынған суреттер.</w:t>
            </w:r>
          </w:p>
          <w:p w14:paraId="5A4755B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жауаптары мынадай болуы мүмкін: "Қасқырдың жүні жасыл емес, сұр </w:t>
            </w:r>
            <w:r>
              <w:rPr>
                <w:rFonts w:ascii="Times New Roman" w:eastAsia="Times New Roman" w:hAnsi="Times New Roman" w:cs="Times New Roman"/>
                <w:sz w:val="24"/>
                <w:szCs w:val="24"/>
              </w:rPr>
              <w:t>болады", "Қоянның құлағы тышқанның құлағындай кішкентай емес, ұзын болады", "Күндіз аспанда жұлдыздар көрінбейді", "Бұлақ төменнен жоғары қарай емес, жоғарыдан төмен ағады", "Бәйшешек күзде емес, көктемде шығады", "Аққала көктемде аулада тұра алмайды, еріп</w:t>
            </w:r>
            <w:r>
              <w:rPr>
                <w:rFonts w:ascii="Times New Roman" w:eastAsia="Times New Roman" w:hAnsi="Times New Roman" w:cs="Times New Roman"/>
                <w:sz w:val="24"/>
                <w:szCs w:val="24"/>
              </w:rPr>
              <w:t xml:space="preserve"> кетеді", "Ит ағаштағы ұяда емес, ауладағы ағаш үйшікте тұрады", "Жазда өзенге мұз қатпайды, өйткені жазда күн ыстық", "Түлкінің құйрығы қоянның қысқа құйрығы сияқты емес, қалың, сарғыш болады" және тағы басқа.</w:t>
            </w:r>
          </w:p>
          <w:p w14:paraId="7DB1643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lastRenderedPageBreak/>
              <w:t>танысу, сөйлеуді дамыту)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5D838B"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w:t>
            </w:r>
            <w:r>
              <w:rPr>
                <w:rFonts w:ascii="Times New Roman" w:eastAsia="Times New Roman" w:hAnsi="Times New Roman" w:cs="Times New Roman"/>
                <w:b/>
                <w:sz w:val="24"/>
                <w:szCs w:val="24"/>
              </w:rPr>
              <w:t>рет салудан ойын-жаттығу</w:t>
            </w:r>
          </w:p>
          <w:p w14:paraId="338C39F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шымшық".</w:t>
            </w:r>
          </w:p>
          <w:p w14:paraId="2597D99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қылқаламмен сары </w:t>
            </w:r>
            <w:r>
              <w:rPr>
                <w:rFonts w:ascii="Times New Roman" w:eastAsia="Times New Roman" w:hAnsi="Times New Roman" w:cs="Times New Roman"/>
                <w:sz w:val="24"/>
                <w:szCs w:val="24"/>
              </w:rPr>
              <w:lastRenderedPageBreak/>
              <w:t>шымшық бейнесін салуға үйрету; құсты салу барысында басы, денесі, қанаты, құйрығы сияқты дене бөлшектерін үйлесімділікте салу техникасына машықтау.</w:t>
            </w:r>
          </w:p>
          <w:p w14:paraId="4D829C04" w14:textId="77777777" w:rsidR="0027592E" w:rsidRDefault="0027592E">
            <w:pPr>
              <w:widowControl w:val="0"/>
              <w:spacing w:line="240" w:lineRule="auto"/>
              <w:rPr>
                <w:rFonts w:ascii="Times New Roman" w:eastAsia="Times New Roman" w:hAnsi="Times New Roman" w:cs="Times New Roman"/>
                <w:sz w:val="24"/>
                <w:szCs w:val="24"/>
              </w:rPr>
            </w:pPr>
          </w:p>
          <w:p w14:paraId="26A82776"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1BFEA3D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12DF93D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құрылыс нысандарын тұрғызуға қатысатын мамандар жайлы білімдерін кеңейту, бекіту; еңбексүйгіштікке, жауапкершілікке тәрбиелеу.</w:t>
            </w:r>
          </w:p>
          <w:p w14:paraId="2637962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3D88BB2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Құрылыс материалдары, қағаз беттері, қара </w:t>
            </w:r>
            <w:r>
              <w:rPr>
                <w:rFonts w:ascii="Times New Roman" w:eastAsia="Times New Roman" w:hAnsi="Times New Roman" w:cs="Times New Roman"/>
                <w:sz w:val="24"/>
                <w:szCs w:val="24"/>
              </w:rPr>
              <w:t>карындаштар, сызбалар, ойыншық жүк тасымалдаушылар, құрылысқа керек ойыншық саймандар (балға, бұрауыш, кемпірауыз, т. б).</w:t>
            </w:r>
          </w:p>
          <w:p w14:paraId="41807E3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келісім.</w:t>
            </w:r>
          </w:p>
          <w:p w14:paraId="7977D767"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алдын-ала </w:t>
            </w:r>
            <w:r>
              <w:rPr>
                <w:rFonts w:ascii="Times New Roman" w:eastAsia="Times New Roman" w:hAnsi="Times New Roman" w:cs="Times New Roman"/>
                <w:sz w:val="24"/>
                <w:szCs w:val="24"/>
              </w:rPr>
              <w:lastRenderedPageBreak/>
              <w:t>балалармен құрылысқа қатысатын мамандар жайлы әңгімелеседі. Балалар сәулетші, инженер-құрылысшы, тас қалауш</w:t>
            </w:r>
            <w:r>
              <w:rPr>
                <w:rFonts w:ascii="Times New Roman" w:eastAsia="Times New Roman" w:hAnsi="Times New Roman" w:cs="Times New Roman"/>
                <w:sz w:val="24"/>
                <w:szCs w:val="24"/>
              </w:rPr>
              <w:t>ы, жүк тиеуші, жүргізуші, сияқты мамандардың қызметтік міндеттерін анықтайды.</w:t>
            </w:r>
          </w:p>
          <w:p w14:paraId="058F842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 киімдер мен құрал-жабдықтарды алып, өз орындарына барады.</w:t>
            </w:r>
          </w:p>
          <w:p w14:paraId="6DCE92A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w:t>
            </w:r>
            <w:r>
              <w:rPr>
                <w:rFonts w:ascii="Times New Roman" w:eastAsia="Times New Roman" w:hAnsi="Times New Roman" w:cs="Times New Roman"/>
                <w:sz w:val="24"/>
                <w:szCs w:val="24"/>
              </w:rPr>
              <w:t>летші бастайтынын айтады. Кейін балалар жүк тиеуші, жүргізуші, кірпіш қалаушы мен инженеров-құрылысшының жұмыстарын орындайды.</w:t>
            </w:r>
          </w:p>
          <w:p w14:paraId="28DC13F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 барысында ойыншылар арасындағы сөйлеу тізбегін, әдептілік </w:t>
            </w:r>
            <w:r>
              <w:rPr>
                <w:rFonts w:ascii="Times New Roman" w:eastAsia="Times New Roman" w:hAnsi="Times New Roman" w:cs="Times New Roman"/>
                <w:sz w:val="24"/>
                <w:szCs w:val="24"/>
              </w:rPr>
              <w:lastRenderedPageBreak/>
              <w:t>ережелерінің сақталуын реттейді, бекіту сұрақтарын қояды</w:t>
            </w:r>
            <w:r>
              <w:rPr>
                <w:rFonts w:ascii="Times New Roman" w:eastAsia="Times New Roman" w:hAnsi="Times New Roman" w:cs="Times New Roman"/>
                <w:sz w:val="24"/>
                <w:szCs w:val="24"/>
              </w:rPr>
              <w:t>.</w:t>
            </w:r>
          </w:p>
          <w:p w14:paraId="1DF7A12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балармен бірге қорытынды жасайды: салынған үйдің сапасы жақсы болу үшін, құрылыс-мамандарының бірге кеңесуі; жұмысты жоспарға сәйкес орындауы; үй тұрғызуда қауіпсіздік ережелерін қатаң сақтауы.</w:t>
            </w:r>
          </w:p>
          <w:p w14:paraId="3FEE69F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646B9F"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w:t>
            </w:r>
            <w:r>
              <w:rPr>
                <w:rFonts w:ascii="Times New Roman" w:eastAsia="Times New Roman" w:hAnsi="Times New Roman" w:cs="Times New Roman"/>
                <w:b/>
                <w:sz w:val="24"/>
                <w:szCs w:val="24"/>
              </w:rPr>
              <w:t>а негіздерінен ойын-жаттығу</w:t>
            </w:r>
          </w:p>
          <w:p w14:paraId="7F81776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"Дорбадағы құмалақтар"</w:t>
            </w:r>
          </w:p>
          <w:p w14:paraId="24CE463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заттарды тура және кері санау туралы </w:t>
            </w:r>
            <w:r>
              <w:rPr>
                <w:rFonts w:ascii="Times New Roman" w:eastAsia="Times New Roman" w:hAnsi="Times New Roman" w:cs="Times New Roman"/>
                <w:sz w:val="24"/>
                <w:szCs w:val="24"/>
              </w:rPr>
              <w:lastRenderedPageBreak/>
              <w:t>ұғымдарын қалыптастыру, көзбен көрмей-ақ бірден беске дейін санау амалы туралы, екі заттардың сандарын тең ету амалдары туралы білімдерін т</w:t>
            </w:r>
            <w:r>
              <w:rPr>
                <w:rFonts w:ascii="Times New Roman" w:eastAsia="Times New Roman" w:hAnsi="Times New Roman" w:cs="Times New Roman"/>
                <w:sz w:val="24"/>
                <w:szCs w:val="24"/>
              </w:rPr>
              <w:t>иянақтау.</w:t>
            </w:r>
          </w:p>
          <w:p w14:paraId="186894CF" w14:textId="77777777" w:rsidR="0027592E" w:rsidRDefault="0027592E">
            <w:pPr>
              <w:widowControl w:val="0"/>
              <w:spacing w:line="240" w:lineRule="auto"/>
              <w:rPr>
                <w:rFonts w:ascii="Times New Roman" w:eastAsia="Times New Roman" w:hAnsi="Times New Roman" w:cs="Times New Roman"/>
                <w:sz w:val="24"/>
                <w:szCs w:val="24"/>
              </w:rPr>
            </w:pPr>
          </w:p>
          <w:p w14:paraId="7F218118"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"Экологтар".</w:t>
            </w:r>
          </w:p>
          <w:p w14:paraId="436262E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эколог жұмысы жайлы түсінік беру. Әлеуметтік шығармашылыққа жағдай туғызу және мадақтау, ойын желісіне сәйкес топшаларға бөліну біліктіліктерін, сөйлеу дағдысын қалыптастыру. </w:t>
            </w:r>
            <w:r>
              <w:rPr>
                <w:rFonts w:ascii="Times New Roman" w:eastAsia="Times New Roman" w:hAnsi="Times New Roman" w:cs="Times New Roman"/>
                <w:sz w:val="24"/>
                <w:szCs w:val="24"/>
              </w:rPr>
              <w:t>Балалардың эколог жұмысының адамгершілік бағыты оның табиғатты сақтауға ықпалы, әлеуметтік маңыздылығы жайлы ұғымдарын кеңейту.</w:t>
            </w:r>
          </w:p>
          <w:p w14:paraId="3078915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 алдында балалармен бірге плакаттар, экологтың жұмысы жайлы кітапшаларды қарастырады, "Қызыл кітап" жа</w:t>
            </w:r>
            <w:r>
              <w:rPr>
                <w:rFonts w:ascii="Times New Roman" w:eastAsia="Times New Roman" w:hAnsi="Times New Roman" w:cs="Times New Roman"/>
                <w:sz w:val="24"/>
                <w:szCs w:val="24"/>
              </w:rPr>
              <w:t xml:space="preserve">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w:t>
            </w:r>
            <w:r>
              <w:rPr>
                <w:rFonts w:ascii="Times New Roman" w:eastAsia="Times New Roman" w:hAnsi="Times New Roman" w:cs="Times New Roman"/>
                <w:sz w:val="24"/>
                <w:szCs w:val="24"/>
              </w:rPr>
              <w:lastRenderedPageBreak/>
              <w:t>зерттейді;</w:t>
            </w:r>
          </w:p>
          <w:p w14:paraId="1C6C2ED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жа</w:t>
            </w:r>
            <w:r>
              <w:rPr>
                <w:rFonts w:ascii="Times New Roman" w:eastAsia="Times New Roman" w:hAnsi="Times New Roman" w:cs="Times New Roman"/>
                <w:sz w:val="24"/>
                <w:szCs w:val="24"/>
              </w:rPr>
              <w:t>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w:t>
            </w:r>
            <w:r>
              <w:rPr>
                <w:rFonts w:ascii="Times New Roman" w:eastAsia="Times New Roman" w:hAnsi="Times New Roman" w:cs="Times New Roman"/>
                <w:sz w:val="24"/>
                <w:szCs w:val="24"/>
              </w:rPr>
              <w:t>к.</w:t>
            </w:r>
          </w:p>
          <w:p w14:paraId="7D4CBF9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5F28DA"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51AEE5C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 мен тоқылдақ".</w:t>
            </w:r>
          </w:p>
          <w:p w14:paraId="3DB1A7B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"Бұлбұл мен тоқылдақ" әңгімесінің </w:t>
            </w:r>
            <w:r>
              <w:rPr>
                <w:rFonts w:ascii="Times New Roman" w:eastAsia="Times New Roman" w:hAnsi="Times New Roman" w:cs="Times New Roman"/>
                <w:sz w:val="24"/>
                <w:szCs w:val="24"/>
              </w:rPr>
              <w:lastRenderedPageBreak/>
              <w:t>мазмұнымен таныстыру; мәтіні қысқа әңгімені бар ықыластарымен мұқият тыңдауға үйрету.</w:t>
            </w:r>
          </w:p>
          <w:p w14:paraId="637BAF3B" w14:textId="77777777" w:rsidR="0027592E" w:rsidRDefault="0027592E">
            <w:pPr>
              <w:widowControl w:val="0"/>
              <w:spacing w:line="240" w:lineRule="auto"/>
              <w:rPr>
                <w:rFonts w:ascii="Times New Roman" w:eastAsia="Times New Roman" w:hAnsi="Times New Roman" w:cs="Times New Roman"/>
                <w:sz w:val="24"/>
                <w:szCs w:val="24"/>
              </w:rPr>
            </w:pPr>
          </w:p>
          <w:p w14:paraId="1AFE5A87"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w:t>
            </w:r>
            <w:r>
              <w:rPr>
                <w:rFonts w:ascii="Times New Roman" w:eastAsia="Times New Roman" w:hAnsi="Times New Roman" w:cs="Times New Roman"/>
                <w:b/>
                <w:sz w:val="24"/>
                <w:szCs w:val="24"/>
              </w:rPr>
              <w:t xml:space="preserve">ті компонент. STEM әдісі </w:t>
            </w:r>
          </w:p>
          <w:p w14:paraId="2AE3BCB1"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sz w:val="24"/>
                <w:szCs w:val="24"/>
                <w:lang w:val="kk-KZ"/>
              </w:rPr>
              <w:t>«</w:t>
            </w:r>
            <w:proofErr w:type="gramStart"/>
            <w:r>
              <w:rPr>
                <w:rFonts w:ascii="Times New Roman" w:eastAsia="Times New Roman" w:hAnsi="Times New Roman" w:cs="Times New Roman"/>
                <w:sz w:val="24"/>
                <w:szCs w:val="24"/>
                <w:lang w:val="kk-KZ"/>
              </w:rPr>
              <w:t>Кішкентай »</w:t>
            </w:r>
            <w:proofErr w:type="gramEnd"/>
            <w:r>
              <w:rPr>
                <w:rFonts w:ascii="Times New Roman" w:eastAsia="Times New Roman" w:hAnsi="Times New Roman" w:cs="Times New Roman"/>
                <w:sz w:val="24"/>
                <w:szCs w:val="24"/>
                <w:lang w:val="kk-KZ"/>
              </w:rPr>
              <w:t xml:space="preserve"> (20-ға дейін санау, 20 санының құрамы, тура-кері санау, қосу-азайту)</w:t>
            </w:r>
          </w:p>
          <w:p w14:paraId="7DCAAF5C" w14:textId="77777777" w:rsidR="0027592E" w:rsidRDefault="00105AB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Міндеттер</w:t>
            </w:r>
            <w:r>
              <w:rPr>
                <w:rFonts w:ascii="Times New Roman" w:eastAsia="Times New Roman" w:hAnsi="Times New Roman" w:cs="Times New Roman"/>
                <w:sz w:val="24"/>
                <w:szCs w:val="24"/>
                <w:lang w:val="kk-KZ"/>
              </w:rPr>
              <w:t>:</w:t>
            </w:r>
          </w:p>
          <w:p w14:paraId="63B64D3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 балаларды тура және кері санауға машықтандыру, 20 санының құрамын меңгерту, қосу-азайтуға үйрету.</w:t>
            </w:r>
          </w:p>
          <w:p w14:paraId="63BC1283"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w:t>
            </w:r>
            <w:r>
              <w:rPr>
                <w:rFonts w:ascii="Times New Roman" w:eastAsia="Times New Roman" w:hAnsi="Times New Roman" w:cs="Times New Roman"/>
                <w:b/>
                <w:sz w:val="24"/>
                <w:szCs w:val="24"/>
              </w:rPr>
              <w:t>йын.</w:t>
            </w:r>
          </w:p>
          <w:p w14:paraId="411F10E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"Цирк".</w:t>
            </w:r>
          </w:p>
          <w:p w14:paraId="5FD7EAD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түсінігінде циркте қызмет ететін өнерпаздар (сайқымазақ, гимнаст, сиқыршы, жонглер, жануарларды жаттықтырушы) жөнінде ұғымдарды қалыптастыру; цирк өнерпаздарының жұмысын түсіндіру; еңбекқорлыққа, төзімділікке, сып</w:t>
            </w:r>
            <w:r>
              <w:rPr>
                <w:rFonts w:ascii="Times New Roman" w:eastAsia="Times New Roman" w:hAnsi="Times New Roman" w:cs="Times New Roman"/>
                <w:sz w:val="24"/>
                <w:szCs w:val="24"/>
              </w:rPr>
              <w:t>айылыққа, саламатты өмір салтына тәрбиелеу.</w:t>
            </w:r>
          </w:p>
          <w:p w14:paraId="79594F8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Циркте қызмет ететін артистерге қажет ойыншық құралдар, модельдер (доптар, </w:t>
            </w:r>
            <w:r>
              <w:rPr>
                <w:rFonts w:ascii="Times New Roman" w:eastAsia="Times New Roman" w:hAnsi="Times New Roman" w:cs="Times New Roman"/>
                <w:sz w:val="24"/>
                <w:szCs w:val="24"/>
              </w:rPr>
              <w:lastRenderedPageBreak/>
              <w:t>ойыншық жануарлар, бас киімдер, таяқшалар, спорттық киім үлгілері, гимнастикалық ұршық, костюмдер).</w:t>
            </w:r>
          </w:p>
          <w:p w14:paraId="724C35C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Педагог цирктің (сур</w:t>
            </w:r>
            <w:r>
              <w:rPr>
                <w:rFonts w:ascii="Times New Roman" w:eastAsia="Times New Roman" w:hAnsi="Times New Roman" w:cs="Times New Roman"/>
                <w:sz w:val="24"/>
                <w:szCs w:val="24"/>
              </w:rPr>
              <w:t>еті) қандай орын екенін, бұнда қандай өнерпаздар жұмыс істейтіні туралы балалармен алдын ала әңгімелеседі; әрбір артист маман қандай құралдарды пайдаланатыны, олардың еңбегінің қаншалықты қиын екенін түсіндіреді.</w:t>
            </w:r>
          </w:p>
          <w:p w14:paraId="70B7B708"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циркте қызмет ететін </w:t>
            </w:r>
            <w:r>
              <w:rPr>
                <w:rFonts w:ascii="Times New Roman" w:eastAsia="Times New Roman" w:hAnsi="Times New Roman" w:cs="Times New Roman"/>
                <w:sz w:val="24"/>
                <w:szCs w:val="24"/>
              </w:rPr>
              <w:t>өнерпаздар: сайқымазақ, гимнаст, сиқыршы, жонглер, жануарларларды жаттықтырушы болып бөлініп, топтасып, белгілі жаттығулар жасайды.</w:t>
            </w:r>
          </w:p>
          <w:p w14:paraId="52F5A07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цирк қойылымы жайында жариялап, қалған балаларды орындықтарға шақырады.</w:t>
            </w:r>
          </w:p>
          <w:p w14:paraId="341A117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өнерпаздың шығуын аса құрметпен жариял</w:t>
            </w:r>
            <w:r>
              <w:rPr>
                <w:rFonts w:ascii="Times New Roman" w:eastAsia="Times New Roman" w:hAnsi="Times New Roman" w:cs="Times New Roman"/>
                <w:sz w:val="24"/>
                <w:szCs w:val="24"/>
              </w:rPr>
              <w:t>ап, оған көрермендер тарапынан қолдау және қошемет көрсетуді сұрайды.</w:t>
            </w:r>
          </w:p>
          <w:p w14:paraId="671C84A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қойылым соңында өнерпаздар көрермендерге иіліп құрмет көрсететіні, ал көрермендер </w:t>
            </w:r>
            <w:r>
              <w:rPr>
                <w:rFonts w:ascii="Times New Roman" w:eastAsia="Times New Roman" w:hAnsi="Times New Roman" w:cs="Times New Roman"/>
                <w:sz w:val="24"/>
                <w:szCs w:val="24"/>
              </w:rPr>
              <w:lastRenderedPageBreak/>
              <w:t>оларды мақтап, қошемет білдіретінін айту керек.</w:t>
            </w:r>
          </w:p>
          <w:p w14:paraId="4C18E72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өзі реттеп жүреді, балала</w:t>
            </w:r>
            <w:r>
              <w:rPr>
                <w:rFonts w:ascii="Times New Roman" w:eastAsia="Times New Roman" w:hAnsi="Times New Roman" w:cs="Times New Roman"/>
                <w:sz w:val="24"/>
                <w:szCs w:val="24"/>
              </w:rPr>
              <w:t>рдың әрекеттерін белсенді ету үшін қосымша сұрақтар қояды.</w:t>
            </w:r>
          </w:p>
          <w:p w14:paraId="7267EA9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педагог балалармен бірге қорытынды жасайды: цирк қойылымының әдемі және қызықты болуы, өнерпаздардың шеберлігі мен тынымсыз еңбегінің арқасында болады.</w:t>
            </w:r>
          </w:p>
          <w:p w14:paraId="179FFB5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w:t>
            </w:r>
            <w:r>
              <w:rPr>
                <w:rFonts w:ascii="Times New Roman" w:eastAsia="Times New Roman" w:hAnsi="Times New Roman" w:cs="Times New Roman"/>
                <w:b/>
                <w:sz w:val="24"/>
                <w:szCs w:val="24"/>
              </w:rPr>
              <w:t>ді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796FD9"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20C4C9B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"Аялайық құстарды".</w:t>
            </w:r>
          </w:p>
          <w:p w14:paraId="387B9BA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құстардың </w:t>
            </w:r>
            <w:r>
              <w:rPr>
                <w:rFonts w:ascii="Times New Roman" w:eastAsia="Times New Roman" w:hAnsi="Times New Roman" w:cs="Times New Roman"/>
                <w:sz w:val="24"/>
                <w:szCs w:val="24"/>
              </w:rPr>
              <w:lastRenderedPageBreak/>
              <w:t>қысқы тіршілігі туралы түсініктерін кеңейту; қыстайтын құстар тіршілігі жайлы балалардың ой-өрісін дамытып, сөздік қорын молайту.</w:t>
            </w:r>
          </w:p>
          <w:p w14:paraId="790ECFD2" w14:textId="77777777" w:rsidR="0027592E" w:rsidRDefault="0027592E">
            <w:pPr>
              <w:widowControl w:val="0"/>
              <w:spacing w:line="240" w:lineRule="auto"/>
              <w:rPr>
                <w:rFonts w:ascii="Times New Roman" w:eastAsia="Times New Roman" w:hAnsi="Times New Roman" w:cs="Times New Roman"/>
                <w:sz w:val="24"/>
                <w:szCs w:val="24"/>
              </w:rPr>
            </w:pPr>
          </w:p>
          <w:p w14:paraId="4847A50C"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"Хайуанаттар бағы".</w:t>
            </w:r>
          </w:p>
          <w:p w14:paraId="7F939DA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мамандардың қандай рөл ойнайтынын анықтау</w:t>
            </w:r>
            <w:r>
              <w:rPr>
                <w:rFonts w:ascii="Times New Roman" w:eastAsia="Times New Roman" w:hAnsi="Times New Roman" w:cs="Times New Roman"/>
                <w:sz w:val="24"/>
                <w:szCs w:val="24"/>
              </w:rPr>
              <w:t>; еңбексүйгіштікке, жан-жануарларға қамқорлық танытуға тәрбиелеу.</w:t>
            </w:r>
          </w:p>
          <w:p w14:paraId="5D13861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Тәрбиеші ойын алдында балалармен бірге хайуанаттар бағы жайлы суреттер қарастырады, әлемде қорғауға алынған аңдар туралы бейнеролик көрсетеді. Ветеринар дәрігері, орнитолог (құстар б</w:t>
            </w:r>
            <w:r>
              <w:rPr>
                <w:rFonts w:ascii="Times New Roman" w:eastAsia="Times New Roman" w:hAnsi="Times New Roman" w:cs="Times New Roman"/>
                <w:sz w:val="24"/>
                <w:szCs w:val="24"/>
              </w:rPr>
              <w:t xml:space="preserve">ойынша маман), зоолог (жан-жануарлар бойынша маман) сияқты мамандардың қызметінің маңыздылығын талқылау </w:t>
            </w:r>
            <w:r>
              <w:rPr>
                <w:rFonts w:ascii="Times New Roman" w:eastAsia="Times New Roman" w:hAnsi="Times New Roman" w:cs="Times New Roman"/>
                <w:sz w:val="24"/>
                <w:szCs w:val="24"/>
              </w:rPr>
              <w:lastRenderedPageBreak/>
              <w:t>қажет.</w:t>
            </w:r>
          </w:p>
          <w:p w14:paraId="510B7D8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хайуанаттар бағында жұмыс жасайтын қызметкерлерді өздері таңдайды. Кейіпкерлер өздеріне керек киім үлгілері мен құралдарды алып, орындары</w:t>
            </w:r>
            <w:r>
              <w:rPr>
                <w:rFonts w:ascii="Times New Roman" w:eastAsia="Times New Roman" w:hAnsi="Times New Roman" w:cs="Times New Roman"/>
                <w:sz w:val="24"/>
                <w:szCs w:val="24"/>
              </w:rPr>
              <w:t>на барады. Қалған балалар қолдарына ойыншық аңдар мен құстарды алады да, белгіленген орынға отырғызып, қозғалтып, қимылға келтіреді.</w:t>
            </w:r>
          </w:p>
          <w:p w14:paraId="40DAF90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2B909E1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тәрбиеші балалармен бірге қорытынды жасайды: сир</w:t>
            </w:r>
            <w:r>
              <w:rPr>
                <w:rFonts w:ascii="Times New Roman" w:eastAsia="Times New Roman" w:hAnsi="Times New Roman" w:cs="Times New Roman"/>
                <w:sz w:val="24"/>
                <w:szCs w:val="24"/>
              </w:rPr>
              <w:t>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660CDD2C"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 математика негіздері, қа</w:t>
            </w:r>
            <w:r>
              <w:rPr>
                <w:rFonts w:ascii="Times New Roman" w:eastAsia="Times New Roman" w:hAnsi="Times New Roman" w:cs="Times New Roman"/>
                <w:b/>
                <w:sz w:val="24"/>
                <w:szCs w:val="24"/>
              </w:rPr>
              <w:t>зақ тілі)</w:t>
            </w:r>
          </w:p>
        </w:tc>
      </w:tr>
      <w:tr w:rsidR="0027592E" w14:paraId="011AAEA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7868F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60161D" w14:textId="58611359"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Сат</w:t>
            </w:r>
            <w:r>
              <w:rPr>
                <w:rFonts w:ascii="Times New Roman" w:eastAsia="Times New Roman" w:hAnsi="Times New Roman" w:cs="Times New Roman"/>
                <w:b/>
                <w:sz w:val="24"/>
                <w:szCs w:val="24"/>
                <w:lang w:val="kk-KZ"/>
              </w:rPr>
              <w:t xml:space="preserve">ылған Мәрмәр </w:t>
            </w:r>
            <w:r>
              <w:rPr>
                <w:rFonts w:ascii="Times New Roman" w:eastAsia="Times New Roman" w:hAnsi="Times New Roman" w:cs="Times New Roman"/>
                <w:b/>
                <w:sz w:val="24"/>
                <w:szCs w:val="24"/>
              </w:rPr>
              <w:t>«Табиғат құбылыстары» дидактикалық ойыны.</w:t>
            </w:r>
          </w:p>
          <w:p w14:paraId="673D217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F399E49"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табиғат құбылыстары жөнінде түсініктерін нығайту.</w:t>
            </w:r>
          </w:p>
          <w:p w14:paraId="507A180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76F7D51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Педагогтің ауызша сипаттамасы бойынша суреттер тізбегінің арасынан сәйкес келетін </w:t>
            </w:r>
            <w:r>
              <w:rPr>
                <w:rFonts w:ascii="Times New Roman" w:eastAsia="Times New Roman" w:hAnsi="Times New Roman" w:cs="Times New Roman"/>
                <w:sz w:val="24"/>
                <w:szCs w:val="24"/>
              </w:rPr>
              <w:t>табиғат құбылысының суретін табу.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B802A5" w14:textId="094D3675"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Серік Дінмұхамед </w:t>
            </w:r>
            <w:r>
              <w:rPr>
                <w:rFonts w:ascii="Times New Roman" w:eastAsia="Times New Roman" w:hAnsi="Times New Roman" w:cs="Times New Roman"/>
                <w:b/>
                <w:sz w:val="24"/>
                <w:szCs w:val="24"/>
              </w:rPr>
              <w:t>Жеке жұмыс.</w:t>
            </w:r>
          </w:p>
          <w:p w14:paraId="5A4A3B7F"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келгенде, торғайым,</w:t>
            </w:r>
          </w:p>
          <w:p w14:paraId="6CD962E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алдына қон дәйім.</w:t>
            </w:r>
          </w:p>
          <w:p w14:paraId="6AB3599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 жүгір, желкілде,</w:t>
            </w:r>
          </w:p>
          <w:p w14:paraId="7D808F1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Тисем саған оңбаймын.</w:t>
            </w:r>
          </w:p>
          <w:p w14:paraId="47FEE0D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тақпақты жаттата отырып, балалардың сөздік қорларының белсенділігін арттыру, тіл мәдиниетін жетілдіру.</w:t>
            </w:r>
          </w:p>
          <w:p w14:paraId="18037BE2"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58B44B4A" w14:textId="77777777" w:rsidR="0027592E" w:rsidRDefault="0027592E">
            <w:pPr>
              <w:widowControl w:val="0"/>
              <w:spacing w:line="240" w:lineRule="auto"/>
              <w:rPr>
                <w:rFonts w:ascii="Times New Roman" w:eastAsia="Times New Roman" w:hAnsi="Times New Roman" w:cs="Times New Roman"/>
                <w:b/>
                <w:sz w:val="24"/>
                <w:szCs w:val="24"/>
              </w:rPr>
            </w:pP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B94CF2" w14:textId="3041E336" w:rsidR="0027592E" w:rsidRDefault="00105AB0">
            <w:pPr>
              <w:widowControl w:val="0"/>
              <w:spacing w:line="240" w:lineRule="auto"/>
              <w:rPr>
                <w:rFonts w:ascii="Times New Roman" w:eastAsia="Times New Roman" w:hAnsi="Times New Roman" w:cs="Times New Roman"/>
                <w:sz w:val="24"/>
                <w:szCs w:val="24"/>
              </w:rPr>
            </w:pPr>
            <w:r w:rsidRPr="00105AB0">
              <w:rPr>
                <w:rFonts w:ascii="Times New Roman" w:eastAsia="Times New Roman" w:hAnsi="Times New Roman" w:cs="Times New Roman"/>
                <w:b/>
                <w:bCs/>
                <w:sz w:val="24"/>
                <w:szCs w:val="24"/>
                <w:lang w:val="kk-KZ"/>
              </w:rPr>
              <w:t>Серсехан Кәусар</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Қағаз бетінде бағдарлай білуді, апта күндерін, жыл мезгілдерін ретімен атау.</w:t>
            </w:r>
          </w:p>
          <w:p w14:paraId="3AC9AB71"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65C2EB7C" w14:textId="77777777" w:rsidR="0027592E" w:rsidRDefault="0027592E">
            <w:pPr>
              <w:widowControl w:val="0"/>
              <w:spacing w:line="240" w:lineRule="auto"/>
              <w:rPr>
                <w:rFonts w:ascii="Times New Roman" w:eastAsia="Times New Roman" w:hAnsi="Times New Roman" w:cs="Times New Roman"/>
                <w:b/>
                <w:sz w:val="24"/>
                <w:szCs w:val="24"/>
              </w:rPr>
            </w:pPr>
          </w:p>
          <w:p w14:paraId="01D0E14C"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"Жағдаятты шешу: </w:t>
            </w:r>
            <w:r>
              <w:rPr>
                <w:rFonts w:ascii="Times New Roman" w:eastAsia="Times New Roman" w:hAnsi="Times New Roman" w:cs="Times New Roman"/>
                <w:sz w:val="24"/>
                <w:szCs w:val="24"/>
              </w:rPr>
              <w:t>""Егер сен, құстың ұясын бұзып жатқандарды көрсең не істейсің?"".</w:t>
            </w:r>
          </w:p>
          <w:p w14:paraId="455FCDA4"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табиғатты аял</w:t>
            </w:r>
            <w:r>
              <w:rPr>
                <w:rFonts w:ascii="Times New Roman" w:eastAsia="Times New Roman" w:hAnsi="Times New Roman" w:cs="Times New Roman"/>
                <w:sz w:val="24"/>
                <w:szCs w:val="24"/>
              </w:rPr>
              <w:t>ау сезімдерін дамыту."</w:t>
            </w:r>
          </w:p>
          <w:p w14:paraId="0760ECC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68D48E" w14:textId="10AFCDA5"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Сіләмұр Айзада </w:t>
            </w:r>
            <w:r>
              <w:rPr>
                <w:rFonts w:ascii="Times New Roman" w:eastAsia="Times New Roman" w:hAnsi="Times New Roman" w:cs="Times New Roman"/>
                <w:b/>
                <w:sz w:val="24"/>
                <w:szCs w:val="24"/>
              </w:rPr>
              <w:t>"Бұл ұяда не тұрады?" үстел үсті ойыны.</w:t>
            </w:r>
          </w:p>
          <w:p w14:paraId="4CAF16E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есте сақтау қабілеттерін дамыту, сөздік қорларын молайту.</w:t>
            </w:r>
          </w:p>
          <w:p w14:paraId="740DF15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Тәрбиеші ұядағы құстардың суреттерін көрсетеді. Балалар оларды </w:t>
            </w:r>
            <w:r>
              <w:rPr>
                <w:rFonts w:ascii="Times New Roman" w:eastAsia="Times New Roman" w:hAnsi="Times New Roman" w:cs="Times New Roman"/>
                <w:sz w:val="24"/>
                <w:szCs w:val="24"/>
              </w:rPr>
              <w:t>атайды, құстарға сипаттама береді.</w:t>
            </w:r>
          </w:p>
          <w:p w14:paraId="55F129A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D85778" w14:textId="1A41EB91"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Турдақын Мұхаммеджан </w:t>
            </w:r>
            <w:r>
              <w:rPr>
                <w:rFonts w:ascii="Times New Roman" w:eastAsia="Times New Roman" w:hAnsi="Times New Roman" w:cs="Times New Roman"/>
                <w:b/>
                <w:sz w:val="24"/>
                <w:szCs w:val="24"/>
              </w:rPr>
              <w:t>Дидактикалық ойын.</w:t>
            </w:r>
          </w:p>
          <w:p w14:paraId="49A061F9" w14:textId="77777777" w:rsidR="0027592E" w:rsidRDefault="00105A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«Бұл қай кезде болады?»</w:t>
            </w:r>
          </w:p>
          <w:p w14:paraId="28DB5CF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жылдың төрт мезгілін бір-бірінен ажырата алу қабілеттерін дамыту.</w:t>
            </w:r>
          </w:p>
          <w:p w14:paraId="0289F22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тақтаға төрт мезгілдің суретін іледі. Әр мез</w:t>
            </w:r>
            <w:r>
              <w:rPr>
                <w:rFonts w:ascii="Times New Roman" w:eastAsia="Times New Roman" w:hAnsi="Times New Roman" w:cs="Times New Roman"/>
                <w:sz w:val="24"/>
                <w:szCs w:val="24"/>
              </w:rPr>
              <w:t>гілге байланысты әңгіме құрастырып айтады, қай жыл мезгілі екендігін жасырады. Қалған балалар қай жыл мезгілі екенін тауып айтады.</w:t>
            </w:r>
          </w:p>
        </w:tc>
      </w:tr>
      <w:tr w:rsidR="0027592E" w14:paraId="4083B8A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AA641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CF35D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E50942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45168D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өз </w:t>
            </w:r>
            <w:r>
              <w:rPr>
                <w:rFonts w:ascii="Times New Roman" w:eastAsia="Times New Roman" w:hAnsi="Times New Roman" w:cs="Times New Roman"/>
                <w:sz w:val="24"/>
                <w:szCs w:val="24"/>
              </w:rPr>
              <w:t>бетінше жылдам және дұрыс ретпен киіне (шешіне) білуді дағдыландыру;</w:t>
            </w:r>
          </w:p>
          <w:p w14:paraId="42303941"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F114615"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w:t>
            </w:r>
            <w:r>
              <w:rPr>
                <w:rFonts w:ascii="Times New Roman" w:eastAsia="Times New Roman" w:hAnsi="Times New Roman" w:cs="Times New Roman"/>
                <w:sz w:val="24"/>
                <w:szCs w:val="24"/>
              </w:rPr>
              <w:t>ді таза ұстауға баулу;</w:t>
            </w:r>
          </w:p>
          <w:p w14:paraId="64BA7AC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1060F3E"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27592E" w14:paraId="3D01F27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4EE30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68B55A"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27592E" w14:paraId="1AF6A4E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BED476"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E96C9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27592E" w14:paraId="4B1E3C4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55F71B"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F5A692"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«Достарымыздың арасында өзімізді қалай ұстау керекпіз?» тақырыбында әңгіме жүргізу.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03E7C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қауіпсіздігі басты назарда» ата-аналармен кеңестер жүргіз</w:t>
            </w:r>
            <w:r>
              <w:rPr>
                <w:rFonts w:ascii="Times New Roman" w:eastAsia="Times New Roman" w:hAnsi="Times New Roman" w:cs="Times New Roman"/>
                <w:sz w:val="24"/>
                <w:szCs w:val="24"/>
              </w:rPr>
              <w:t>у.</w:t>
            </w:r>
          </w:p>
        </w:tc>
        <w:tc>
          <w:tcPr>
            <w:tcW w:w="3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DEEA93"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«Өзіңіздің балалық шағыңыз туралы балаңызға айтасыз ба?»</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D9CEDD"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денсаулығына қалай көңіл бөлесіз?» сауалнама.</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E1B660" w14:textId="77777777" w:rsidR="0027592E" w:rsidRDefault="00105A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жиналысы. Тақырып: «Бала тәрбиесіндегі ата-аналардың рөлі».</w:t>
            </w:r>
          </w:p>
        </w:tc>
      </w:tr>
    </w:tbl>
    <w:p w14:paraId="5D971ADB" w14:textId="5B5521BC" w:rsidR="00105AB0" w:rsidRDefault="00105AB0" w:rsidP="00105AB0">
      <w:pPr>
        <w:spacing w:line="240" w:lineRule="auto"/>
        <w:rPr>
          <w:rFonts w:ascii="Times New Roman" w:hAnsi="Times New Roman" w:cs="Times New Roman"/>
          <w:b/>
          <w:bCs/>
          <w:sz w:val="24"/>
          <w:szCs w:val="24"/>
        </w:rPr>
      </w:pPr>
      <w:r>
        <w:br/>
      </w: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08EE226C" w14:textId="77777777" w:rsidR="00105AB0" w:rsidRDefault="00105AB0" w:rsidP="00105AB0">
      <w:pPr>
        <w:spacing w:line="240" w:lineRule="auto"/>
        <w:rPr>
          <w:rFonts w:ascii="Times New Roman" w:hAnsi="Times New Roman" w:cs="Times New Roman"/>
          <w:b/>
          <w:bCs/>
          <w:sz w:val="24"/>
          <w:szCs w:val="24"/>
        </w:rPr>
      </w:pPr>
    </w:p>
    <w:p w14:paraId="32AB3B10" w14:textId="77777777" w:rsidR="00105AB0" w:rsidRPr="00C238C2" w:rsidRDefault="00105AB0" w:rsidP="00105AB0">
      <w:pPr>
        <w:spacing w:line="240" w:lineRule="auto"/>
        <w:rPr>
          <w:rFonts w:ascii="Times New Roman" w:hAnsi="Times New Roman" w:cs="Times New Roman"/>
          <w:b/>
          <w:bCs/>
          <w:sz w:val="24"/>
          <w:szCs w:val="24"/>
        </w:rPr>
      </w:pPr>
      <w:r>
        <w:rPr>
          <w:rFonts w:ascii="Times New Roman" w:hAnsi="Times New Roman" w:cs="Times New Roman"/>
          <w:b/>
          <w:bCs/>
          <w:sz w:val="24"/>
          <w:szCs w:val="24"/>
          <w:lang w:val="kk-KZ"/>
        </w:rPr>
        <w:t>Әдіскер: Джикишева М</w:t>
      </w:r>
      <w:r>
        <w:rPr>
          <w:rFonts w:ascii="Times New Roman" w:hAnsi="Times New Roman" w:cs="Times New Roman"/>
          <w:b/>
          <w:bCs/>
          <w:sz w:val="24"/>
          <w:szCs w:val="24"/>
        </w:rPr>
        <w:t>.</w:t>
      </w:r>
    </w:p>
    <w:p w14:paraId="6E05A6A2" w14:textId="77777777" w:rsidR="00105AB0" w:rsidRDefault="00105AB0" w:rsidP="00105AB0">
      <w:pPr>
        <w:spacing w:line="240" w:lineRule="auto"/>
        <w:rPr>
          <w:rFonts w:ascii="Times New Roman" w:hAnsi="Times New Roman" w:cs="Times New Roman"/>
          <w:b/>
          <w:bCs/>
          <w:sz w:val="24"/>
          <w:szCs w:val="24"/>
        </w:rPr>
      </w:pPr>
    </w:p>
    <w:p w14:paraId="61FBE4A9" w14:textId="69D67C2D" w:rsidR="0027592E" w:rsidRDefault="0027592E">
      <w:pPr>
        <w:spacing w:line="240" w:lineRule="auto"/>
      </w:pPr>
    </w:p>
    <w:p w14:paraId="178008F4" w14:textId="77777777" w:rsidR="0027592E" w:rsidRDefault="00105AB0">
      <w:pPr>
        <w:pageBreakBefore/>
      </w:pPr>
      <w:r>
        <w:rPr>
          <w:noProof/>
        </w:rPr>
        <w:lastRenderedPageBreak/>
        <mc:AlternateContent>
          <mc:Choice Requires="wps">
            <w:drawing>
              <wp:anchor distT="0" distB="0" distL="114300" distR="114300" simplePos="0" relativeHeight="251658253" behindDoc="0" locked="0" layoutInCell="0" hidden="0" allowOverlap="1" wp14:anchorId="7F51FD49" wp14:editId="076ECD5D">
                <wp:simplePos x="0" y="0"/>
                <wp:positionH relativeFrom="page">
                  <wp:posOffset>360045</wp:posOffset>
                </wp:positionH>
                <wp:positionV relativeFrom="margin">
                  <wp:posOffset>0</wp:posOffset>
                </wp:positionV>
                <wp:extent cx="121285" cy="6662420"/>
                <wp:effectExtent l="0" t="0" r="0" b="0"/>
                <wp:wrapSquare wrapText="bothSides"/>
                <wp:docPr id="13" name="Текстовое поле2"/>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DcCAAAAAAAAAQAAAAAAAAC/AAAA/CgAAAEAAAA3AgAANwIAACgAAAAIAAAAAgAAAAEAAAAwAAAAFAAAAAAAAAAAAP//AAABAAAA//8AAAEA"/>
                          </a:ext>
                        </a:extLst>
                      </wps:cNvSpPr>
                      <wps:spPr>
                        <a:xfrm>
                          <a:off x="0" y="0"/>
                          <a:ext cx="121285" cy="6662420"/>
                        </a:xfrm>
                        <a:prstGeom prst="rect">
                          <a:avLst/>
                        </a:prstGeom>
                        <a:noFill/>
                        <a:ln w="12700">
                          <a:noFill/>
                        </a:ln>
                      </wps:spPr>
                      <wps:txbx>
                        <w:txbxContent>
                          <w:p w14:paraId="09EE1E98"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28.35pt;margin-top:0.00pt;mso-position-horizontal-relative:page;mso-position-vertical-relative:margin;width:9.55pt;height:524.60pt;z-index:251658253;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DcCAAAAAAAAAQAAAAAAAAC/AAAA/CgAAAEAAAA3AgAANwIAACgAAAAIAAAAAgAAAAEAAAAwAAAAFAAAAAAAAAAAAP//AAABAAAA//8AAAEA" o:insetmode="custom">
                <w10:wrap type="square" anchorx="page" anchory="margin"/>
                <v:textbox inset="0.0pt,0.0pt,0.6pt,0.6pt">
                  <w:txbxContent>
                    <w:p>
                      <w:r/>
                    </w:p>
                  </w:txbxContent>
                </v:textbox>
              </v:shape>
            </w:pict>
          </mc:Fallback>
        </mc:AlternateContent>
      </w:r>
    </w:p>
    <w:p w14:paraId="25E43F26" w14:textId="77777777" w:rsidR="0027592E" w:rsidRDefault="00105AB0">
      <w:pPr>
        <w:pageBreakBefore/>
      </w:pPr>
      <w:r>
        <w:rPr>
          <w:noProof/>
        </w:rPr>
        <w:lastRenderedPageBreak/>
        <mc:AlternateContent>
          <mc:Choice Requires="wps">
            <w:drawing>
              <wp:anchor distT="0" distB="0" distL="114300" distR="114300" simplePos="0" relativeHeight="251658254" behindDoc="0" locked="0" layoutInCell="0" hidden="0" allowOverlap="1" wp14:anchorId="40C9155E" wp14:editId="7D4593E8">
                <wp:simplePos x="0" y="0"/>
                <wp:positionH relativeFrom="page">
                  <wp:posOffset>360045</wp:posOffset>
                </wp:positionH>
                <wp:positionV relativeFrom="margin">
                  <wp:posOffset>0</wp:posOffset>
                </wp:positionV>
                <wp:extent cx="121285" cy="6880225"/>
                <wp:effectExtent l="0" t="0" r="0" b="0"/>
                <wp:wrapSquare wrapText="bothSides"/>
                <wp:docPr id="14" name="Текстовое поле3"/>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DcCAAAAAAAAAQAAAAAAAAC/AAAAUyoAAAIAAAA3AgAANwIAACgAAAAIAAAAAgAAAAEAAAAwAAAAFAAAAAAAAAAAAP//AAABAAAA//8AAAEA"/>
                          </a:ext>
                        </a:extLst>
                      </wps:cNvSpPr>
                      <wps:spPr>
                        <a:xfrm>
                          <a:off x="0" y="0"/>
                          <a:ext cx="121285" cy="6880225"/>
                        </a:xfrm>
                        <a:prstGeom prst="rect">
                          <a:avLst/>
                        </a:prstGeom>
                        <a:noFill/>
                        <a:ln w="12700">
                          <a:noFill/>
                        </a:ln>
                      </wps:spPr>
                      <wps:txbx>
                        <w:txbxContent>
                          <w:p w14:paraId="32D85A24"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3" o:spid="_x0000_s1027" type="#_x0000_t202" style="position:absolute;margin-left:28.35pt;margin-top:0.00pt;mso-position-horizontal-relative:page;mso-position-vertical-relative:margin;width:9.55pt;height:541.75pt;z-index:251658254;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DcCAAAAAAAAAQAAAAAAAAC/AAAAUyoAAAI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5" behindDoc="0" locked="0" layoutInCell="0" hidden="0" allowOverlap="1" wp14:anchorId="71482689" wp14:editId="77FB4E53">
                <wp:simplePos x="0" y="0"/>
                <wp:positionH relativeFrom="page">
                  <wp:posOffset>360045</wp:posOffset>
                </wp:positionH>
                <wp:positionV relativeFrom="margin">
                  <wp:posOffset>0</wp:posOffset>
                </wp:positionV>
                <wp:extent cx="121285" cy="6880225"/>
                <wp:effectExtent l="0" t="0" r="0" b="0"/>
                <wp:wrapSquare wrapText="bothSides"/>
                <wp:docPr id="15" name="Текстовое поле4"/>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DcCAAAAAAAAAQAAAAAAAAC/AAAAUyoAAAMAAAA3AgAANwIAACgAAAAIAAAAAgAAAAEAAAAwAAAAFAAAAAAAAAAAAP//AAABAAAA//8AAAEA"/>
                          </a:ext>
                        </a:extLst>
                      </wps:cNvSpPr>
                      <wps:spPr>
                        <a:xfrm>
                          <a:off x="0" y="0"/>
                          <a:ext cx="121285" cy="6880225"/>
                        </a:xfrm>
                        <a:prstGeom prst="rect">
                          <a:avLst/>
                        </a:prstGeom>
                        <a:noFill/>
                        <a:ln w="12700">
                          <a:noFill/>
                        </a:ln>
                      </wps:spPr>
                      <wps:txbx>
                        <w:txbxContent>
                          <w:p w14:paraId="72D0D37B"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4" o:spid="_x0000_s1028" type="#_x0000_t202" style="position:absolute;margin-left:28.35pt;margin-top:0.00pt;mso-position-horizontal-relative:page;mso-position-vertical-relative:margin;width:9.55pt;height:541.75pt;z-index:251658255;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DcCAAAAAAAAAQAAAAAAAAC/AAAAUyoAAAM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6" behindDoc="0" locked="0" layoutInCell="0" hidden="0" allowOverlap="1" wp14:anchorId="7EF8D064" wp14:editId="2A5F917A">
                <wp:simplePos x="0" y="0"/>
                <wp:positionH relativeFrom="page">
                  <wp:posOffset>360045</wp:posOffset>
                </wp:positionH>
                <wp:positionV relativeFrom="margin">
                  <wp:posOffset>0</wp:posOffset>
                </wp:positionV>
                <wp:extent cx="121285" cy="6880225"/>
                <wp:effectExtent l="0" t="0" r="0" b="0"/>
                <wp:wrapSquare wrapText="bothSides"/>
                <wp:docPr id="16" name="Текстовое поле5"/>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DcCAAAAAAAAAQAAAAAAAAC/AAAAUyoAAAQAAAA3AgAANwIAACgAAAAIAAAAAgAAAAEAAAAwAAAAFAAAAAAAAAAAAP//AAABAAAA//8AAAEA"/>
                          </a:ext>
                        </a:extLst>
                      </wps:cNvSpPr>
                      <wps:spPr>
                        <a:xfrm>
                          <a:off x="0" y="0"/>
                          <a:ext cx="121285" cy="6880225"/>
                        </a:xfrm>
                        <a:prstGeom prst="rect">
                          <a:avLst/>
                        </a:prstGeom>
                        <a:noFill/>
                        <a:ln w="12700">
                          <a:noFill/>
                        </a:ln>
                      </wps:spPr>
                      <wps:txbx>
                        <w:txbxContent>
                          <w:p w14:paraId="5B0A00E8"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5" o:spid="_x0000_s1029" type="#_x0000_t202" style="position:absolute;margin-left:28.35pt;margin-top:0.00pt;mso-position-horizontal-relative:page;mso-position-vertical-relative:margin;width:9.55pt;height:541.75pt;z-index:251658256;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DcCAAAAAAAAAQAAAAAAAAC/AAAAUyoAAAQ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7" behindDoc="0" locked="0" layoutInCell="0" hidden="0" allowOverlap="1" wp14:anchorId="2F5CC69E" wp14:editId="153C7850">
                <wp:simplePos x="0" y="0"/>
                <wp:positionH relativeFrom="page">
                  <wp:posOffset>360045</wp:posOffset>
                </wp:positionH>
                <wp:positionV relativeFrom="margin">
                  <wp:posOffset>0</wp:posOffset>
                </wp:positionV>
                <wp:extent cx="121285" cy="6880225"/>
                <wp:effectExtent l="0" t="0" r="0" b="0"/>
                <wp:wrapSquare wrapText="bothSides"/>
                <wp:docPr id="17" name="Текстовое поле6"/>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DcCAAAAAAAAAQAAAAAAAAC/AAAAUyoAAAUAAAA3AgAANwIAACgAAAAIAAAAAgAAAAEAAAAwAAAAFAAAAAAAAAAAAP//AAABAAAA//8AAAEA"/>
                          </a:ext>
                        </a:extLst>
                      </wps:cNvSpPr>
                      <wps:spPr>
                        <a:xfrm>
                          <a:off x="0" y="0"/>
                          <a:ext cx="121285" cy="6880225"/>
                        </a:xfrm>
                        <a:prstGeom prst="rect">
                          <a:avLst/>
                        </a:prstGeom>
                        <a:noFill/>
                        <a:ln w="12700">
                          <a:noFill/>
                        </a:ln>
                      </wps:spPr>
                      <wps:txbx>
                        <w:txbxContent>
                          <w:p w14:paraId="6D9CCF8A"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6" o:spid="_x0000_s1030" type="#_x0000_t202" style="position:absolute;margin-left:28.35pt;margin-top:0.00pt;mso-position-horizontal-relative:page;mso-position-vertical-relative:margin;width:9.55pt;height:541.75pt;z-index:251658257;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DcCAAAAAAAAAQAAAAAAAAC/AAAAUyoAAAU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8" behindDoc="0" locked="0" layoutInCell="0" hidden="0" allowOverlap="1" wp14:anchorId="4BE05187" wp14:editId="77A49848">
                <wp:simplePos x="0" y="0"/>
                <wp:positionH relativeFrom="page">
                  <wp:posOffset>360045</wp:posOffset>
                </wp:positionH>
                <wp:positionV relativeFrom="margin">
                  <wp:posOffset>0</wp:posOffset>
                </wp:positionV>
                <wp:extent cx="121285" cy="6565900"/>
                <wp:effectExtent l="0" t="0" r="0" b="0"/>
                <wp:wrapSquare wrapText="bothSides"/>
                <wp:docPr id="18" name="Текстовое поле7"/>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DcCAAAAAAAAAQAAAAAAAAC/AAAAZCgAAAYAAAA3AgAANwIAACgAAAAIAAAAAgAAAAEAAAAwAAAAFAAAAAAAAAAAAP//AAABAAAA//8AAAEA"/>
                          </a:ext>
                        </a:extLst>
                      </wps:cNvSpPr>
                      <wps:spPr>
                        <a:xfrm>
                          <a:off x="0" y="0"/>
                          <a:ext cx="121285" cy="6565900"/>
                        </a:xfrm>
                        <a:prstGeom prst="rect">
                          <a:avLst/>
                        </a:prstGeom>
                        <a:noFill/>
                        <a:ln w="12700">
                          <a:noFill/>
                        </a:ln>
                      </wps:spPr>
                      <wps:txbx>
                        <w:txbxContent>
                          <w:p w14:paraId="37FC8161"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7" o:spid="_x0000_s1031" type="#_x0000_t202" style="position:absolute;margin-left:28.35pt;margin-top:0.00pt;mso-position-horizontal-relative:page;mso-position-vertical-relative:margin;width:9.55pt;height:517.00pt;z-index:251658258;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DcCAAAAAAAAAQAAAAAAAAC/AAAAZCgAAAYAAAA3AgAANwIAACgAAAAIAAAAAgAAAAEAAAAwAAAAFAAAAAAAAAAAAP//AAABAAAA//8AAAEA" o:insetmode="custom">
                <w10:wrap type="square" anchorx="page" anchory="margin"/>
                <v:textbox inset="0.0pt,0.0pt,0.6pt,0.6pt">
                  <w:txbxContent>
                    <w:p>
                      <w:r/>
                    </w:p>
                  </w:txbxContent>
                </v:textbox>
              </v:shape>
            </w:pict>
          </mc:Fallback>
        </mc:AlternateContent>
      </w:r>
    </w:p>
    <w:p w14:paraId="40576BB9" w14:textId="77777777" w:rsidR="0027592E" w:rsidRDefault="00105AB0">
      <w:pPr>
        <w:pageBreakBefore/>
      </w:pPr>
      <w:r>
        <w:rPr>
          <w:noProof/>
        </w:rPr>
        <w:lastRenderedPageBreak/>
        <mc:AlternateContent>
          <mc:Choice Requires="wps">
            <w:drawing>
              <wp:anchor distT="0" distB="0" distL="114300" distR="114300" simplePos="0" relativeHeight="251658259" behindDoc="0" locked="0" layoutInCell="0" hidden="0" allowOverlap="1" wp14:anchorId="0073061C" wp14:editId="57BE0EB4">
                <wp:simplePos x="0" y="0"/>
                <wp:positionH relativeFrom="page">
                  <wp:posOffset>360045</wp:posOffset>
                </wp:positionH>
                <wp:positionV relativeFrom="margin">
                  <wp:posOffset>0</wp:posOffset>
                </wp:positionV>
                <wp:extent cx="121285" cy="6880225"/>
                <wp:effectExtent l="0" t="0" r="0" b="0"/>
                <wp:wrapSquare wrapText="bothSides"/>
                <wp:docPr id="19" name="Текстовое поле8"/>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DcCAAAAAAAAAQAAAAAAAAC/AAAAUyoAAAcAAAA3AgAANwIAACgAAAAIAAAAAgAAAAEAAAAwAAAAFAAAAAAAAAAAAP//AAABAAAA//8AAAEA"/>
                          </a:ext>
                        </a:extLst>
                      </wps:cNvSpPr>
                      <wps:spPr>
                        <a:xfrm>
                          <a:off x="0" y="0"/>
                          <a:ext cx="121285" cy="6880225"/>
                        </a:xfrm>
                        <a:prstGeom prst="rect">
                          <a:avLst/>
                        </a:prstGeom>
                        <a:noFill/>
                        <a:ln w="12700">
                          <a:noFill/>
                        </a:ln>
                      </wps:spPr>
                      <wps:txbx>
                        <w:txbxContent>
                          <w:p w14:paraId="20D1D7DE"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8" o:spid="_x0000_s1032" type="#_x0000_t202" style="position:absolute;margin-left:28.35pt;margin-top:0.00pt;mso-position-horizontal-relative:page;mso-position-vertical-relative:margin;width:9.55pt;height:541.75pt;z-index:251658259;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DcCAAAAAAAAAQAAAAAAAAC/AAAAUyoAAAc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0" behindDoc="0" locked="0" layoutInCell="0" hidden="0" allowOverlap="1" wp14:anchorId="3146E184" wp14:editId="074646E5">
                <wp:simplePos x="0" y="0"/>
                <wp:positionH relativeFrom="page">
                  <wp:posOffset>360045</wp:posOffset>
                </wp:positionH>
                <wp:positionV relativeFrom="margin">
                  <wp:posOffset>0</wp:posOffset>
                </wp:positionV>
                <wp:extent cx="121285" cy="6880225"/>
                <wp:effectExtent l="0" t="0" r="0" b="0"/>
                <wp:wrapSquare wrapText="bothSides"/>
                <wp:docPr id="20" name="Текстовое поле9"/>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DcCAAAAAAAAAQAAAAAAAAC/AAAAUyoAAAgAAAA3AgAANwIAACgAAAAIAAAAAgAAAAEAAAAwAAAAFAAAAAAAAAAAAP//AAABAAAA//8AAAEA"/>
                          </a:ext>
                        </a:extLst>
                      </wps:cNvSpPr>
                      <wps:spPr>
                        <a:xfrm>
                          <a:off x="0" y="0"/>
                          <a:ext cx="121285" cy="6880225"/>
                        </a:xfrm>
                        <a:prstGeom prst="rect">
                          <a:avLst/>
                        </a:prstGeom>
                        <a:noFill/>
                        <a:ln w="12700">
                          <a:noFill/>
                        </a:ln>
                      </wps:spPr>
                      <wps:txbx>
                        <w:txbxContent>
                          <w:p w14:paraId="68EEAED4"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9" o:spid="_x0000_s1033" type="#_x0000_t202" style="position:absolute;margin-left:28.35pt;margin-top:0.00pt;mso-position-horizontal-relative:page;mso-position-vertical-relative:margin;width:9.55pt;height:541.75pt;z-index:251658260;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DcCAAAAAAAAAQAAAAAAAAC/AAAAUyoAAAg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1" behindDoc="0" locked="0" layoutInCell="0" hidden="0" allowOverlap="1" wp14:anchorId="2E1A6CAD" wp14:editId="46C7E624">
                <wp:simplePos x="0" y="0"/>
                <wp:positionH relativeFrom="page">
                  <wp:posOffset>360045</wp:posOffset>
                </wp:positionH>
                <wp:positionV relativeFrom="margin">
                  <wp:posOffset>0</wp:posOffset>
                </wp:positionV>
                <wp:extent cx="121285" cy="6880225"/>
                <wp:effectExtent l="0" t="0" r="0" b="0"/>
                <wp:wrapSquare wrapText="bothSides"/>
                <wp:docPr id="21" name="Текстовое поле10"/>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ogAAAAAAAAAAAAAAAAAAAAAAADcCAAAAAAAAAQAAAAAAAAC/AAAAUyoAAAkAAAA3AgAANwIAACgAAAAIAAAAAgAAAAEAAAAwAAAAFAAAAAAAAAAAAP//AAABAAAA//8AAAEA"/>
                          </a:ext>
                        </a:extLst>
                      </wps:cNvSpPr>
                      <wps:spPr>
                        <a:xfrm>
                          <a:off x="0" y="0"/>
                          <a:ext cx="121285" cy="6880225"/>
                        </a:xfrm>
                        <a:prstGeom prst="rect">
                          <a:avLst/>
                        </a:prstGeom>
                        <a:noFill/>
                        <a:ln w="12700">
                          <a:noFill/>
                        </a:ln>
                      </wps:spPr>
                      <wps:txbx>
                        <w:txbxContent>
                          <w:p w14:paraId="06999CE3"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0" o:spid="_x0000_s1034" type="#_x0000_t202" style="position:absolute;margin-left:28.35pt;margin-top:0.00pt;mso-position-horizontal-relative:page;mso-position-vertical-relative:margin;width:9.55pt;height:541.75pt;z-index:251658261;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ogAAAAAAAAAAAAAAAAAAAAAAADcCAAAAAAAAAQAAAAAAAAC/AAAAUyoAAAk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2" behindDoc="0" locked="0" layoutInCell="0" hidden="0" allowOverlap="1" wp14:anchorId="7DD4BCE1" wp14:editId="655F00B7">
                <wp:simplePos x="0" y="0"/>
                <wp:positionH relativeFrom="page">
                  <wp:posOffset>360045</wp:posOffset>
                </wp:positionH>
                <wp:positionV relativeFrom="margin">
                  <wp:posOffset>0</wp:posOffset>
                </wp:positionV>
                <wp:extent cx="121285" cy="6880225"/>
                <wp:effectExtent l="0" t="0" r="0" b="0"/>
                <wp:wrapSquare wrapText="bothSides"/>
                <wp:docPr id="22" name="Текстовое поле11"/>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ogAAAAAAAAAAAAAAAAAAAAAAADcCAAAAAAAAAQAAAAAAAAC/AAAAUyoAAAoAAAA3AgAANwIAACgAAAAIAAAAAgAAAAEAAAAwAAAAFAAAAAAAAAAAAP//AAABAAAA//8AAAEA"/>
                          </a:ext>
                        </a:extLst>
                      </wps:cNvSpPr>
                      <wps:spPr>
                        <a:xfrm>
                          <a:off x="0" y="0"/>
                          <a:ext cx="121285" cy="6880225"/>
                        </a:xfrm>
                        <a:prstGeom prst="rect">
                          <a:avLst/>
                        </a:prstGeom>
                        <a:noFill/>
                        <a:ln w="12700">
                          <a:noFill/>
                        </a:ln>
                      </wps:spPr>
                      <wps:txbx>
                        <w:txbxContent>
                          <w:p w14:paraId="675F8C19"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1" o:spid="_x0000_s1035" type="#_x0000_t202" style="position:absolute;margin-left:28.35pt;margin-top:0.00pt;mso-position-horizontal-relative:page;mso-position-vertical-relative:margin;width:9.55pt;height:541.75pt;z-index:251658262;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ogAAAAAAAAAAAAAAAAAAAAAAADcCAAAAAAAAAQAAAAAAAAC/AAAAUyoAAAoAAAA3AgAANwI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3" behindDoc="0" locked="0" layoutInCell="0" hidden="0" allowOverlap="1" wp14:anchorId="08AB6BCA" wp14:editId="3352C8CD">
                <wp:simplePos x="0" y="0"/>
                <wp:positionH relativeFrom="page">
                  <wp:posOffset>360045</wp:posOffset>
                </wp:positionH>
                <wp:positionV relativeFrom="margin">
                  <wp:posOffset>0</wp:posOffset>
                </wp:positionV>
                <wp:extent cx="121285" cy="640080"/>
                <wp:effectExtent l="0" t="0" r="0" b="0"/>
                <wp:wrapSquare wrapText="bothSides"/>
                <wp:docPr id="23" name="Текстовое поле12"/>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ogAAAAAAAAAAAAAAAAAAAAAAADcCAAAAAAAAAQAAAAAAAAC/AAAA8AMAAAsAAAA3AgAANwIAACgAAAAIAAAAAgAAAAEAAAAwAAAAFAAAAAAAAAAAAP//AAABAAAA//8AAAEA"/>
                          </a:ext>
                        </a:extLst>
                      </wps:cNvSpPr>
                      <wps:spPr>
                        <a:xfrm>
                          <a:off x="0" y="0"/>
                          <a:ext cx="121285" cy="640080"/>
                        </a:xfrm>
                        <a:prstGeom prst="rect">
                          <a:avLst/>
                        </a:prstGeom>
                        <a:noFill/>
                        <a:ln w="12700">
                          <a:noFill/>
                        </a:ln>
                      </wps:spPr>
                      <wps:txbx>
                        <w:txbxContent>
                          <w:p w14:paraId="10D1C045" w14:textId="77777777" w:rsidR="0027592E" w:rsidRDefault="0027592E"/>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2" o:spid="_x0000_s1036" type="#_x0000_t202" style="position:absolute;margin-left:28.35pt;margin-top:0.00pt;mso-position-horizontal-relative:page;mso-position-vertical-relative:margin;width:9.55pt;height:50.40pt;z-index:251658263;mso-wrap-distance-left:9.00pt;mso-wrap-distance-top:0.00pt;mso-wrap-distance-right:9.00pt;mso-wrap-distance-bottom:0.00pt;mso-wrap-style:none" o:allowincell="f" stroked="f" filled="f" v:ext="SMDATA_15_92R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ogAAAAAAAAAAAAAAAAAAAAAAADcCAAAAAAAAAQAAAAAAAAC/AAAA8AMAAAsAAAA3AgAANwIAACgAAAAIAAAAAgAAAAEAAAAwAAAAFAAAAAAAAAAAAP//AAABAAAA//8AAAEA" o:insetmode="custom">
                <w10:wrap type="square" anchorx="page" anchory="margin"/>
                <v:textbox inset="0.0pt,0.0pt,0.6pt,0.6pt">
                  <w:txbxContent>
                    <w:p>
                      <w:r/>
                    </w:p>
                  </w:txbxContent>
                </v:textbox>
              </v:shape>
            </w:pict>
          </mc:Fallback>
        </mc:AlternateContent>
      </w:r>
    </w:p>
    <w:p w14:paraId="74CC66A7" w14:textId="77777777" w:rsidR="0027592E" w:rsidRDefault="0027592E">
      <w:pPr>
        <w:pageBreakBefore/>
      </w:pPr>
    </w:p>
    <w:p w14:paraId="608B1BB0" w14:textId="77777777" w:rsidR="0027592E" w:rsidRDefault="0027592E">
      <w:pPr>
        <w:pageBreakBefore/>
      </w:pPr>
    </w:p>
    <w:p w14:paraId="53B21510" w14:textId="77777777" w:rsidR="0027592E" w:rsidRDefault="0027592E">
      <w:pPr>
        <w:pageBreakBefore/>
      </w:pPr>
    </w:p>
    <w:p w14:paraId="71DEF6C1" w14:textId="77777777" w:rsidR="0027592E" w:rsidRDefault="0027592E">
      <w:pPr>
        <w:pageBreakBefore/>
      </w:pPr>
    </w:p>
    <w:p w14:paraId="11AD3231" w14:textId="77777777" w:rsidR="0027592E" w:rsidRDefault="0027592E">
      <w:pPr>
        <w:pageBreakBefore/>
      </w:pPr>
    </w:p>
    <w:p w14:paraId="3C6B40D1" w14:textId="77777777" w:rsidR="0027592E" w:rsidRDefault="0027592E">
      <w:pPr>
        <w:pageBreakBefore/>
      </w:pPr>
    </w:p>
    <w:p w14:paraId="79A2628C" w14:textId="77777777" w:rsidR="0027592E" w:rsidRDefault="0027592E">
      <w:pPr>
        <w:pageBreakBefore/>
      </w:pPr>
    </w:p>
    <w:p w14:paraId="65AB7FC8" w14:textId="77777777" w:rsidR="0027592E" w:rsidRDefault="0027592E">
      <w:pPr>
        <w:pageBreakBefore/>
      </w:pPr>
    </w:p>
    <w:sectPr w:rsidR="0027592E">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92E"/>
    <w:rsid w:val="00105AB0"/>
    <w:rsid w:val="002759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31A4"/>
  <w15:docId w15:val="{0797C7FB-A27C-4BB7-9718-A1D2B2FE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22</Pages>
  <Words>3684</Words>
  <Characters>21002</Characters>
  <Application>Microsoft Office Word</Application>
  <DocSecurity>0</DocSecurity>
  <Lines>175</Lines>
  <Paragraphs>49</Paragraphs>
  <ScaleCrop>false</ScaleCrop>
  <Company/>
  <LinksUpToDate>false</LinksUpToDate>
  <CharactersWithSpaces>24637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13</cp:revision>
  <cp:lastPrinted>2024-01-22T15:52:00Z</cp:lastPrinted>
  <dcterms:created xsi:type="dcterms:W3CDTF">2024-01-22T14:36:00Z</dcterms:created>
  <dcterms:modified xsi:type="dcterms:W3CDTF">2026-01-15T18:40:00Z</dcterms:modified>
</cp:coreProperties>
</file>