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DECAID Project Setup Guide</w:t>
      </w:r>
    </w:p>
    <w:p>
      <w:pPr>
        <w:jc w:val="center"/>
      </w:pPr>
      <w:r>
        <w:rPr>
          <w:rFonts w:ascii="Aptos" w:hAnsi="Aptos" w:eastAsia="Aptos"/>
          <w:color w:val="505050"/>
          <w:sz w:val="22"/>
        </w:rPr>
        <w:t>Decentralized Academic Identity And Credential Risk Assessment System</w:t>
      </w:r>
    </w:p>
    <w:p>
      <w:pPr>
        <w:jc w:val="center"/>
      </w:pPr>
      <w:r>
        <w:rPr>
          <w:rFonts w:ascii="Aptos" w:hAnsi="Aptos" w:eastAsia="Aptos"/>
          <w:color w:val="646464"/>
          <w:sz w:val="19"/>
        </w:rPr>
        <w:t>Current workspace: E:\FinalYearProject</w:t>
      </w:r>
    </w:p>
    <w:p>
      <w:pPr>
        <w:spacing w:after="100"/>
      </w:pPr>
      <w:r>
        <w:rPr>
          <w:rFonts w:ascii="Aptos" w:hAnsi="Aptos" w:eastAsia="Aptos"/>
          <w:b/>
          <w:sz w:val="20"/>
        </w:rPr>
        <w:t>Purpose:</w:t>
      </w:r>
      <w:r>
        <w:rPr>
          <w:rFonts w:ascii="Aptos" w:hAnsi="Aptos" w:eastAsia="Aptos"/>
          <w:sz w:val="20"/>
        </w:rPr>
        <w:t xml:space="preserve"> Start the complete local DECAID stack, log in, issue credentials, verify credentials, and run fraud-risk tests.</w:t>
      </w:r>
    </w:p>
    <w:p>
      <w:pPr>
        <w:spacing w:after="100"/>
      </w:pPr>
      <w:r>
        <w:rPr>
          <w:rFonts w:ascii="Aptos" w:hAnsi="Aptos" w:eastAsia="Aptos"/>
          <w:b/>
          <w:sz w:val="20"/>
        </w:rPr>
        <w:t>Current context:</w:t>
      </w:r>
      <w:r>
        <w:rPr>
          <w:rFonts w:ascii="Aptos" w:hAnsi="Aptos" w:eastAsia="Aptos"/>
          <w:sz w:val="20"/>
        </w:rPr>
        <w:t xml:space="preserve"> The active frontend authentication path uses the FastAPI auth service on port 8001. Backend Google OAuth code exists but is not wired into the current frontend.</w:t>
      </w:r>
    </w:p>
    <w:p>
      <w:pPr>
        <w:pStyle w:val="Heading1"/>
      </w:pPr>
      <w:r>
        <w:t>1. Local Services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Frontend: frontend, React/Vite, http://localhost:3000.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Backend API: backend, Express, http://127.0.0.1:5000.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Auth service: auth-service, FastAPI, http://127.0.0.1:8001.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AI service: ai-service, FastAPI, http://127.0.0.1:8000.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Blockchain: blockchain, Hardhat local node, http://127.0.0.1:8545.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PostgreSQL: docker-compose service on localhost:5432, optional.</w:t>
      </w:r>
    </w:p>
    <w:p>
      <w:pPr>
        <w:pStyle w:val="Heading1"/>
      </w:pPr>
      <w:r>
        <w:t>2. Prerequisites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Node.js 18 or newer and npm.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Python 3.12 recommended.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Docker Desktop if PostgreSQL persistence is required.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Windows PowerShell or another terminal.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Project folder at E:\FinalYearProject.</w:t>
      </w:r>
    </w:p>
    <w:p>
      <w:pPr>
        <w:pStyle w:val="Heading1"/>
      </w:pPr>
      <w:r>
        <w:t>3. Install Dependencies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</w:t>
      </w:r>
      <w:r>
        <w:br/>
      </w:r>
      <w:r>
        <w:rPr>
          <w:rFonts w:ascii="Consolas" w:hAnsi="Consolas" w:eastAsia="Consolas"/>
          <w:color w:val="282828"/>
          <w:sz w:val="16"/>
        </w:rPr>
        <w:t>npm install</w:t>
      </w:r>
      <w:r>
        <w:br/>
      </w:r>
      <w:r>
        <w:rPr>
          <w:rFonts w:ascii="Consolas" w:hAnsi="Consolas" w:eastAsia="Consolas"/>
          <w:color w:val="282828"/>
          <w:sz w:val="16"/>
        </w:rPr>
        <w:t>cd blockchain; npm install</w:t>
      </w:r>
      <w:r>
        <w:br/>
      </w:r>
      <w:r>
        <w:rPr>
          <w:rFonts w:ascii="Consolas" w:hAnsi="Consolas" w:eastAsia="Consolas"/>
          <w:color w:val="282828"/>
          <w:sz w:val="16"/>
        </w:rPr>
        <w:t>cd ..\backend; npm install</w:t>
      </w:r>
      <w:r>
        <w:br/>
      </w:r>
      <w:r>
        <w:rPr>
          <w:rFonts w:ascii="Consolas" w:hAnsi="Consolas" w:eastAsia="Consolas"/>
          <w:color w:val="282828"/>
          <w:sz w:val="16"/>
        </w:rPr>
        <w:t>cd ..\frontend; npm install</w:t>
      </w:r>
      <w:r>
        <w:br/>
      </w:r>
      <w:r>
        <w:rPr>
          <w:rFonts w:ascii="Consolas" w:hAnsi="Consolas" w:eastAsia="Consolas"/>
          <w:color w:val="282828"/>
          <w:sz w:val="16"/>
        </w:rPr>
        <w:t>cd ..</w:t>
      </w:r>
      <w:r>
        <w:br/>
      </w:r>
      <w:r>
        <w:rPr>
          <w:rFonts w:ascii="Consolas" w:hAnsi="Consolas" w:eastAsia="Consolas"/>
          <w:color w:val="282828"/>
          <w:sz w:val="16"/>
        </w:rPr>
        <w:t>python -m pip install -r ai-service\requirements.txt</w:t>
      </w:r>
      <w:r>
        <w:br/>
      </w:r>
      <w:r>
        <w:rPr>
          <w:rFonts w:ascii="Consolas" w:hAnsi="Consolas" w:eastAsia="Consolas"/>
          <w:color w:val="282828"/>
          <w:sz w:val="16"/>
        </w:rPr>
        <w:t>python -m pip install -r auth-service\requirements.txt bcrypt</w:t>
      </w:r>
    </w:p>
    <w:p>
      <w:pPr>
        <w:spacing w:after="100"/>
      </w:pPr>
      <w:r>
        <w:rPr>
          <w:rFonts w:ascii="Aptos" w:hAnsi="Aptos" w:eastAsia="Aptos"/>
          <w:b/>
          <w:sz w:val="20"/>
        </w:rPr>
        <w:t>Fallback:</w:t>
      </w:r>
      <w:r>
        <w:rPr>
          <w:rFonts w:ascii="Aptos" w:hAnsi="Aptos" w:eastAsia="Aptos"/>
          <w:sz w:val="20"/>
        </w:rPr>
        <w:t xml:space="preserve"> If numpy or scikit-learn cannot install for the AI service, install ai-service/simple_requirements.txt and run simple_main.py instead.</w:t>
      </w:r>
    </w:p>
    <w:p>
      <w:pPr>
        <w:pStyle w:val="Heading1"/>
      </w:pPr>
      <w:r>
        <w:t>4. Backend Environment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copy E:\FinalYearProject\backend\.env.example E:\FinalYearProject\backend\.env</w:t>
      </w:r>
    </w:p>
    <w:p>
      <w:pPr>
        <w:spacing w:after="100"/>
      </w:pPr>
      <w:r>
        <w:rPr>
          <w:rFonts w:ascii="Aptos" w:hAnsi="Aptos" w:eastAsia="Aptos"/>
          <w:b/>
          <w:sz w:val="20"/>
        </w:rPr>
        <w:t>For local Hardhat writes,</w:t>
      </w:r>
      <w:r>
        <w:rPr>
          <w:rFonts w:ascii="Aptos" w:hAnsi="Aptos" w:eastAsia="Aptos"/>
          <w:sz w:val="20"/>
        </w:rPr>
        <w:t xml:space="preserve"> backend/.env needs a local Hardhat private key, the chain URL, and the AI service URL.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ISSUER_PRIVATE_KEY=&lt;first Hardhat account private key&gt;</w:t>
      </w:r>
      <w:r>
        <w:br/>
      </w:r>
      <w:r>
        <w:rPr>
          <w:rFonts w:ascii="Consolas" w:hAnsi="Consolas" w:eastAsia="Consolas"/>
          <w:color w:val="282828"/>
          <w:sz w:val="16"/>
        </w:rPr>
        <w:t>CHAIN_RPC_URL=http://127.0.0.1:8545</w:t>
      </w:r>
      <w:r>
        <w:br/>
      </w:r>
      <w:r>
        <w:rPr>
          <w:rFonts w:ascii="Consolas" w:hAnsi="Consolas" w:eastAsia="Consolas"/>
          <w:color w:val="282828"/>
          <w:sz w:val="16"/>
        </w:rPr>
        <w:t>AI_SERVICE_URL=http://127.0.0.1:8000</w:t>
      </w:r>
    </w:p>
    <w:p>
      <w:pPr>
        <w:spacing w:after="100"/>
      </w:pPr>
      <w:r>
        <w:rPr>
          <w:rFonts w:ascii="Aptos" w:hAnsi="Aptos" w:eastAsia="Aptos"/>
          <w:b/>
          <w:sz w:val="20"/>
        </w:rPr>
        <w:t>Database note:</w:t>
      </w:r>
      <w:r>
        <w:rPr>
          <w:rFonts w:ascii="Aptos" w:hAnsi="Aptos" w:eastAsia="Aptos"/>
          <w:sz w:val="20"/>
        </w:rPr>
        <w:t xml:space="preserve"> If DB_HOST is not set, the backend uses in-memory stores. This is acceptable for demos, but data disappears when the backend restarts.</w:t>
      </w:r>
    </w:p>
    <w:p>
      <w:pPr>
        <w:pStyle w:val="Heading1"/>
      </w:pPr>
      <w:r>
        <w:t>5. Startup Order</w:t>
      </w:r>
    </w:p>
    <w:p>
      <w:pPr>
        <w:pStyle w:val="Heading2"/>
      </w:pPr>
      <w:r>
        <w:t>1. Optional PostgreSQL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</w:t>
      </w:r>
      <w:r>
        <w:br/>
      </w:r>
      <w:r>
        <w:rPr>
          <w:rFonts w:ascii="Consolas" w:hAnsi="Consolas" w:eastAsia="Consolas"/>
          <w:color w:val="282828"/>
          <w:sz w:val="16"/>
        </w:rPr>
        <w:t>docker-compose up -d</w:t>
      </w:r>
    </w:p>
    <w:p>
      <w:pPr>
        <w:pStyle w:val="Heading2"/>
      </w:pPr>
      <w:r>
        <w:t>2. Hardhat blockchain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E:\FinalYearProject\blockchain</w:t>
      </w:r>
      <w:r>
        <w:br/>
      </w:r>
      <w:r>
        <w:rPr>
          <w:rFonts w:ascii="Consolas" w:hAnsi="Consolas" w:eastAsia="Consolas"/>
          <w:color w:val="282828"/>
          <w:sz w:val="16"/>
        </w:rPr>
        <w:t>npx hardhat node --hostname 127.0.0.1 --port 8545</w:t>
      </w:r>
    </w:p>
    <w:p>
      <w:pPr>
        <w:pStyle w:val="Heading2"/>
      </w:pPr>
      <w:r>
        <w:t>3. Deploy smart contract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E:\FinalYearProject\blockchain</w:t>
      </w:r>
      <w:r>
        <w:br/>
      </w:r>
      <w:r>
        <w:rPr>
          <w:rFonts w:ascii="Consolas" w:hAnsi="Consolas" w:eastAsia="Consolas"/>
          <w:color w:val="282828"/>
          <w:sz w:val="16"/>
        </w:rPr>
        <w:t>npx hardhat run scripts\deploy.js --network localhost</w:t>
      </w:r>
    </w:p>
    <w:p>
      <w:pPr>
        <w:pStyle w:val="Heading2"/>
      </w:pPr>
      <w:r>
        <w:t>4. AI service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E:\FinalYearProject\ai-service</w:t>
      </w:r>
      <w:r>
        <w:br/>
      </w:r>
      <w:r>
        <w:rPr>
          <w:rFonts w:ascii="Consolas" w:hAnsi="Consolas" w:eastAsia="Consolas"/>
          <w:color w:val="282828"/>
          <w:sz w:val="16"/>
        </w:rPr>
        <w:t>python -m uvicorn main:app --host 127.0.0.1 --port 8000</w:t>
      </w:r>
    </w:p>
    <w:p>
      <w:pPr>
        <w:pStyle w:val="Heading2"/>
      </w:pPr>
      <w:r>
        <w:t>5. Auth service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E:\FinalYearProject\auth-service</w:t>
      </w:r>
      <w:r>
        <w:br/>
      </w:r>
      <w:r>
        <w:rPr>
          <w:rFonts w:ascii="Consolas" w:hAnsi="Consolas" w:eastAsia="Consolas"/>
          <w:color w:val="282828"/>
          <w:sz w:val="16"/>
        </w:rPr>
        <w:t>python -m uvicorn main:app --host 127.0.0.1 --port 8001</w:t>
      </w:r>
    </w:p>
    <w:p>
      <w:pPr>
        <w:pStyle w:val="Heading2"/>
      </w:pPr>
      <w:r>
        <w:t>6. Backend API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E:\FinalYearProject\backend</w:t>
      </w:r>
      <w:r>
        <w:br/>
      </w:r>
      <w:r>
        <w:rPr>
          <w:rFonts w:ascii="Consolas" w:hAnsi="Consolas" w:eastAsia="Consolas"/>
          <w:color w:val="282828"/>
          <w:sz w:val="16"/>
        </w:rPr>
        <w:t>npm run dev</w:t>
      </w:r>
    </w:p>
    <w:p>
      <w:pPr>
        <w:pStyle w:val="Heading2"/>
      </w:pPr>
      <w:r>
        <w:t>7. Frontend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cd E:\FinalYearProject\frontend</w:t>
      </w:r>
      <w:r>
        <w:br/>
      </w:r>
      <w:r>
        <w:rPr>
          <w:rFonts w:ascii="Consolas" w:hAnsi="Consolas" w:eastAsia="Consolas"/>
          <w:color w:val="282828"/>
          <w:sz w:val="16"/>
        </w:rPr>
        <w:t>npm run dev</w:t>
      </w:r>
    </w:p>
    <w:p>
      <w:pPr>
        <w:pStyle w:val="Heading1"/>
      </w:pPr>
      <w:r>
        <w:t>6. Login</w:t>
      </w:r>
    </w:p>
    <w:p>
      <w:pPr>
        <w:spacing w:after="100"/>
      </w:pPr>
      <w:r>
        <w:rPr>
          <w:rFonts w:ascii="Aptos" w:hAnsi="Aptos" w:eastAsia="Aptos"/>
          <w:sz w:val="20"/>
        </w:rPr>
        <w:t>Open http://localhost:3000. The default auth-service admin account is: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username: admin</w:t>
      </w:r>
      <w:r>
        <w:br/>
      </w:r>
      <w:r>
        <w:rPr>
          <w:rFonts w:ascii="Consolas" w:hAnsi="Consolas" w:eastAsia="Consolas"/>
          <w:color w:val="282828"/>
          <w:sz w:val="16"/>
        </w:rPr>
        <w:t>password: admin123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Register role-specific users from the login screen.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Roles are student, institution, employer, and admin.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The selected role controls which tabs are visible.</w:t>
      </w:r>
    </w:p>
    <w:p>
      <w:pPr>
        <w:pStyle w:val="Heading1"/>
      </w:pPr>
      <w:r>
        <w:t>7. Health Checks</w:t>
      </w:r>
    </w:p>
    <w:p>
      <w:pPr>
        <w:spacing w:before="40" w:after="140"/>
        <w:ind w:left="259"/>
      </w:pPr>
      <w:r>
        <w:rPr>
          <w:rFonts w:ascii="Consolas" w:hAnsi="Consolas" w:eastAsia="Consolas"/>
          <w:color w:val="282828"/>
          <w:sz w:val="16"/>
        </w:rPr>
        <w:t>curl.exe http://127.0.0.1:8000/health</w:t>
      </w:r>
      <w:r>
        <w:br/>
      </w:r>
      <w:r>
        <w:rPr>
          <w:rFonts w:ascii="Consolas" w:hAnsi="Consolas" w:eastAsia="Consolas"/>
          <w:color w:val="282828"/>
          <w:sz w:val="16"/>
        </w:rPr>
        <w:t>curl.exe http://127.0.0.1:8001/health</w:t>
      </w:r>
      <w:r>
        <w:br/>
      </w:r>
      <w:r>
        <w:rPr>
          <w:rFonts w:ascii="Consolas" w:hAnsi="Consolas" w:eastAsia="Consolas"/>
          <w:color w:val="282828"/>
          <w:sz w:val="16"/>
        </w:rPr>
        <w:t>curl.exe http://127.0.0.1:5000/health</w:t>
      </w:r>
      <w:r>
        <w:br/>
      </w:r>
      <w:r>
        <w:rPr>
          <w:rFonts w:ascii="Consolas" w:hAnsi="Consolas" w:eastAsia="Consolas"/>
          <w:color w:val="282828"/>
          <w:sz w:val="16"/>
        </w:rPr>
        <w:t>curl.exe http://localhost:3000</w:t>
      </w:r>
    </w:p>
    <w:p>
      <w:pPr>
        <w:pStyle w:val="Heading1"/>
      </w:pPr>
      <w:r>
        <w:t>8. Demo Workflow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Log in as admin/admin123.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Open Institution Portal and issue a credential.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Copy the generated 64-character credential hash.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Open Employer Verify and verify the hash with student and issuer IDs.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Open Student Identity and load the student ID.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Open ZKP Tools, generate a commitment, and verify it.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Open Admin Dashboard and inspect stored data.</w:t>
      </w:r>
    </w:p>
    <w:p>
      <w:pPr>
        <w:pStyle w:val="Heading1"/>
      </w:pPr>
      <w:r>
        <w:t>9. Fraud Test</w:t>
      </w:r>
    </w:p>
    <w:p>
      <w:pPr>
        <w:spacing w:after="100"/>
      </w:pPr>
      <w:r>
        <w:rPr>
          <w:rFonts w:ascii="Aptos" w:hAnsi="Aptos" w:eastAsia="Aptos"/>
          <w:sz w:val="20"/>
        </w:rPr>
        <w:t>Use fraud-test-data.json. For each fraud pair, issue the first record and then the second record. The second record reuses a unique credential identifier for another student.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fraudPairs should produce duplicate-content risk reasoning for the second credential.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safePairs share descriptive text only and should not trigger the unique-identifier duplicate rule.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Verify the second credential hash in Employer Verify and inspect the risk reasons.</w:t>
      </w:r>
    </w:p>
    <w:p>
      <w:pPr>
        <w:pStyle w:val="Heading1"/>
      </w:pPr>
      <w:r>
        <w:t>10. Current Project Notes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The /api/ipfs/* names are compatibility names; files are stored directly in memory or PostgreSQL with generated file IDs.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The smart contract currently allows duplicate issue calls so fraud detection can be demonstrated.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Some frontend dashboard paths still need final backend alignment; backend admin endpoints are the reliable inspection path.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Commitment-only ZKP lookup is memory-backed in the current demo and is best tested before backend restart.</w:t>
      </w:r>
    </w:p>
    <w:p>
      <w:pPr>
        <w:pStyle w:val="Heading1"/>
      </w:pPr>
      <w:r>
        <w:t>11. Troubleshooting</w:t>
      </w:r>
    </w:p>
    <w:p>
      <w:pPr>
        <w:pStyle w:val="ListBullet"/>
        <w:spacing w:after="40"/>
      </w:pPr>
      <w:r>
        <w:rPr>
          <w:rFonts w:ascii="Aptos" w:hAnsi="Aptos" w:eastAsia="Aptos"/>
          <w:b/>
          <w:sz w:val="20"/>
        </w:rPr>
        <w:t xml:space="preserve">Login fails: </w:t>
      </w:r>
      <w:r>
        <w:rPr>
          <w:rFonts w:ascii="Aptos" w:hAnsi="Aptos" w:eastAsia="Aptos"/>
          <w:sz w:val="20"/>
        </w:rPr>
        <w:t>Confirm auth-service is running on port 8001.</w:t>
      </w:r>
    </w:p>
    <w:p>
      <w:pPr>
        <w:pStyle w:val="ListBullet"/>
        <w:spacing w:after="40"/>
      </w:pPr>
      <w:r>
        <w:rPr>
          <w:rFonts w:ascii="Aptos" w:hAnsi="Aptos" w:eastAsia="Aptos"/>
          <w:b/>
          <w:sz w:val="20"/>
        </w:rPr>
        <w:t xml:space="preserve">Blockchain unavailable: </w:t>
      </w:r>
      <w:r>
        <w:rPr>
          <w:rFonts w:ascii="Aptos" w:hAnsi="Aptos" w:eastAsia="Aptos"/>
          <w:sz w:val="20"/>
        </w:rPr>
        <w:t>Start Hardhat, redeploy the contract, then restart backend.</w:t>
      </w:r>
    </w:p>
    <w:p>
      <w:pPr>
        <w:pStyle w:val="ListBullet"/>
        <w:spacing w:after="40"/>
      </w:pPr>
      <w:r>
        <w:rPr>
          <w:rFonts w:ascii="Aptos" w:hAnsi="Aptos" w:eastAsia="Aptos"/>
          <w:b/>
          <w:sz w:val="20"/>
        </w:rPr>
        <w:t xml:space="preserve">Risk score missing: </w:t>
      </w:r>
      <w:r>
        <w:rPr>
          <w:rFonts w:ascii="Aptos" w:hAnsi="Aptos" w:eastAsia="Aptos"/>
          <w:sz w:val="20"/>
        </w:rPr>
        <w:t>Confirm AI service is running on port 8000; use simple_main.py if needed.</w:t>
      </w:r>
    </w:p>
    <w:p>
      <w:pPr>
        <w:pStyle w:val="ListBullet"/>
        <w:spacing w:after="40"/>
      </w:pPr>
      <w:r>
        <w:rPr>
          <w:rFonts w:ascii="Aptos" w:hAnsi="Aptos" w:eastAsia="Aptos"/>
          <w:b/>
          <w:sz w:val="20"/>
        </w:rPr>
        <w:t xml:space="preserve">Data disappears: </w:t>
      </w:r>
      <w:r>
        <w:rPr>
          <w:rFonts w:ascii="Aptos" w:hAnsi="Aptos" w:eastAsia="Aptos"/>
          <w:sz w:val="20"/>
        </w:rPr>
        <w:t>Configure PostgreSQL; memory mode is temporary.</w:t>
      </w:r>
    </w:p>
    <w:p>
      <w:pPr>
        <w:pStyle w:val="ListBullet"/>
        <w:spacing w:after="40"/>
      </w:pPr>
      <w:r>
        <w:rPr>
          <w:rFonts w:ascii="Aptos" w:hAnsi="Aptos" w:eastAsia="Aptos"/>
          <w:b/>
          <w:sz w:val="20"/>
        </w:rPr>
        <w:t xml:space="preserve">Frontend cannot fetch backend: </w:t>
      </w:r>
      <w:r>
        <w:rPr>
          <w:rFonts w:ascii="Aptos" w:hAnsi="Aptos" w:eastAsia="Aptos"/>
          <w:sz w:val="20"/>
        </w:rPr>
        <w:t>Check API Connection is http://127.0.0.1:5000.</w:t>
      </w:r>
    </w:p>
    <w:p>
      <w:pPr>
        <w:pStyle w:val="Heading1"/>
      </w:pPr>
      <w:r>
        <w:t>12. Stop Services</w:t>
      </w:r>
    </w:p>
    <w:p>
      <w:r>
        <w:rPr>
          <w:rFonts w:ascii="Aptos" w:hAnsi="Aptos" w:eastAsia="Aptos"/>
          <w:sz w:val="20"/>
        </w:rPr>
        <w:t>Stop each terminal with Ctrl+C. For a hard local reset, use these commands only when you are done testing:</w:t>
      </w:r>
    </w:p>
    <w:p>
      <w:pPr>
        <w:spacing w:before="40" w:after="140"/>
        <w:ind w:left="280"/>
      </w:pPr>
      <w:r>
        <w:rPr>
          <w:rFonts w:ascii="Consolas" w:hAnsi="Consolas" w:eastAsia="Consolas"/>
          <w:color w:val="282828"/>
          <w:sz w:val="16"/>
        </w:rPr>
        <w:t>taskkill /F /IM node.exe</w:t>
      </w:r>
      <w:r>
        <w:br/>
      </w:r>
      <w:r>
        <w:rPr>
          <w:rFonts w:ascii="Consolas" w:hAnsi="Consolas" w:eastAsia="Consolas"/>
          <w:color w:val="282828"/>
          <w:sz w:val="16"/>
        </w:rPr>
        <w:t>taskkill /F /IM python.exe</w:t>
      </w:r>
    </w:p>
    <w:p>
      <w:pPr>
        <w:pStyle w:val="Heading1"/>
      </w:pPr>
      <w:r>
        <w:t>13. Success Indicators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Frontend loads at http://localhost:3000.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Login works with admin/admin123 or a newly registered user.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Credential issuance returns a 64-character hash and a transaction hash.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Employer Verify shows blockchain status, active/revoked state, risk score, and trust rank.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Student Identity shows a did:decaid identifier and at least one credential after issuance.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Fraud-pair testing raises duplicate-content risk reasoning for the second credential.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787878"/>
        <w:sz w:val="16"/>
      </w:rPr>
      <w:t>DECAID Project Setup Guide - Current local development stack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141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