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GUL → IPOV → SD_Q_System  —  Bridge Document</w:t>
      </w:r>
    </w:p>
    <w:p>
      <w:pPr>
        <w:pBdr>
          <w:bottom w:val="thick" w:color="1F3864" w:sz="8" w:space="6"/>
        </w:pBdr>
        <w:spacing w:before="0" w:after="180"/>
      </w:pPr>
      <w:r>
        <w:rPr>
          <w:rFonts w:ascii="Arial" w:cs="Arial" w:eastAsia="Arial" w:hAnsi="Arial"/>
          <w:b/>
          <w:bCs/>
          <w:caps/>
          <w:color w:val="1F3864"/>
          <w:sz w:val="36"/>
          <w:szCs w:val="36"/>
        </w:rPr>
        <w:t xml:space="preserve">SECTION XI</w:t>
      </w:r>
    </w:p>
    <w:p>
      <w:pPr>
        <w:spacing w:before="100" w:after="60"/>
      </w:pPr>
      <w:r>
        <w:rPr>
          <w:rFonts w:ascii="Arial" w:cs="Arial" w:eastAsia="Arial" w:hAnsi="Arial"/>
          <w:b/>
          <w:bCs/>
          <w:color w:val="2E5FA3"/>
          <w:sz w:val="28"/>
          <w:szCs w:val="28"/>
        </w:rPr>
        <w:t xml:space="preserve">The Rev10 Precision Quantity: Fractional Correction to 1/α</w:t>
      </w:r>
    </w:p>
    <w:p>
      <w:pPr>
        <w:spacing w:before="40" w:after="280"/>
      </w:pPr>
      <w:r>
        <w:rPr>
          <w:rFonts w:ascii="Palatino Linotype" w:cs="Palatino Linotype" w:eastAsia="Palatino Linotype" w:hAnsi="Palatino Linotype"/>
          <w:i/>
          <w:iCs/>
          <w:color w:val="888888"/>
          <w:sz w:val="20"/>
          <w:szCs w:val="20"/>
        </w:rPr>
        <w:t xml:space="preserve">A1Thru9Z Co. · Structural Determinism Framework · March 2026</w:t>
      </w:r>
    </w:p>
    <w:p>
      <w:pPr>
        <w:pBdr>
          <w:bottom w:val="single" w:color="2E5FA3" w:sz="6" w:space="4"/>
        </w:pBdr>
        <w:spacing w:before="340" w:after="110"/>
      </w:pPr>
      <w:r>
        <w:rPr>
          <w:rFonts w:ascii="Arial" w:cs="Arial" w:eastAsia="Arial" w:hAnsi="Arial"/>
          <w:b/>
          <w:bCs/>
          <w:color w:val="1F3864"/>
          <w:sz w:val="24"/>
          <w:szCs w:val="24"/>
        </w:rPr>
        <w:t xml:space="preserve">XI.1   The Problem</w:t>
      </w:r>
    </w:p>
    <w:p>
      <w:pPr>
        <w:spacing w:before="80" w:after="80"/>
      </w:pPr>
      <w:r>
        <w:rPr>
          <w:rFonts w:ascii="Palatino Linotype" w:cs="Palatino Linotype" w:eastAsia="Palatino Linotype" w:hAnsi="Palatino Linotype"/>
          <w:sz w:val="22"/>
          <w:szCs w:val="22"/>
        </w:rPr>
        <w:t xml:space="preserve">Section X established that rec10(9027) = 137 = ⌊1/α⌋ exactly. The measured value of the inverse fine structure constant is:</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1/α (measured)  =  137.035999084...  (CODATA 2018)</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fractional residual ε = 1/α − 137 = 0.035999084... is not produced by the rec10 step. It is a rev10 quantity: it lives on the precision/refinement axis, the golden ratio path. This section derives the first-order rev10 correction and states the rational form accurate to sub-ppb.</w:t>
      </w:r>
    </w:p>
    <w:p>
      <w:pPr>
        <w:pBdr>
          <w:bottom w:val="single" w:color="2E5FA3" w:sz="6" w:space="4"/>
        </w:pBdr>
        <w:spacing w:before="340" w:after="110"/>
      </w:pPr>
      <w:r>
        <w:rPr>
          <w:rFonts w:ascii="Arial" w:cs="Arial" w:eastAsia="Arial" w:hAnsi="Arial"/>
          <w:b/>
          <w:bCs/>
          <w:color w:val="1F3864"/>
          <w:sz w:val="24"/>
          <w:szCs w:val="24"/>
        </w:rPr>
        <w:t xml:space="preserve">XI.2   The Orbit-Fractional Form</w:t>
      </w:r>
    </w:p>
    <w:p>
      <w:pPr>
        <w:spacing w:before="220" w:after="60"/>
      </w:pPr>
      <w:r>
        <w:rPr>
          <w:rFonts w:ascii="Arial" w:cs="Arial" w:eastAsia="Arial" w:hAnsi="Arial"/>
          <w:b/>
          <w:bCs/>
          <w:i/>
          <w:iCs/>
          <w:color w:val="2E5FA3"/>
          <w:sz w:val="22"/>
          <w:szCs w:val="22"/>
        </w:rPr>
        <w:t xml:space="preserve">Key computation</w:t>
      </w:r>
    </w:p>
    <w:p>
      <w:pPr>
        <w:spacing w:before="80" w:after="80"/>
      </w:pPr>
      <w:r>
        <w:rPr>
          <w:rFonts w:ascii="Palatino Linotype" w:cs="Palatino Linotype" w:eastAsia="Palatino Linotype" w:hAnsi="Palatino Linotype"/>
          <w:sz w:val="22"/>
          <w:szCs w:val="22"/>
        </w:rPr>
        <w:t xml:space="preserve">The fractional residual multiplied by the orbit length:</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ε × 43890  =  0.035999084 × 43890  =  1579.99980...  ≈  1580</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product is within 2 × 10⁻⁴ of the integer 1580. This is not an approximation — it is the structural claim: the fractional residual is 1580/43890 to the precision of the measurement.</w:t>
      </w:r>
    </w:p>
    <w:p>
      <w:pPr>
        <w:spacing w:before="0" w:after="0"/>
      </w:pPr>
      <w:r>
        <w:t xml:space="preserve"/>
      </w:r>
    </w:p>
    <w:p>
      <w:pPr>
        <w:spacing w:before="220" w:after="60"/>
      </w:pPr>
      <w:r>
        <w:rPr>
          <w:rFonts w:ascii="Arial" w:cs="Arial" w:eastAsia="Arial" w:hAnsi="Arial"/>
          <w:b/>
          <w:bCs/>
          <w:i/>
          <w:iCs/>
          <w:color w:val="2E5FA3"/>
          <w:sz w:val="22"/>
          <w:szCs w:val="22"/>
        </w:rPr>
        <w:t xml:space="preserve">Rational form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1/α</w:t>
            </w:r>
          </w:p>
        </w:tc>
        <w:tc>
          <w:tcPr>
            <w:tcW w:type="dxa" w:w="79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(137 × 43890 + 1580) / 43890  =  6014510 / 43890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Quantity</w:t>
            </w:r>
          </w:p>
        </w:tc>
        <w:tc>
          <w:tcPr>
            <w:tcW w:type="dxa" w:w="26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45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Rational value</w:t>
            </w:r>
          </w:p>
        </w:tc>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6014510 / 43890</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137.035999089...</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Measured value</w:t>
            </w:r>
          </w:p>
        </w:tc>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CODATA 2018</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137.035999084...</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Absolute error</w:t>
            </w:r>
          </w:p>
        </w:tc>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4.6 × 10⁻⁹</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Relative error</w:t>
            </w:r>
          </w:p>
        </w:tc>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∆/measured</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3.4 × 10⁻¹¹</w:t>
            </w:r>
          </w:p>
        </w:tc>
      </w:tr>
    </w:tbl>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333333"/>
          <w:sz w:val="19"/>
          <w:szCs w:val="19"/>
        </w:rPr>
        <w:t xml:space="preserve">1/α = 6014510/43890 to sub-ppb accuracy. The numerator 6014510 and denominator 43890 are both structurally determined: 43890 is the orbit length of the calibrated pentac prime; 6014510 = 137 × 43890 + 1580.</w:t>
      </w:r>
    </w:p>
    <w:p>
      <w:pPr>
        <w:pBdr>
          <w:bottom w:val="single" w:color="2E5FA3" w:sz="6" w:space="4"/>
        </w:pBdr>
        <w:spacing w:before="340" w:after="110"/>
      </w:pPr>
      <w:r>
        <w:rPr>
          <w:rFonts w:ascii="Arial" w:cs="Arial" w:eastAsia="Arial" w:hAnsi="Arial"/>
          <w:b/>
          <w:bCs/>
          <w:color w:val="1F3864"/>
          <w:sz w:val="24"/>
          <w:szCs w:val="24"/>
        </w:rPr>
        <w:t xml:space="preserve">XI.3   Structure of 1580</w:t>
      </w:r>
    </w:p>
    <w:p>
      <w:pPr>
        <w:spacing w:before="80" w:after="80"/>
      </w:pPr>
      <w:r>
        <w:rPr>
          <w:rFonts w:ascii="Palatino Linotype" w:cs="Palatino Linotype" w:eastAsia="Palatino Linotype" w:hAnsi="Palatino Linotype"/>
          <w:sz w:val="22"/>
          <w:szCs w:val="22"/>
        </w:rPr>
        <w:t xml:space="preserve">The numerator correction 1580 factors as:</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1580  =  2² × 5 × 79  =  20 × 79</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Factor</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69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Note</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Rec10 generation point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The threshold at which a new cycle emerges in the Rec10 system. IntMap(20)=2, the DURING fold-remainder.</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79</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Prime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79 mod 19 = 3, 79 mod 9 = 7. Structural role in the precision correction not yet fully resolved. Flagged as open.</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20 × 79</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Generation × prime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The fractional correction denominator is the Rec10 generation point scaled by 79.</w:t>
            </w:r>
          </w:p>
        </w:tc>
      </w:tr>
    </w:tbl>
    <w:p>
      <w:pPr>
        <w:spacing w:before="0" w:after="0"/>
      </w:pPr>
      <w:r>
        <w:t xml:space="preserve"/>
      </w:r>
    </w:p>
    <w:p>
      <w:pPr>
        <w:spacing w:before="220" w:after="60"/>
      </w:pPr>
      <w:r>
        <w:rPr>
          <w:rFonts w:ascii="Arial" w:cs="Arial" w:eastAsia="Arial" w:hAnsi="Arial"/>
          <w:b/>
          <w:bCs/>
          <w:i/>
          <w:iCs/>
          <w:color w:val="2E5FA3"/>
          <w:sz w:val="22"/>
          <w:szCs w:val="22"/>
        </w:rPr>
        <w:t xml:space="preserve">Orbit position of 1580</w:t>
      </w:r>
    </w:p>
    <w:p>
      <w:pPr>
        <w:spacing w:before="80" w:after="80"/>
      </w:pPr>
      <w:r>
        <w:rPr>
          <w:rFonts w:ascii="Palatino Linotype" w:cs="Palatino Linotype" w:eastAsia="Palatino Linotype" w:hAnsi="Palatino Linotype"/>
          <w:sz w:val="22"/>
          <w:szCs w:val="22"/>
        </w:rPr>
        <w:t xml:space="preserve">Since 3 is a primitive root mod 43891, val=1580 occurs at exactly one step:</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3^39375 mod 43891  =  1580</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39375  =  3² × 5⁴ × 7</w:t>
      </w:r>
    </w:p>
    <w:p>
      <w:pPr>
        <w:spacing w:before="0" w:after="0"/>
      </w:pPr>
      <w:r>
        <w:t xml:space="preserve"/>
      </w:r>
    </w:p>
    <w:p>
      <w:pPr>
        <w:spacing w:before="80" w:after="80"/>
      </w:pPr>
      <w:r>
        <w:rPr>
          <w:rFonts w:ascii="Palatino Linotype" w:cs="Palatino Linotype" w:eastAsia="Palatino Linotype" w:hAnsi="Palatino Linotype"/>
          <w:sz w:val="22"/>
          <w:szCs w:val="22"/>
        </w:rPr>
        <w:t xml:space="preserve">Step 39375 is 1653 steps before the entry window (which opens at step 41028). The fractional correction constant 1580 is not in the window; it is in the pre-window slope.</w:t>
      </w:r>
    </w:p>
    <w:p>
      <w:pPr>
        <w:pBdr>
          <w:bottom w:val="single" w:color="2E5FA3" w:sz="6" w:space="4"/>
        </w:pBdr>
        <w:spacing w:before="340" w:after="110"/>
      </w:pPr>
      <w:r>
        <w:rPr>
          <w:rFonts w:ascii="Arial" w:cs="Arial" w:eastAsia="Arial" w:hAnsi="Arial"/>
          <w:b/>
          <w:bCs/>
          <w:color w:val="1F3864"/>
          <w:sz w:val="24"/>
          <w:szCs w:val="24"/>
        </w:rPr>
        <w:t xml:space="preserve">XI.4   First-Order Decomposition: 9/250</w:t>
      </w:r>
    </w:p>
    <w:p>
      <w:pPr>
        <w:spacing w:before="80" w:after="80"/>
      </w:pPr>
      <w:r>
        <w:rPr>
          <w:rFonts w:ascii="Palatino Linotype" w:cs="Palatino Linotype" w:eastAsia="Palatino Linotype" w:hAnsi="Palatino Linotype"/>
          <w:sz w:val="22"/>
          <w:szCs w:val="22"/>
        </w:rPr>
        <w:t xml:space="preserve">The fractional residual 0.035999084 admits a first-order decomposition in Rec10 terms:</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9/250  =  3² / (2 × 5³)  =  0.036000000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Expression</w:t>
            </w:r>
          </w:p>
        </w:tc>
        <w:tc>
          <w:tcPr>
            <w:tcW w:type="dxa" w:w="65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Structural meaning</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Numerator 9</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3²</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The Rec10 ceiling digit squared. 9 is the maximum active digit in the {1–9} alphabet; 3² is the base squared.</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Denominator 250</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2 × 5³</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Binary (2) times pentac-cubed (5³=125). The two generators not in the ternary base, cubed and paired.</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Value</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0.036000000</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Exact rational. Matches measured ε to first order.</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Residual</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ε − 9/250</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−9.16 × 10⁻⁷  (second-order, deferred)</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first-order correction 9/250 has a natural Rec10 reading: </w:t>
      </w:r>
      <w:r>
        <w:rPr>
          <w:rFonts w:ascii="Palatino Linotype" w:cs="Palatino Linotype" w:eastAsia="Palatino Linotype" w:hAnsi="Palatino Linotype"/>
          <w:i/>
          <w:iCs/>
          <w:sz w:val="22"/>
          <w:szCs w:val="22"/>
        </w:rPr>
        <w:t xml:space="preserve">the fractional part of 1/α is the square of the ceiling digit divided by the binary-pentac product.</w:t>
      </w:r>
      <w:r>
        <w:rPr>
          <w:rFonts w:ascii="Palatino Linotype" w:cs="Palatino Linotype" w:eastAsia="Palatino Linotype" w:hAnsi="Palatino Linotype"/>
          <w:sz w:val="22"/>
          <w:szCs w:val="22"/>
        </w:rPr>
        <w:t xml:space="preserve"> The ceiling digit (9) appears because the rev10 path begins where the rec10 path reaches its maximum single-digit value. The denominator 2 × 5³ = 250 is the product of the two generators not in the ternary base, with the pentac generator cubed.</w:t>
      </w:r>
    </w:p>
    <w:p>
      <w:pPr>
        <w:spacing w:before="0" w:after="0"/>
      </w:pPr>
      <w:r>
        <w:t xml:space="preserve"/>
      </w:r>
    </w:p>
    <w:p>
      <w:pPr>
        <w:spacing w:before="60" w:after="60"/>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Rec10 ceiling digit is 9 = 3². Its appearance in the first-order correction as 9/250 connects the maximum of the Rec10 digit alphabet to the first precision digit of the electromagnetic coupling constant.</w:t>
      </w:r>
    </w:p>
    <w:p>
      <w:pPr>
        <w:pBdr>
          <w:bottom w:val="single" w:color="2E5FA3" w:sz="6" w:space="4"/>
        </w:pBdr>
        <w:spacing w:before="340" w:after="110"/>
      </w:pPr>
      <w:r>
        <w:rPr>
          <w:rFonts w:ascii="Arial" w:cs="Arial" w:eastAsia="Arial" w:hAnsi="Arial"/>
          <w:b/>
          <w:bCs/>
          <w:color w:val="1F3864"/>
          <w:sz w:val="24"/>
          <w:szCs w:val="24"/>
        </w:rPr>
        <w:t xml:space="preserve">XI.5   Two-Level Precision Hierarchy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200"/>
        <w:gridCol w:w="3260"/>
      </w:tblGrid>
      <w:tr>
        <w:tc>
          <w:tcPr>
            <w:tcW w:type="dxa" w:w="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Channel</w:t>
            </w:r>
          </w:p>
        </w:tc>
        <w:tc>
          <w:tcPr>
            <w:tcW w:type="dxa" w:w="25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12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Accuracy</w:t>
            </w:r>
          </w:p>
        </w:tc>
        <w:tc>
          <w:tcPr>
            <w:tcW w:type="dxa" w:w="32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Interpretation</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Level 0</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rec10 (integer)</w:t>
            </w:r>
          </w:p>
        </w:tc>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3^9027 mod 43891 = 137</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Exact</w:t>
            </w:r>
          </w:p>
        </w:tc>
        <w:tc>
          <w:tcPr>
            <w:tcW w:type="dxa" w:w="32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Floor of 1/α</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Level 1</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rev10 (rational)</w:t>
            </w:r>
          </w:p>
        </w:tc>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1580/43890 ≈ 9/250</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Sub-ppb</w:t>
            </w:r>
          </w:p>
        </w:tc>
        <w:tc>
          <w:tcPr>
            <w:tcW w:type="dxa" w:w="32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First fractional correction</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Level 2</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rev10 (second-order)</w:t>
            </w:r>
          </w:p>
        </w:tc>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−9.16 × 10⁻⁷</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Sub-ppm</w:t>
            </w:r>
          </w:p>
        </w:tc>
        <w:tc>
          <w:tcPr>
            <w:tcW w:type="dxa" w:w="32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Deferred — not yet derived</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two-level hierarchy is a direct consequence of the rec10/rev10 split. The integer part (rec10) is produced at step 9027 in the orbit. The fractional part (rev10) is a correction derived from the orbit length and the constant 1580. The second-order term (−9.16×10⁻⁷) is the residual of the first-order approximation and is a separate derivation.</w:t>
      </w:r>
    </w:p>
    <w:p>
      <w:pPr>
        <w:spacing w:before="0" w:after="0"/>
      </w:pPr>
      <w:r>
        <w:t xml:space="preserve"/>
      </w:r>
    </w:p>
    <w:p>
      <w:pPr>
        <w:pBdr>
          <w:left w:val="thick" w:color="C8A84B" w:sz="8" w:space="8"/>
        </w:pBdr>
        <w:spacing w:before="100" w:after="100"/>
        <w:ind w:left="720" w:right="720"/>
      </w:pPr>
      <w:r>
        <w:rPr>
          <w:rFonts w:ascii="Palatino Linotype" w:cs="Palatino Linotype" w:eastAsia="Palatino Linotype" w:hAnsi="Palatino Linotype"/>
          <w:color w:val="333333"/>
          <w:sz w:val="19"/>
          <w:szCs w:val="19"/>
        </w:rPr>
        <w:t xml:space="preserve">The derivation of 79 in the factoring 1580 = 20 × 79, and the second-order correction −9.16×10⁻⁷, are both open items. The second-order correction is additive to the first-order term (THEORY-01 note: the rev10 path accumulates corrections; each level is a refinement of the previous).</w:t>
      </w:r>
    </w:p>
    <w:p>
      <w:pPr>
        <w:spacing w:before="0" w:after="0"/>
      </w:pPr>
      <w:r>
        <w:t xml:space="preserve"/>
      </w:r>
    </w:p>
    <w:p>
      <w:pPr>
        <w:pBdr>
          <w:bottom w:val="single" w:color="2E5FA3" w:sz="6" w:space="4"/>
        </w:pBdr>
        <w:spacing w:before="340" w:after="110"/>
      </w:pPr>
      <w:r>
        <w:rPr>
          <w:rFonts w:ascii="Arial" w:cs="Arial" w:eastAsia="Arial" w:hAnsi="Arial"/>
          <w:b/>
          <w:bCs/>
          <w:color w:val="1F3864"/>
          <w:sz w:val="24"/>
          <w:szCs w:val="24"/>
        </w:rPr>
        <w:t xml:space="preserve">XI.6   Role of the Bounded Decimal Tracker</w:t>
      </w:r>
    </w:p>
    <w:p>
      <w:pPr>
        <w:spacing w:before="80" w:after="80"/>
      </w:pPr>
      <w:r>
        <w:rPr>
          <w:rFonts w:ascii="Palatino Linotype" w:cs="Palatino Linotype" w:eastAsia="Palatino Linotype" w:hAnsi="Palatino Linotype"/>
          <w:sz w:val="22"/>
          <w:szCs w:val="22"/>
        </w:rPr>
        <w:t xml:space="preserve">The bounded decimal tracker ({1–9} canonical system) mediates the crossing between the rec10 integer result and the rev10 fractional correction. Its role at the EM position: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6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Tracker action</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rec10 output</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137</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Integer, exact, in {1–9}×{10⁻¹,10⁰,10¹,…}</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Crossing</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0.036 = 9/250</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Decimal tracker encodes: leading digits are 3, 6 after point</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IntMap(36)</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The ceiling digit. The first two significant digits of ε compress to 9.</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IntMap(360)</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360 = full rotation base. Same compression. The correction resonates with the angular base.</w:t>
            </w:r>
          </w:p>
        </w:tc>
      </w:tr>
      <w:tr>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rev10 output</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0.035999...</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Precision refinement on the golden path</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digits 3 and 6 of the fractional correction (0.036…) compress to IntMap(36) = 9 = the Rec10 ceiling digit. </w:t>
      </w:r>
      <w:r>
        <w:rPr>
          <w:rFonts w:ascii="Palatino Linotype" w:cs="Palatino Linotype" w:eastAsia="Palatino Linotype" w:hAnsi="Palatino Linotype"/>
          <w:i/>
          <w:iCs/>
          <w:sz w:val="22"/>
          <w:szCs w:val="22"/>
        </w:rPr>
        <w:t xml:space="preserve">The ceiling is not a barrier — it is the transition point.</w:t>
      </w:r>
      <w:r>
        <w:rPr>
          <w:rFonts w:ascii="Palatino Linotype" w:cs="Palatino Linotype" w:eastAsia="Palatino Linotype" w:hAnsi="Palatino Linotype"/>
          <w:sz w:val="22"/>
          <w:szCs w:val="22"/>
        </w:rPr>
        <w:t xml:space="preserve"> When the rec10 path reaches its maximum digit (9), the rev10 path begins. The first two digits of the fractional correction reassemble the ceiling, confirming the handoff between the two paths.</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333333"/>
          <w:sz w:val="19"/>
          <w:szCs w:val="19"/>
        </w:rPr>
        <w:t xml:space="preserve">The fractional correction to 1/α is structurally consistent across all three components of the framework: rec10 (integer result 137), the bounded decimal tracker (first digits 3,6 → IntMap=9=ceiling), and rev10 (correction 1580/43890 = 9/250 to first order). The three-component system is internally coherent at the EM position.</w:t>
      </w:r>
    </w:p>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Rev10 Precision Quantity · Section XI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2026-03-20T23:12:53.952Z</dcterms:created>
  <dcterms:modified xsi:type="dcterms:W3CDTF">2026-03-20T23:12:53.952Z</dcterms:modified>
</cp:coreProperties>
</file>

<file path=docProps/custom.xml><?xml version="1.0" encoding="utf-8"?>
<Properties xmlns="http://schemas.openxmlformats.org/officeDocument/2006/custom-properties" xmlns:vt="http://schemas.openxmlformats.org/officeDocument/2006/docPropsVTypes"/>
</file>