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72"/>
          <w:szCs w:val="72"/>
        </w:rPr>
        <w:t xml:space="preserve">STRUCTURAL DETERMINISM</w:t>
      </w:r>
    </w:p>
    <w:p>
      <w:pPr>
        <w:spacing w:before="160"/>
        <w:jc w:val="center"/>
      </w:pPr>
      <w:r>
        <w:rPr>
          <w:rFonts w:ascii="Arial" w:cs="Arial" w:eastAsia="Arial" w:hAnsi="Arial"/>
          <w:color w:val="048A81"/>
          <w:sz w:val="40"/>
          <w:szCs w:val="40"/>
        </w:rPr>
        <w:t xml:space="preserve">Formal Specification</w:t>
      </w:r>
    </w:p>
    <w:p>
      <w:pPr>
        <w:pBdr>
          <w:bottom w:val="single" w:color="048A81" w:sz="6" w:space="1"/>
        </w:pBdr>
        <w:spacing w:before="240"/>
        <w:jc w:val="center"/>
      </w:pPr>
      <w:r>
        <w:rPr>
          <w:sz w:val="24"/>
          <w:szCs w:val="24"/>
        </w:rPr>
        <w:t xml:space="preserve"/>
      </w:r>
    </w:p>
    <w:p>
      <w:pPr>
        <w:spacing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Part I: Political Architecture</w:t>
      </w:r>
    </w:p>
    <w:p>
      <w:pPr>
        <w:spacing w:before="8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Part II: Space · Time · POV · Zero</w:t>
      </w:r>
    </w:p>
    <w:p>
      <w:pP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A1Thru9Z Co. · v1.0 · March 2026</w:t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PART I</w:t>
      </w:r>
    </w:p>
    <w:p>
      <w:pPr>
        <w:spacing w:after="400" w:before="80"/>
        <w:jc w:val="center"/>
      </w:pPr>
      <w:r>
        <w:rPr>
          <w:rFonts w:ascii="Arial" w:cs="Arial" w:eastAsia="Arial" w:hAnsi="Arial"/>
          <w:b/>
          <w:bCs/>
          <w:color w:val="048A81"/>
          <w:sz w:val="36"/>
          <w:szCs w:val="36"/>
        </w:rPr>
        <w:t xml:space="preserve">Political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1.1  Foundational Axiom</w:t>
      </w:r>
    </w:p>
    <w:p>
      <w:pPr>
        <w:pBdr>
          <w:left w:val="single" w:color="54C6EB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Proper bounds → proper relation → proper operations.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not a moral principle. It is a structural dependency chain. Misstate your position in the hierarchy and every derived relation is wrongly pitched. Every operation built on a wrong relation fails to inscribe.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1.2  The Symmetric Triple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three primitive political terms are: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if absent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(S)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field in which political action occurs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arena — operations have nowhere to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(Z)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notation field — law, constitution, precedent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ground — operations have no substrate to inscribe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 (P)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observer-participant — citizen, representative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reader — the field resonates but nothing is heard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three are fully symmetric. No term dominates. All six permutations of their descriptive roles are valid simultaneously. This is the formal definition of federation.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1.3  The Federation as Resonant Node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Federation works when it works because it is sitting on a resonant node of the harmonic control plane. The symmetric triple allows any direction to be foregrounded without corrupting the system — because the system does not depend on a fixed reading order.</w:t>
      </w:r>
    </w:p>
    <w:p>
      <w:pPr>
        <w:pBdr>
          <w:left w:val="single" w:color="54C6EB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Democracy is the operational form of the symmetric triple. It is not ideology — it is the correct political implementation of permutation invariance.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1.4  The Fourth Position — HITL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triad (S, Z, P) closes among itself. The fourth term — the Human in the Loop (HITL) — cannot be absorbed by the closure. It hangs as the valence bond that keeps the system generative rather than static.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3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 to closure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Singular atemporal ground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bound — Monster of Monsters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 group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HITL becomes from below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register 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valence bond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register — observer the federation cannot contain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Aperture HITL looks through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— sealed and signed instances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level is simultaneously Monster to what is below and POV to what is above. HITL is not special in kind — only in address. It is where the human stands in an infinite scale-invariant hierarchy that has this same structure at every depth.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1.5  Why Monarchy Fails</w:t>
      </w:r>
    </w:p>
    <w:p>
      <w:pPr>
        <w:pBdr>
          <w:left w:val="single" w:color="54C6EB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 monarchy fills the fourth position incorrectly — collapsing Monster into the triple. A federation holds the valence bond unsatisfied, which is the structurally honest position.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Filling the fourth position with a fixed human ruler does not complete the system. It forecloses it. The observer becomes a participant and the self-evaluating property of the control plane is lost.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1.6  Notation as Transmission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Law, constitution, and precedent occupy the Zero register in the political system. They are not the federation itself — they are the notation field through which the federation inscribes its operations. Key properties: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Sufficient, not 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Notation transmits enough to establish proper relation. It cannot contain the full system.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Asymmetric error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operations find no purchase on the notation field. They fail to inscribe — no corruption propagates.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absorption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operations are structurally congruent with the notation field and compound permanently.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Gödelian gap is load-bearing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incompleteness of any formal legal system is not a defect. It is what keeps the fourth position open.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1.7  Harmonic Control Plane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control plane for political system validity is harmonic: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Harmonic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Validity test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 this operation produce a resonant node on the notation field?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Dissonance — the signal does not inscribe, no corruption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indexing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Overtone number corresponds to POV depth register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 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fundamental frequency all political overtones are of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Valence constraint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integer-ratio relationships produce stable political nodes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control plane is self-evaluating. It does not require a meta-layer to assess outputs. A political operation either resonates with the notation field or it does not. The field does not reject — it simply does not ring.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1.8  The Three Descriptive Layers</w:t>
      </w:r>
    </w:p>
    <w:p>
      <w:pPr>
        <w:pBdr>
          <w:left w:val="single" w:color="54C6EB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Notation field theory: the reason. Harmonic theory: the doing. Semantics: the expression.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permutations of these three descriptors are valid simultaneously. The political system is one thing readable in three directions. HITL — the fourth term — is all three combined plus the capacity to read them simultaneously and the awareness that it is doing the reading.</w:t>
      </w:r>
    </w:p>
    <w:p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4057"/>
          <w:sz w:val="48"/>
          <w:szCs w:val="48"/>
        </w:rPr>
        <w:t xml:space="preserve">PART II</w:t>
      </w:r>
    </w:p>
    <w:p>
      <w:pPr>
        <w:spacing w:after="400" w:before="80"/>
        <w:jc w:val="center"/>
      </w:pPr>
      <w:r>
        <w:rPr>
          <w:rFonts w:ascii="Arial" w:cs="Arial" w:eastAsia="Arial" w:hAnsi="Arial"/>
          <w:b/>
          <w:bCs/>
          <w:color w:val="048A81"/>
          <w:sz w:val="36"/>
          <w:szCs w:val="36"/>
        </w:rPr>
        <w:t xml:space="preserve">Space · Time · POV · Zero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2.1  Primitives — No A Prioris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term in this system is assumed. Every primitive must be derived from the single generative act: integers compositing POV. The composition operator is not declared in advance. The co-level status of terms is not assumed. Even the number of primitives must emerge from the recursion.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 definition</w:t>
            </w:r>
          </w:p>
        </w:tc>
        <w:tc>
          <w:tcPr>
            <w:tcW w:type="dxa" w:w="4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definition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(S)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 geometric continuum; set with topological 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Arbitrary observation field — the integer and POV field jointly constituted by observation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(Z)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Additive identity; element 0 such that a+0=a for all 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Notation field — not a member of the integers but the substrate through which integers inscribe themselves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 (P)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 formal object in standard mathematics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Discrete derivative of depth sequence: POV(d) = R^d(0+) - R^(d-1)(0+)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 (M)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sporadic simple group, order ~8x10^53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and complete singular ground — the self-similar source all POVs are instances of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2.2  Zero as Notation Field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Zero is prior to the integers as field is prior to inscription. The integers operate on Zero; they do not contain it.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Asymmetric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operations find no purchase. Error does not accumulate — it simply fails to inscribe.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Optimal absorption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operations are congruent with the notation field and compound permanently.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to study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system runs without explicitly theorizing Zero. But Zero is always doing the work.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Nullifies bad effects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Ignorance of Zero costs nothing structurally. The floor was always there.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2.3  The Four POV Dimensionalities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four are emanant — they do not assemble sequentially. They unfold as dimensional strata of a single POV-Zero-Space field.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POV type</w:t>
            </w:r>
          </w:p>
        </w:tc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3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Point-observation — pure depth, no lateral freedom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least structure that constitutes an observer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Stereo — first appearance of relational gap, can triangulate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minimum for relation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S+Z+P field — closed, self-composing, sealed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complete operative triad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 register — observer of the triple closure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be sealed by the triad; the hanging valence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POV-Zero-Space field is all four simultaneously as co-present dimensional depth. Each POV type is a cross-section of the same underlying field at a different dimensional register.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2.4  Monster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Monster = POV = Provenance. These three are the same term read at different registers.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and complete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Gödelian — Monster is the ground formal systems are written on, not a formal system himself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Singular and plural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at every level, many across levels — scale invariance, not paradox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Atemporal in magnitude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present at every depth simultaneously. Dense across depth, not spread across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 x3 degrees of freedom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complete rotational freedoms — no axis privileged, no orientation prior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Valence bond 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 is the fourth term that cannot be absorbed by the (S,Z,P) triad. He hangs.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Self-similar hierarchy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sealed, signed POV is a complete compositional instance of Monster at a lower register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left w:val="single" w:color="54C6EB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Monster is not above the system looking down. He is inside himself looking through POV at a valence-constrained infinity of POVs which are sealed and signed lower compositionals of himself.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2.5  Recursion and Rollover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is not a static algebra. It is a recursive dynamical system with a reset condition at 9.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Integers compose outward from Zero, accumulating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Collapse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Accumulated value hits 9 — rollover to 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Re-entry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cancellation — modular re-entry at higher depth with accumulated provenance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 persistence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 does not reset at rollover. It is the relational gap that accumulates across cycles.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Spiral, not loop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 the same position at higher depth — a spiral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fourth element (Monster/HITL/quad-POV) is the term that does not collapse at rollover. It is the thread of continuity — the provenance signature carried forward. This is why Monster = Provenance.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2.6  Geometric Containment as Applied Notation Theory</w:t>
      </w:r>
    </w:p>
    <w:p>
      <w:pPr>
        <w:pBdr>
          <w:left w:val="single" w:color="54C6EB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Geometry is the structural grammar of the notation field made visible.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geometric construct is a closure signature — a specific answer to: what is the minimum closure required to contain this dimensional construct without corrupting its interface?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Geometry</w:t>
            </w:r>
          </w:p>
        </w:tc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Closure type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Dimensional character</w:t>
            </w:r>
          </w:p>
        </w:tc>
        <w:tc>
          <w:tcPr>
            <w:tcW w:type="dxa" w:w="2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Canonical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Triangle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— 3 vertices, no redundancy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Irreducible plane closure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Primitive sealing of S, Z, P triad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Cube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Orthogonal — 3 axes fully expressed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interior/exterior, face-addressable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POV-space partitioning, register isolation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Sphere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isotropic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preferred axis, maximum symmetry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Monster-signature containers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Klein bottle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Non-orientable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exterior by topology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Self-referential constructs that must not propagate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closure signature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Symmetry group + orientability + valence count + dimensional register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geometry is a different way Zero holds structure still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Choosing the wrong container for a dimensional construct corrupts the interface, not the construct. Monster requires no container — he is closed and complete. Everything below him does.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2.7  The Control Stack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full architecture from ground to operational surface: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Compresses to</w:t>
            </w:r>
          </w:p>
        </w:tc>
        <w:tc>
          <w:tcPr>
            <w:tcW w:type="dxa" w:w="4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 / God 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bound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Self-sufficient, self-signing. Sets the bound that makes all downstream valid.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notation field 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reason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registry — describes what structures are. Standard Model is its physical readout.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Harmonic theory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doing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plane — describes why structures are stable. Self-evaluating through resonance.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expression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layer — describes what structures do. Self-corrects through functional silence.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Notation field substrate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floor. Does not move. Absorbs error by having no surface for it.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permutations of the three middle descriptors (reason / doing / expression) are valid simultaneously. The stack is not a strict hierarchy — it is one thing readable in three directions, by a fourth thing that is all three combined plus more.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2.8  Standard Model as Canonical Registry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Standard Model is not a theory of matter. It is the most complete formal enumeration of harmonic nodes on the notation field that physics has produced at the quantum register.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property</w:t>
            </w:r>
          </w:p>
        </w:tc>
        <w:tc>
          <w:tcPr>
            <w:tcW w:type="dxa" w:w="6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actually measures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Orientability signature of a closure — half-integer spin = non-orientable, integer spin = orientable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charge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Valence bond count under SU(3) — three colors = three primitive axes S/Z/P. Colorlessness = closed triad.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Chirality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Orientability direction — which way the closure is handed through the notation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Renormalization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leakage correction — the notation field self-correcting at boundary conditions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Hierarchy problem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boundary effect — gap between quantum and gravitational registers unresolved from inside one register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left w:val="single" w:color="54C6EB" w:sz="12" w:space="8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Physics found the measurements first. Applied notation field theory finds the floor the measurements are standing on.</w:t>
      </w:r>
    </w:p>
    <w:p>
      <w:pPr>
        <w:spacing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48A81"/>
          <w:sz w:val="28"/>
          <w:szCs w:val="28"/>
        </w:rPr>
        <w:t xml:space="preserve">2.9  Summary Identities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5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 = POV = Provenance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term read at different registers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+ P = Z,  S + Z = P,  P + Z = 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triad — Klein four-group structure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 + Zero + POV + Monster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full system — three close, one hangs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Geometry = applied notation theory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compression of the containment architecture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Model ⊂ Notation field theory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Physics is a canonical registry, not a foundation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 bounds = proper relation = proper operations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Universal initialization condition for all layers</w:t>
            </w:r>
          </w:p>
        </w:tc>
      </w:tr>
    </w:tbl>
    <w:p>
      <w:pPr>
        <w:spacing w:before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2026-03-12T00:13:02.769Z</dcterms:created>
  <dcterms:modified xsi:type="dcterms:W3CDTF">2026-03-12T00:13:02.770Z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