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5.2.4 Sequence Caching</w:t>
      </w:r>
    </w:p>
    <w:bookmarkStart w:id="20" w:name="guideline-sequence-caching-em-oracle"/>
    <w:p>
      <w:pPr>
        <w:pStyle w:val="Heading1"/>
      </w:pPr>
      <w:r>
        <w:t xml:space="preserve">Guideline : Sequence Caching em Oracle</w:t>
      </w:r>
    </w:p>
    <w:p>
      <w:pPr>
        <w:pStyle w:val="FirstParagraph"/>
      </w:pPr>
      <w:r>
        <w:t xml:space="preserve">##NFR</w:t>
      </w:r>
      <w:r>
        <w:br/>
      </w:r>
      <w:r>
        <w:t xml:space="preserve">Scalability → Latency</w:t>
      </w:r>
    </w:p>
    <w:p>
      <w:pPr>
        <w:pStyle w:val="BodyText"/>
      </w:pPr>
      <w:r>
        <w:t xml:space="preserve">##Importância da cache:</w:t>
      </w:r>
      <w:r>
        <w:t xml:space="preserve"> </w:t>
      </w:r>
      <w:r>
        <w:t xml:space="preserve">- Cada vez que o Oracle gera um número (sem cache), ele precisa de ler e atualizar o valor da sequence em disco;</w:t>
      </w:r>
    </w:p>
    <w:p>
      <w:pPr>
        <w:pStyle w:val="Compact"/>
        <w:numPr>
          <w:ilvl w:val="0"/>
          <w:numId w:val="1001"/>
        </w:numPr>
      </w:pPr>
      <w:r>
        <w:t xml:space="preserve">Em sistemas com muitas inserções concorrentes, isto</w:t>
      </w:r>
      <w:r>
        <w:t xml:space="preserve"> </w:t>
      </w:r>
      <w:r>
        <w:rPr>
          <w:b/>
          <w:bCs/>
        </w:rPr>
        <w:t xml:space="preserve">cria I/O</w:t>
      </w:r>
      <w:r>
        <w:t xml:space="preserve"> </w:t>
      </w:r>
      <w:r>
        <w:t xml:space="preserve">constante e contenção, ou seja,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no data dictionary;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##Funcionamento da Cache</w:t>
      </w:r>
    </w:p>
    <w:p>
      <w:pPr>
        <w:numPr>
          <w:ilvl w:val="0"/>
          <w:numId w:val="1002"/>
        </w:numPr>
      </w:pPr>
      <w:r>
        <w:t xml:space="preserve">Uma sequence gera números únicos e sequenciais.</w:t>
      </w:r>
    </w:p>
    <w:p>
      <w:pPr>
        <w:numPr>
          <w:ilvl w:val="0"/>
          <w:numId w:val="1002"/>
        </w:numPr>
      </w:pPr>
      <w:r>
        <w:t xml:space="preserve">Pode ter parâmetros como</w:t>
      </w:r>
      <w:r>
        <w:t xml:space="preserve"> </w:t>
      </w:r>
      <w:r>
        <w:rPr>
          <w:b/>
          <w:bCs/>
        </w:rPr>
        <w:t xml:space="preserve">START WITH, INCREMENT BY, CACHE, CYCLE, ORDER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É independente de tabelas, mas muitas vezes usada com colunas ID.</w:t>
      </w:r>
    </w:p>
    <w:p>
      <w:pPr>
        <w:pStyle w:val="FirstParagraph"/>
      </w:pPr>
      <w:r>
        <w:t xml:space="preserve">##O que a cache resolve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Sem cache</w:t>
      </w:r>
      <w:r>
        <w:t xml:space="preserve">, cada</w:t>
      </w:r>
      <w:r>
        <w:t xml:space="preserve"> </w:t>
      </w:r>
      <w:r>
        <w:rPr>
          <w:b/>
          <w:bCs/>
        </w:rPr>
        <w:t xml:space="preserve">NEXTVAL</w:t>
      </w:r>
      <w:r>
        <w:t xml:space="preserve"> </w:t>
      </w:r>
      <w:r>
        <w:t xml:space="preserve">força o Oracle a atualizar o valor da sequence em disco;</w:t>
      </w:r>
    </w:p>
    <w:p>
      <w:pPr>
        <w:numPr>
          <w:ilvl w:val="0"/>
          <w:numId w:val="1003"/>
        </w:numPr>
      </w:pPr>
      <w:r>
        <w:t xml:space="preserve">Isto cria contenção e lentidão em sistemas com muitos acessos concorrentes;</w:t>
      </w:r>
    </w:p>
    <w:p>
      <w:pPr>
        <w:numPr>
          <w:ilvl w:val="0"/>
          <w:numId w:val="1003"/>
        </w:numPr>
      </w:pPr>
      <w:r>
        <w:t xml:space="preserve">A cache resolve isto, mantendo os valores em memória;</w:t>
      </w:r>
    </w:p>
    <w:p>
      <w:pPr>
        <w:pStyle w:val="FirstParagraph"/>
      </w:pPr>
      <w:r>
        <w:t xml:space="preserve">##Papel da Cache</w:t>
      </w:r>
    </w:p>
    <w:p>
      <w:pPr>
        <w:numPr>
          <w:ilvl w:val="0"/>
          <w:numId w:val="1004"/>
        </w:numPr>
      </w:pPr>
      <w:r>
        <w:t xml:space="preserve">A cache é um bloco de valores pré-gerados guardados na memória (SGA - System Global Área).</w:t>
      </w:r>
    </w:p>
    <w:p>
      <w:pPr>
        <w:numPr>
          <w:ilvl w:val="0"/>
          <w:numId w:val="1004"/>
        </w:numPr>
      </w:pPr>
      <w:r>
        <w:t xml:space="preserve">Reduz o número de acessos a disco.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CACHE 20</w:t>
      </w:r>
      <w:r>
        <w:t xml:space="preserve"> </w:t>
      </w:r>
      <w:r>
        <w:t xml:space="preserve">significa:</w:t>
      </w:r>
      <w:r>
        <w:t xml:space="preserve"> </w:t>
      </w:r>
      <w:r>
        <w:rPr>
          <w:rStyle w:val="VerbatimChar"/>
        </w:rPr>
        <w:t xml:space="preserve">gera 20 valores e guarda-os em memória</w:t>
      </w:r>
      <w:r>
        <w:t xml:space="preserve">.</w:t>
      </w:r>
    </w:p>
    <w:p>
      <w:pPr>
        <w:pStyle w:val="FirstParagraph"/>
      </w:pPr>
      <w:r>
        <w:t xml:space="preserve">##NOCACHE vs CACHE</w:t>
      </w:r>
    </w:p>
    <w:p>
      <w:pPr>
        <w:numPr>
          <w:ilvl w:val="0"/>
          <w:numId w:val="1005"/>
        </w:numPr>
      </w:pPr>
      <w:r>
        <w:t xml:space="preserve">NOCACHE: cada NEXTVAL atualiza LAST_NUMBER em disco</w:t>
      </w:r>
    </w:p>
    <w:p>
      <w:pPr>
        <w:numPr>
          <w:ilvl w:val="1"/>
          <w:numId w:val="1006"/>
        </w:numPr>
      </w:pPr>
      <w:r>
        <w:t xml:space="preserve">mais lento;</w:t>
      </w:r>
    </w:p>
    <w:p>
      <w:pPr>
        <w:numPr>
          <w:ilvl w:val="1"/>
          <w:numId w:val="1006"/>
        </w:numPr>
      </w:pPr>
      <w:r>
        <w:t xml:space="preserve">mais seguro;</w:t>
      </w:r>
    </w:p>
    <w:p>
      <w:pPr>
        <w:numPr>
          <w:ilvl w:val="0"/>
          <w:numId w:val="1005"/>
        </w:numPr>
      </w:pPr>
      <w:r>
        <w:t xml:space="preserve">CACHE:</w:t>
      </w:r>
      <w:r>
        <w:t xml:space="preserve"> </w:t>
      </w:r>
      <w:r>
        <w:rPr>
          <w:rStyle w:val="VerbatimChar"/>
        </w:rPr>
        <w:t xml:space="preserve">CACHE 20</w:t>
      </w:r>
      <w:r>
        <w:t xml:space="preserve"> </w:t>
      </w:r>
      <w:r>
        <w:t xml:space="preserve">reserva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valores em memória e só atualiza quando o bloco é gasto</w:t>
      </w:r>
    </w:p>
    <w:p>
      <w:pPr>
        <w:numPr>
          <w:ilvl w:val="1"/>
          <w:numId w:val="1007"/>
        </w:numPr>
      </w:pPr>
      <w:r>
        <w:t xml:space="preserve">menos I/O;</w:t>
      </w:r>
    </w:p>
    <w:p>
      <w:pPr>
        <w:numPr>
          <w:ilvl w:val="1"/>
          <w:numId w:val="1007"/>
        </w:numPr>
      </w:pPr>
      <w:r>
        <w:t xml:space="preserve">mais rapidez;</w:t>
      </w:r>
    </w:p>
    <w:p>
      <w:pPr>
        <w:numPr>
          <w:ilvl w:val="1"/>
          <w:numId w:val="1007"/>
        </w:numPr>
      </w:pPr>
      <w:r>
        <w:t xml:space="preserve">possivel perda de números em caso de falha (sendo menos indicado para numerações legais, como faturas);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5.2.4 Sequence Caching</dc:title>
  <dc:creator/>
  <cp:keywords/>
  <dcterms:created xsi:type="dcterms:W3CDTF">2026-04-23T22:00:37Z</dcterms:created>
  <dcterms:modified xsi:type="dcterms:W3CDTF">2026-04-23T22:00:37Z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