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 Schemas</w:t>
      </w:r>
    </w:p>
    <w:bookmarkStart w:id="20" w:name="X4f8d011e6c91ea61aa68bf62054f178ae861ccf"/>
    <w:p>
      <w:pPr>
        <w:pStyle w:val="Heading2"/>
      </w:pPr>
      <w:r>
        <w:t xml:space="preserve">Os Schemas deverão ter a padrão igual aos dos Domains mas sem o</w:t>
      </w:r>
      <w:r>
        <w:t xml:space="preserve"> </w:t>
      </w:r>
      <w:r>
        <w:t xml:space="preserve">“-”</w:t>
      </w:r>
      <w:r>
        <w:t xml:space="preserve"> </w:t>
      </w:r>
      <w:r>
        <w:t xml:space="preserve">por uma impossibilidade do sistema</w:t>
      </w:r>
    </w:p>
    <w:p>
      <w:pPr>
        <w:pStyle w:val="FirstParagraph"/>
      </w:pPr>
      <w:r>
        <w:t xml:space="preserve">Exemplo:​</w:t>
      </w:r>
    </w:p>
    <w:p>
      <w:pPr>
        <w:pStyle w:val="BodyText"/>
      </w:pPr>
      <w:r>
        <w:t xml:space="preserve">Domínio: CCR</w:t>
      </w:r>
      <w:r>
        <w:t xml:space="preserve"> </w:t>
      </w:r>
      <w:r>
        <w:t xml:space="preserve">Schema: CCR</w:t>
      </w:r>
    </w:p>
    <w:p>
      <w:pPr>
        <w:pStyle w:val="BodyText"/>
      </w:pPr>
      <w:r>
        <w:t xml:space="preserve">Domínio: XF-DT</w:t>
      </w:r>
      <w:r>
        <w:t xml:space="preserve"> </w:t>
      </w:r>
      <w:r>
        <w:t xml:space="preserve">Schema: XFDT</w:t>
      </w:r>
    </w:p>
    <w:p>
      <w:pPr>
        <w:pStyle w:val="BodyText"/>
      </w:pPr>
      <w:r>
        <w:t xml:space="preserve">NOTA:</w:t>
      </w:r>
      <w:r>
        <w:t xml:space="preserve"> </w:t>
      </w:r>
      <w:r>
        <w:t xml:space="preserve">Pode haver Domínios que partilham o mesmo Database Schema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Definição dos Database Schemas:</w:t>
      </w:r>
      <w:r>
        <w:t xml:space="preserve"> </w:t>
      </w:r>
      <w:r>
        <w:t xml:space="preserve">- Domínio Vertical deve ter um Database Schema próprio</w:t>
      </w:r>
      <w:r>
        <w:t xml:space="preserve"> </w:t>
      </w:r>
      <w:r>
        <w:t xml:space="preserve">- Domínio Horizontal deve estar num Database Schema genérico ( Schema: XF ) salvo algumas exceções</w:t>
      </w:r>
    </w:p>
    <w:p>
      <w:pPr>
        <w:pStyle w:val="BodyText"/>
      </w:pPr>
      <w:r>
        <w:rPr>
          <w:b/>
          <w:bCs/>
        </w:rPr>
        <w:t xml:space="preserve">Tipo de Exceções:</w:t>
      </w:r>
      <w:r>
        <w:t xml:space="preserve"> </w:t>
      </w:r>
      <w:r>
        <w:t xml:space="preserve">- Criticidade dos dados</w:t>
      </w:r>
    </w:p>
    <w:p>
      <w:pPr>
        <w:pStyle w:val="BodyText"/>
      </w:pPr>
      <w:r>
        <w:rPr>
          <w:b/>
          <w:bCs/>
        </w:rPr>
        <w:t xml:space="preserve">Exemplo de Exceções:</w:t>
      </w:r>
      <w:r>
        <w:t xml:space="preserve"> </w:t>
      </w:r>
      <w:r>
        <w:t xml:space="preserve">- Resilient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