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Segurança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Segurança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