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5.2.2.1 Database Schemas %2D Naming Conventions (Nomenclatura Consistente)</w:t>
      </w:r>
    </w:p>
    <w:p>
      <w:pPr>
        <w:pStyle w:val="FirstParagraph"/>
      </w:pPr>
      <w:r>
        <w:rPr>
          <w:b/>
          <w:bCs/>
          <w:i/>
          <w:iCs/>
        </w:rPr>
        <w:t xml:space="preserve">Naming Conventions (Nomenclatura Consistente)</w:t>
      </w:r>
    </w:p>
    <w:p>
      <w:pPr>
        <w:pStyle w:val="BodyText"/>
      </w:pPr>
      <w:r>
        <w:t xml:space="preserve">Aquando da criação de novos schemas, manter o uso de:</w:t>
      </w:r>
      <w:r>
        <w:t xml:space="preserve"> </w:t>
      </w:r>
      <w:r>
        <w:t xml:space="preserve">1. MAIÚSCULAS;</w:t>
      </w:r>
      <w:r>
        <w:t xml:space="preserve"> </w:t>
      </w:r>
      <w:r>
        <w:t xml:space="preserve">2. Underscore (_);</w:t>
      </w:r>
      <w:r>
        <w:t xml:space="preserve"> </w:t>
      </w:r>
      <w:r>
        <w:t xml:space="preserve">3. Idioma - Sempre em Inglês ;</w:t>
      </w:r>
      <w:r>
        <w:t xml:space="preserve"> </w:t>
      </w:r>
      <w:r>
        <w:t xml:space="preserve">4. Comprimento (Evitar descrições longas e desnecessárias).</w:t>
      </w:r>
    </w:p>
    <w:p>
      <w:pPr>
        <w:pStyle w:val="BodyText"/>
      </w:pPr>
      <w:r>
        <w:t xml:space="preserve">Na eventualidade de se querer saber mais das</w:t>
      </w:r>
      <w:r>
        <w:t xml:space="preserve"> </w:t>
      </w:r>
      <w:r>
        <w:rPr>
          <w:b/>
          <w:bCs/>
        </w:rPr>
        <w:t xml:space="preserve">TABELAS</w:t>
      </w:r>
      <w:r>
        <w:t xml:space="preserve"> </w:t>
      </w:r>
      <w:r>
        <w:t xml:space="preserve">em si, consultar a seguinte guideline:</w:t>
      </w:r>
      <w:r>
        <w:t xml:space="preserve"> </w:t>
      </w:r>
      <w:hyperlink r:id="rId20">
        <w:r>
          <w:rPr>
            <w:rStyle w:val="Hyperlink"/>
          </w:rPr>
          <w:t xml:space="preserve">Modelo de Dados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4.-&#128216;-Guias-de-Implementa&#231;&#227;o/4.8-Modelo-de-Dado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4.-&#128216;-Guias-de-Implementa&#231;&#227;o/4.8-Modelo-de-Dado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5.2.2.1 Database Schemas %2D Naming Conventions (Nomenclatura Consistente)</dc:title>
  <dc:creator/>
  <cp:keywords/>
  <dcterms:created xsi:type="dcterms:W3CDTF">2026-05-12T12:13:18Z</dcterms:created>
  <dcterms:modified xsi:type="dcterms:W3CDTF">2026-05-12T12:13:18Z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