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5.5.1 BizEvents Dynatrace</w:t>
      </w:r>
    </w:p>
    <w:p>
      <w:pPr>
        <w:pStyle w:val="FirstParagraph"/>
      </w:pPr>
      <w:r>
        <w:rPr>
          <w:b/>
          <w:bCs/>
        </w:rPr>
        <w:t xml:space="preserve">Auditoria</w:t>
      </w:r>
      <w:r>
        <w:t xml:space="preserve"> </w:t>
      </w:r>
      <w:r>
        <w:t xml:space="preserve">A verificação do cumprimento desta guideline será realizada por inspeção visual do código nos seguintes momentos:</w:t>
      </w:r>
      <w:r>
        <w:t xml:space="preserve"> </w:t>
      </w:r>
      <w:r>
        <w:t xml:space="preserve">* [ ] Fase de Deployment - Cerimónia de Audit</w:t>
      </w:r>
      <w:r>
        <w:t xml:space="preserve"> </w:t>
      </w:r>
      <w:r>
        <w:t xml:space="preserve">* [ ] Code Reviews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Verificação</w:t>
      </w:r>
      <w:r>
        <w:t xml:space="preserve"> </w:t>
      </w:r>
      <w:r>
        <w:t xml:space="preserve">1. Abrir o módulo da aplicação.</w:t>
      </w:r>
      <w:r>
        <w:t xml:space="preserve"> </w:t>
      </w:r>
      <w:r>
        <w:t xml:space="preserve">2. Procurar por utilizações de registo de BizEvents.</w:t>
      </w:r>
      <w:r>
        <w:t xml:space="preserve"> </w:t>
      </w:r>
      <w:r>
        <w:t xml:space="preserve">3. Validar se a nomenclatura utilizada segue o padrão</w:t>
      </w:r>
      <w:r>
        <w:t xml:space="preserve"> </w:t>
      </w:r>
      <w:r>
        <w:rPr>
          <w:rStyle w:val="VerbatimChar"/>
        </w:rPr>
        <w:t xml:space="preserve">"&lt;infra&gt;.&lt;aplicação&gt;.&lt;modulo&gt;.&lt;processo_ou_ecrã&gt;.&lt;evento&gt;"</w:t>
      </w:r>
      <w:r>
        <w:t xml:space="preserve">.</w:t>
      </w:r>
      <w:r>
        <w:t xml:space="preserve"> </w:t>
      </w:r>
      <w:r>
        <w:t xml:space="preserve">4. Para implementações Client-Side, validar se o wrapper de Foundation está a ser utilizado.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5.5.1 BizEvents Dynatrace</dc:title>
  <dc:creator/>
  <cp:keywords/>
  <dcterms:created xsi:type="dcterms:W3CDTF">2026-05-12T12:13:19Z</dcterms:created>
  <dcterms:modified xsi:type="dcterms:W3CDTF">2026-05-12T12:13:19Z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