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5.5.2 Logging</w:t>
      </w:r>
    </w:p>
    <w:bookmarkStart w:id="25" w:name="Xbaa5da2e175f4acacafd1a86cc90c559a3760a8"/>
    <w:p>
      <w:pPr>
        <w:pStyle w:val="Heading1"/>
      </w:pPr>
      <w:r>
        <w:t xml:space="preserve">Guideline:  Implementação Logging Dynatrace</w:t>
      </w:r>
    </w:p>
    <w:p>
      <w:pPr>
        <w:pStyle w:val="FirstParagraph"/>
      </w:pPr>
      <w:r>
        <w:t xml:space="preserve">A implantação de logging deve ter em consideração a integração dos logs em Dynatrace.</w:t>
      </w:r>
      <w:r>
        <w:t xml:space="preserve"> </w:t>
      </w:r>
      <w:r>
        <w:t xml:space="preserve">Existem componentes já criados para possibilitar esta integração e que facilitam o housekeeping dos ficheiros de log.</w:t>
      </w:r>
    </w:p>
    <w:bookmarkStart w:id="20" w:name="nfr"/>
    <w:p>
      <w:pPr>
        <w:pStyle w:val="Heading2"/>
      </w:pPr>
      <w:r>
        <w:t xml:space="preserve">NFR:</w:t>
      </w:r>
    </w:p>
    <w:p>
      <w:pPr>
        <w:pStyle w:val="Compact"/>
        <w:numPr>
          <w:ilvl w:val="0"/>
          <w:numId w:val="1001"/>
        </w:numPr>
      </w:pPr>
      <w:r>
        <w:t xml:space="preserve">Observability-&gt; Logging</w:t>
      </w:r>
    </w:p>
    <w:bookmarkEnd w:id="20"/>
    <w:bookmarkStart w:id="24" w:name="scope"/>
    <w:p>
      <w:pPr>
        <w:pStyle w:val="Heading2"/>
      </w:pPr>
      <w:r>
        <w:t xml:space="preserve">SCOPE:</w:t>
      </w:r>
    </w:p>
    <w:p>
      <w:pPr>
        <w:pStyle w:val="FirstParagraph"/>
      </w:pPr>
      <w:r>
        <w:t xml:space="preserve">Implentação de logging e utização dos componentes que vão permitir integração e manutenção dos logs criados com uma library Serilog (Tecnologia que permite logar em várias tecnologias consoante a configuração.) passível de integrar em Dynatrace.</w:t>
      </w:r>
    </w:p>
    <w:bookmarkStart w:id="22" w:name="orientação-técnica"/>
    <w:p>
      <w:pPr>
        <w:pStyle w:val="Heading3"/>
      </w:pPr>
      <w:r>
        <w:t xml:space="preserve">Orientação Técnica:</w:t>
      </w:r>
    </w:p>
    <w:p>
      <w:pPr>
        <w:pStyle w:val="FirstParagraph"/>
      </w:pPr>
      <w:r>
        <w:t xml:space="preserve">Utilização de dois componentes que oferecem diferentes funcionalidades:</w:t>
      </w:r>
      <w:r>
        <w:t xml:space="preserve"> </w:t>
      </w:r>
      <w:r>
        <w:t xml:space="preserve">* Logging_LIB</w:t>
      </w:r>
      <w:r>
        <w:t xml:space="preserve"> </w:t>
      </w:r>
      <w:r>
        <w:t xml:space="preserve">* Logging_EXT</w:t>
      </w:r>
    </w:p>
    <w:p>
      <w:pPr>
        <w:pStyle w:val="BodyText"/>
      </w:pPr>
      <w:r>
        <w:t xml:space="preserve">####Informação adicional acerca da implementação de logging no respectivo guia de implementação</w:t>
      </w:r>
      <w:r>
        <w:t xml:space="preserve"> </w:t>
      </w:r>
      <w:hyperlink r:id="rId21">
        <w:r>
          <w:rPr>
            <w:rStyle w:val="Hyperlink"/>
          </w:rPr>
          <w:t xml:space="preserve">Logging - Overview</w:t>
        </w:r>
      </w:hyperlink>
      <w:r>
        <w:t xml:space="preserve">.</w:t>
      </w:r>
    </w:p>
    <w:bookmarkEnd w:id="22"/>
    <w:bookmarkStart w:id="23" w:name="informação-importante-para-housekeeping"/>
    <w:p>
      <w:pPr>
        <w:pStyle w:val="Heading3"/>
      </w:pPr>
      <w:r>
        <w:t xml:space="preserve">Informação importante para housekeeping:</w:t>
      </w:r>
    </w:p>
    <w:p>
      <w:pPr>
        <w:pStyle w:val="FirstParagraph"/>
      </w:pPr>
      <w:r>
        <w:t xml:space="preserve">Embora o Serilog tenha tecnologias de rotação de ficheiros, existem situações em que se perde o contexto do ficheiro impedindo que o mesmo seja apagado.</w:t>
      </w:r>
      <w:r>
        <w:t xml:space="preserve"> </w:t>
      </w:r>
      <w:r>
        <w:t xml:space="preserve">Existe um processo de housekeeping que apaga ficheiros antigos para colmatar o problema indicado</w:t>
      </w:r>
    </w:p>
    <w:p>
      <w:pPr>
        <w:pStyle w:val="BodyText"/>
      </w:pPr>
      <w:r>
        <w:t xml:space="preserve">Timer: File_HouseKeeping.</w:t>
      </w:r>
    </w:p>
    <w:p>
      <w:pPr>
        <w:pStyle w:val="BodyText"/>
      </w:pPr>
      <w:r>
        <w:t xml:space="preserve">##Auditoria</w:t>
      </w:r>
    </w:p>
    <w:p>
      <w:pPr>
        <w:pStyle w:val="BodyText"/>
      </w:pPr>
      <w:r>
        <w:t xml:space="preserve">Verificação:</w:t>
      </w:r>
      <w:r>
        <w:t xml:space="preserve"> </w:t>
      </w:r>
      <w:r>
        <w:t xml:space="preserve">* Utilização de Módulos para logging e housekeeping / Não utilização de estruturas de logging nativas da Outsystems.</w:t>
      </w:r>
      <w:r>
        <w:t xml:space="preserve"> </w:t>
      </w:r>
      <w:r>
        <w:t xml:space="preserve">* Validar se o timer está activo e a correr com regularidade.</w:t>
      </w:r>
      <w:r>
        <w:t xml:space="preserve"> </w:t>
      </w:r>
      <w:r>
        <w:t xml:space="preserve">* Validar configurações necessárias ao serilog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dev.azure.com/DSTILuzSaude/LS.DSTI.SWF.ARCH/_wiki/wikis/LS.DSTI.SWF.Wiki.wiki/2409/4.3-Logg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ev.azure.com/DSTILuzSaude/LS.DSTI.SWF.ARCH/_wiki/wikis/LS.DSTI.SWF.Wiki.wiki/2409/4.3-Logg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5.5.2 Logging</dc:title>
  <dc:creator/>
  <cp:keywords/>
  <dcterms:created xsi:type="dcterms:W3CDTF">2026-05-12T12:13:19Z</dcterms:created>
  <dcterms:modified xsi:type="dcterms:W3CDTF">2026-05-12T12:13:19Z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